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CE472" w14:textId="60D87B21" w:rsidR="00583498" w:rsidRPr="00027540" w:rsidRDefault="00583498" w:rsidP="00867941">
      <w:pPr>
        <w:jc w:val="center"/>
        <w:rPr>
          <w:sz w:val="22"/>
          <w:szCs w:val="22"/>
          <w:lang w:val="fr-FR"/>
        </w:rPr>
      </w:pPr>
      <w:r w:rsidRPr="00027540">
        <w:rPr>
          <w:sz w:val="22"/>
          <w:szCs w:val="22"/>
          <w:lang w:val="fr-FR"/>
        </w:rPr>
        <w:t>ROMANIA</w:t>
      </w:r>
    </w:p>
    <w:p w14:paraId="3CD4D397" w14:textId="77777777" w:rsidR="00583498" w:rsidRPr="00027540" w:rsidRDefault="00583498" w:rsidP="00027540">
      <w:pPr>
        <w:jc w:val="center"/>
        <w:rPr>
          <w:sz w:val="22"/>
          <w:szCs w:val="22"/>
          <w:lang w:val="fr-FR"/>
        </w:rPr>
      </w:pPr>
      <w:r w:rsidRPr="00027540">
        <w:rPr>
          <w:sz w:val="22"/>
          <w:szCs w:val="22"/>
          <w:lang w:val="fr-FR"/>
        </w:rPr>
        <w:t>JUDETUL NEAMT</w:t>
      </w:r>
    </w:p>
    <w:p w14:paraId="4BC60A2B" w14:textId="77777777" w:rsidR="00583498" w:rsidRPr="00027540" w:rsidRDefault="00583498" w:rsidP="00027540">
      <w:pPr>
        <w:jc w:val="center"/>
        <w:rPr>
          <w:sz w:val="22"/>
          <w:szCs w:val="22"/>
          <w:lang w:val="fr-FR"/>
        </w:rPr>
      </w:pPr>
      <w:r w:rsidRPr="00027540">
        <w:rPr>
          <w:sz w:val="22"/>
          <w:szCs w:val="22"/>
          <w:lang w:val="fr-FR"/>
        </w:rPr>
        <w:t>COMUNA ION CREANGA</w:t>
      </w:r>
    </w:p>
    <w:p w14:paraId="0780E3F3" w14:textId="71F565FD" w:rsidR="00583498" w:rsidRPr="00027540" w:rsidRDefault="00583498" w:rsidP="00027540">
      <w:pPr>
        <w:jc w:val="center"/>
        <w:rPr>
          <w:sz w:val="22"/>
          <w:szCs w:val="22"/>
          <w:lang w:val="fr-FR"/>
        </w:rPr>
      </w:pPr>
      <w:r w:rsidRPr="00027540">
        <w:rPr>
          <w:sz w:val="22"/>
          <w:szCs w:val="22"/>
          <w:lang w:val="fr-FR"/>
        </w:rPr>
        <w:t>PRIMAR</w:t>
      </w:r>
    </w:p>
    <w:p w14:paraId="6E56A154" w14:textId="77777777" w:rsidR="00C776BF" w:rsidRPr="00027540" w:rsidRDefault="00C776BF" w:rsidP="00027540">
      <w:pPr>
        <w:jc w:val="center"/>
        <w:rPr>
          <w:sz w:val="22"/>
          <w:szCs w:val="22"/>
          <w:lang w:val="fr-FR"/>
        </w:rPr>
      </w:pPr>
    </w:p>
    <w:p w14:paraId="2D7A9469" w14:textId="5A574DDB" w:rsidR="00583498" w:rsidRPr="00027540" w:rsidRDefault="00583498" w:rsidP="00027540">
      <w:pPr>
        <w:rPr>
          <w:rFonts w:eastAsiaTheme="minorHAnsi"/>
          <w:sz w:val="22"/>
          <w:szCs w:val="22"/>
          <w:lang w:val="ro-RO"/>
        </w:rPr>
      </w:pPr>
    </w:p>
    <w:p w14:paraId="529C454D" w14:textId="77777777" w:rsidR="00583498" w:rsidRPr="00027540" w:rsidRDefault="00583498" w:rsidP="00027540">
      <w:pPr>
        <w:jc w:val="center"/>
        <w:rPr>
          <w:rFonts w:eastAsiaTheme="minorHAnsi"/>
          <w:b/>
          <w:bCs/>
          <w:sz w:val="22"/>
          <w:szCs w:val="22"/>
          <w:lang w:val="ro-RO"/>
        </w:rPr>
      </w:pPr>
      <w:r w:rsidRPr="00027540">
        <w:rPr>
          <w:rFonts w:eastAsiaTheme="minorHAnsi"/>
          <w:b/>
          <w:bCs/>
          <w:sz w:val="22"/>
          <w:szCs w:val="22"/>
          <w:lang w:val="ro-RO"/>
        </w:rPr>
        <w:t>PROIECT DE HOTARARE</w:t>
      </w:r>
    </w:p>
    <w:p w14:paraId="501B8DE9" w14:textId="20F92CA8" w:rsidR="00583498" w:rsidRPr="00027540" w:rsidRDefault="00360F8F" w:rsidP="00027540">
      <w:pPr>
        <w:jc w:val="center"/>
        <w:rPr>
          <w:rFonts w:eastAsiaTheme="minorHAnsi"/>
          <w:b/>
          <w:bCs/>
          <w:sz w:val="22"/>
          <w:szCs w:val="22"/>
          <w:lang w:val="ro-RO"/>
        </w:rPr>
      </w:pPr>
      <w:r>
        <w:rPr>
          <w:rFonts w:eastAsiaTheme="minorHAnsi"/>
          <w:b/>
          <w:bCs/>
          <w:sz w:val="22"/>
          <w:szCs w:val="22"/>
          <w:lang w:val="ro-RO"/>
        </w:rPr>
        <w:t xml:space="preserve">Nr .18 </w:t>
      </w:r>
      <w:r w:rsidR="00744B2C" w:rsidRPr="00027540">
        <w:rPr>
          <w:rFonts w:eastAsiaTheme="minorHAnsi"/>
          <w:b/>
          <w:bCs/>
          <w:sz w:val="22"/>
          <w:szCs w:val="22"/>
          <w:lang w:val="ro-RO"/>
        </w:rPr>
        <w:t xml:space="preserve"> </w:t>
      </w:r>
      <w:r w:rsidR="00D814D0" w:rsidRPr="00027540">
        <w:rPr>
          <w:rFonts w:eastAsiaTheme="minorHAnsi"/>
          <w:b/>
          <w:bCs/>
          <w:sz w:val="22"/>
          <w:szCs w:val="22"/>
          <w:lang w:val="ro-RO"/>
        </w:rPr>
        <w:t xml:space="preserve"> din 17.02.2025</w:t>
      </w:r>
      <w:r w:rsidR="00F01109" w:rsidRPr="00027540">
        <w:rPr>
          <w:rFonts w:eastAsiaTheme="minorHAnsi"/>
          <w:b/>
          <w:bCs/>
          <w:sz w:val="22"/>
          <w:szCs w:val="22"/>
          <w:lang w:val="ro-RO"/>
        </w:rPr>
        <w:t xml:space="preserve"> </w:t>
      </w:r>
    </w:p>
    <w:p w14:paraId="0994A91B" w14:textId="6FFED786" w:rsidR="00D814D0" w:rsidRPr="00027540" w:rsidRDefault="00D814D0" w:rsidP="00867941">
      <w:pPr>
        <w:jc w:val="center"/>
        <w:rPr>
          <w:b/>
          <w:color w:val="000000" w:themeColor="text1"/>
          <w:sz w:val="22"/>
          <w:szCs w:val="22"/>
          <w:lang w:val="ro-RO"/>
        </w:rPr>
      </w:pPr>
      <w:r w:rsidRPr="00027540">
        <w:rPr>
          <w:b/>
          <w:sz w:val="22"/>
          <w:szCs w:val="22"/>
          <w:lang w:val="ro-RO"/>
        </w:rPr>
        <w:t>privind  acordarea  unui  mandat special</w:t>
      </w:r>
      <w:r w:rsidR="000706E1">
        <w:rPr>
          <w:b/>
          <w:sz w:val="22"/>
          <w:szCs w:val="22"/>
          <w:lang w:val="ro-RO"/>
        </w:rPr>
        <w:t xml:space="preserve"> </w:t>
      </w:r>
      <w:r w:rsidRPr="00027540">
        <w:rPr>
          <w:b/>
          <w:color w:val="000000" w:themeColor="text1"/>
          <w:sz w:val="22"/>
          <w:szCs w:val="22"/>
          <w:lang w:val="ro-RO"/>
        </w:rPr>
        <w:t xml:space="preserve">– </w:t>
      </w:r>
      <w:r w:rsidR="00867941">
        <w:rPr>
          <w:b/>
          <w:color w:val="000000" w:themeColor="text1"/>
          <w:sz w:val="22"/>
          <w:szCs w:val="22"/>
          <w:lang w:val="ro-RO"/>
        </w:rPr>
        <w:t xml:space="preserve"> </w:t>
      </w:r>
      <w:r w:rsidRPr="00027540">
        <w:rPr>
          <w:b/>
          <w:color w:val="000000" w:themeColor="text1"/>
          <w:sz w:val="22"/>
          <w:szCs w:val="22"/>
          <w:lang w:val="ro-RO"/>
        </w:rPr>
        <w:t>ajustare tarife salubrizare Zona 2, jud. Neamț.</w:t>
      </w:r>
    </w:p>
    <w:p w14:paraId="13570067" w14:textId="23B93B6C" w:rsidR="00F01109" w:rsidRPr="00027540" w:rsidRDefault="00F01109" w:rsidP="00027540">
      <w:pPr>
        <w:rPr>
          <w:b/>
          <w:sz w:val="22"/>
          <w:szCs w:val="22"/>
          <w:lang w:val="ro-RO"/>
        </w:rPr>
      </w:pPr>
    </w:p>
    <w:p w14:paraId="7C7746EE" w14:textId="10DFA290" w:rsidR="009438AD" w:rsidRPr="00027540" w:rsidRDefault="00F01109" w:rsidP="00027540">
      <w:pPr>
        <w:rPr>
          <w:sz w:val="22"/>
          <w:szCs w:val="22"/>
        </w:rPr>
      </w:pPr>
      <w:r w:rsidRPr="00027540">
        <w:rPr>
          <w:sz w:val="22"/>
          <w:szCs w:val="22"/>
        </w:rPr>
        <w:t xml:space="preserve">          </w:t>
      </w:r>
      <w:proofErr w:type="spellStart"/>
      <w:r w:rsidRPr="00027540">
        <w:rPr>
          <w:sz w:val="22"/>
          <w:szCs w:val="22"/>
        </w:rPr>
        <w:t>Analizând</w:t>
      </w:r>
      <w:proofErr w:type="spellEnd"/>
      <w:r w:rsidRPr="00027540">
        <w:rPr>
          <w:sz w:val="22"/>
          <w:szCs w:val="22"/>
        </w:rPr>
        <w:t xml:space="preserve"> </w:t>
      </w:r>
      <w:proofErr w:type="spellStart"/>
      <w:proofErr w:type="gramStart"/>
      <w:r w:rsidRPr="00027540">
        <w:rPr>
          <w:sz w:val="22"/>
          <w:szCs w:val="22"/>
        </w:rPr>
        <w:t>temeiurile</w:t>
      </w:r>
      <w:proofErr w:type="spellEnd"/>
      <w:r w:rsidRPr="00027540">
        <w:rPr>
          <w:sz w:val="22"/>
          <w:szCs w:val="22"/>
        </w:rPr>
        <w:t xml:space="preserve">  </w:t>
      </w:r>
      <w:proofErr w:type="spellStart"/>
      <w:r w:rsidRPr="00027540">
        <w:rPr>
          <w:sz w:val="22"/>
          <w:szCs w:val="22"/>
        </w:rPr>
        <w:t>juridice</w:t>
      </w:r>
      <w:proofErr w:type="spellEnd"/>
      <w:proofErr w:type="gramEnd"/>
      <w:r w:rsidRPr="00027540">
        <w:rPr>
          <w:sz w:val="22"/>
          <w:szCs w:val="22"/>
        </w:rPr>
        <w:t xml:space="preserve"> :</w:t>
      </w:r>
    </w:p>
    <w:p w14:paraId="21027986" w14:textId="0AE2ED3C" w:rsidR="009438AD" w:rsidRPr="00027540" w:rsidRDefault="009438AD" w:rsidP="00027540">
      <w:pPr>
        <w:pStyle w:val="ListParagraph"/>
        <w:numPr>
          <w:ilvl w:val="0"/>
          <w:numId w:val="32"/>
        </w:numPr>
        <w:spacing w:after="0"/>
        <w:ind w:left="357" w:hanging="357"/>
        <w:jc w:val="both"/>
        <w:rPr>
          <w:rFonts w:ascii="Times New Roman" w:hAnsi="Times New Roman"/>
        </w:rPr>
      </w:pPr>
      <w:r w:rsidRPr="00027540">
        <w:rPr>
          <w:rFonts w:ascii="Times New Roman" w:hAnsi="Times New Roman"/>
        </w:rPr>
        <w:t>art. 8, alin. (3) lit. k), art. 9, alin. (2) lit. d), art. 10 alin. (5) și ale art. 43, alin. (5) din Legea serviciilor comunitare de utilități publice nr. 51/2006 republicată, cu modificările și completările ulterioare;</w:t>
      </w:r>
    </w:p>
    <w:p w14:paraId="76FCC206" w14:textId="1CFED803" w:rsidR="009438AD" w:rsidRPr="00027540" w:rsidRDefault="009438AD" w:rsidP="00027540">
      <w:pPr>
        <w:pStyle w:val="ListParagraph"/>
        <w:numPr>
          <w:ilvl w:val="0"/>
          <w:numId w:val="32"/>
        </w:numPr>
        <w:spacing w:after="0"/>
        <w:ind w:left="357" w:hanging="357"/>
        <w:jc w:val="both"/>
        <w:rPr>
          <w:rFonts w:ascii="Times New Roman" w:hAnsi="Times New Roman"/>
        </w:rPr>
      </w:pPr>
      <w:r w:rsidRPr="00027540">
        <w:rPr>
          <w:rFonts w:ascii="Times New Roman" w:hAnsi="Times New Roman"/>
        </w:rPr>
        <w:t xml:space="preserve"> art. 6 alin. (1) lit. n) și alin. (3), art. 9 alin. (1) lit. c) și g), art. 13, art. 29 alin. (2), lit. c), art. 43-44, art. 45 alin. (2), (10) și (11), art. 47 alin. (1) și art. 51</w:t>
      </w:r>
      <w:r w:rsidRPr="00027540">
        <w:rPr>
          <w:rFonts w:ascii="Times New Roman" w:hAnsi="Times New Roman"/>
          <w:vertAlign w:val="superscript"/>
        </w:rPr>
        <w:t xml:space="preserve"> </w:t>
      </w:r>
      <w:r w:rsidRPr="00027540">
        <w:rPr>
          <w:rFonts w:ascii="Times New Roman" w:hAnsi="Times New Roman"/>
        </w:rPr>
        <w:t xml:space="preserve">alin. (5) din </w:t>
      </w:r>
      <w:bookmarkStart w:id="0" w:name="_Hlk116378894"/>
      <w:r w:rsidRPr="00027540">
        <w:rPr>
          <w:rFonts w:ascii="Times New Roman" w:hAnsi="Times New Roman"/>
        </w:rPr>
        <w:t>Legea serviciului de salubrizare a localităților nr. 101/2006, republicată</w:t>
      </w:r>
      <w:bookmarkEnd w:id="0"/>
      <w:r w:rsidRPr="00027540">
        <w:rPr>
          <w:rFonts w:ascii="Times New Roman" w:hAnsi="Times New Roman"/>
        </w:rPr>
        <w:t>;</w:t>
      </w:r>
    </w:p>
    <w:p w14:paraId="59AC50CC" w14:textId="77B1A95A" w:rsidR="009438AD" w:rsidRPr="00027540" w:rsidRDefault="009438AD" w:rsidP="00027540">
      <w:pPr>
        <w:pStyle w:val="ListParagraph"/>
        <w:numPr>
          <w:ilvl w:val="0"/>
          <w:numId w:val="32"/>
        </w:numPr>
        <w:spacing w:after="0"/>
        <w:ind w:left="357" w:hanging="357"/>
        <w:jc w:val="both"/>
        <w:rPr>
          <w:rFonts w:ascii="Times New Roman" w:hAnsi="Times New Roman"/>
        </w:rPr>
      </w:pPr>
      <w:r w:rsidRPr="00027540">
        <w:rPr>
          <w:rFonts w:ascii="Times New Roman" w:hAnsi="Times New Roman"/>
        </w:rPr>
        <w:t>art. 33 – 35 și art. 63-65 din Ordinul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14:paraId="42A47C40" w14:textId="1D25AA21" w:rsidR="009438AD" w:rsidRPr="00027540" w:rsidRDefault="009438AD" w:rsidP="00027540">
      <w:pPr>
        <w:pStyle w:val="ListParagraph"/>
        <w:numPr>
          <w:ilvl w:val="0"/>
          <w:numId w:val="32"/>
        </w:numPr>
        <w:spacing w:after="0"/>
        <w:ind w:left="357" w:hanging="357"/>
        <w:jc w:val="both"/>
        <w:rPr>
          <w:rFonts w:ascii="Times New Roman" w:hAnsi="Times New Roman"/>
        </w:rPr>
      </w:pPr>
      <w:r w:rsidRPr="00027540">
        <w:rPr>
          <w:rFonts w:ascii="Times New Roman" w:hAnsi="Times New Roman"/>
        </w:rPr>
        <w:t>art. 16 alin. (3) lit. e) și ale art. 17 alin. (2) lit. i) din Statutul Asociației de Dezvoltare Intercomunitară „ECONEAMȚ”;</w:t>
      </w:r>
    </w:p>
    <w:p w14:paraId="63C480B6" w14:textId="6FDB501D" w:rsidR="00C675A9" w:rsidRPr="00027540" w:rsidRDefault="00C675A9" w:rsidP="00027540">
      <w:pPr>
        <w:rPr>
          <w:sz w:val="22"/>
          <w:szCs w:val="22"/>
          <w:lang w:val="fr-FR" w:eastAsia="ro-RO"/>
        </w:rPr>
      </w:pPr>
      <w:r w:rsidRPr="00027540">
        <w:rPr>
          <w:sz w:val="22"/>
          <w:szCs w:val="22"/>
          <w:lang w:val="fr-FR" w:eastAsia="ro-RO"/>
        </w:rPr>
        <w:t xml:space="preserve">        </w:t>
      </w:r>
      <w:proofErr w:type="spellStart"/>
      <w:proofErr w:type="gramStart"/>
      <w:r w:rsidRPr="00027540">
        <w:rPr>
          <w:sz w:val="22"/>
          <w:szCs w:val="22"/>
          <w:lang w:val="fr-FR" w:eastAsia="ro-RO"/>
        </w:rPr>
        <w:t>Ținând</w:t>
      </w:r>
      <w:proofErr w:type="spellEnd"/>
      <w:r w:rsidRPr="00027540">
        <w:rPr>
          <w:sz w:val="22"/>
          <w:szCs w:val="22"/>
          <w:lang w:val="fr-FR" w:eastAsia="ro-RO"/>
        </w:rPr>
        <w:t xml:space="preserve">  </w:t>
      </w:r>
      <w:proofErr w:type="spellStart"/>
      <w:r w:rsidRPr="00027540">
        <w:rPr>
          <w:sz w:val="22"/>
          <w:szCs w:val="22"/>
          <w:lang w:val="fr-FR" w:eastAsia="ro-RO"/>
        </w:rPr>
        <w:t>cont</w:t>
      </w:r>
      <w:proofErr w:type="spellEnd"/>
      <w:proofErr w:type="gramEnd"/>
      <w:r w:rsidRPr="00027540">
        <w:rPr>
          <w:sz w:val="22"/>
          <w:szCs w:val="22"/>
          <w:lang w:val="fr-FR" w:eastAsia="ro-RO"/>
        </w:rPr>
        <w:t xml:space="preserve">  de </w:t>
      </w:r>
      <w:proofErr w:type="spellStart"/>
      <w:r w:rsidRPr="00027540">
        <w:rPr>
          <w:sz w:val="22"/>
          <w:szCs w:val="22"/>
          <w:lang w:val="fr-FR" w:eastAsia="ro-RO"/>
        </w:rPr>
        <w:t>prevederile</w:t>
      </w:r>
      <w:proofErr w:type="spellEnd"/>
      <w:r w:rsidRPr="00027540">
        <w:rPr>
          <w:sz w:val="22"/>
          <w:szCs w:val="22"/>
          <w:lang w:val="fr-FR" w:eastAsia="ro-RO"/>
        </w:rPr>
        <w:t xml:space="preserve">  :</w:t>
      </w:r>
    </w:p>
    <w:p w14:paraId="675AC9F4" w14:textId="23505F4F" w:rsidR="009438AD" w:rsidRPr="00027540" w:rsidRDefault="00027540" w:rsidP="00027540">
      <w:pPr>
        <w:jc w:val="both"/>
        <w:rPr>
          <w:sz w:val="22"/>
          <w:szCs w:val="22"/>
        </w:rPr>
      </w:pPr>
      <w:r w:rsidRPr="00027540">
        <w:rPr>
          <w:iCs/>
          <w:sz w:val="22"/>
          <w:szCs w:val="22"/>
        </w:rPr>
        <w:t>-</w:t>
      </w:r>
      <w:proofErr w:type="spellStart"/>
      <w:r w:rsidR="009438AD" w:rsidRPr="00027540">
        <w:rPr>
          <w:iCs/>
          <w:sz w:val="22"/>
          <w:szCs w:val="22"/>
        </w:rPr>
        <w:t>Contractului</w:t>
      </w:r>
      <w:proofErr w:type="spellEnd"/>
      <w:r w:rsidR="009438AD" w:rsidRPr="00027540">
        <w:rPr>
          <w:iCs/>
          <w:sz w:val="22"/>
          <w:szCs w:val="22"/>
        </w:rPr>
        <w:t xml:space="preserve"> de</w:t>
      </w:r>
      <w:r w:rsidR="009438AD" w:rsidRPr="00027540">
        <w:rPr>
          <w:sz w:val="22"/>
          <w:szCs w:val="22"/>
        </w:rPr>
        <w:t xml:space="preserve"> </w:t>
      </w:r>
      <w:proofErr w:type="spellStart"/>
      <w:r w:rsidR="009438AD" w:rsidRPr="00027540">
        <w:rPr>
          <w:sz w:val="22"/>
          <w:szCs w:val="22"/>
        </w:rPr>
        <w:t>delegare</w:t>
      </w:r>
      <w:proofErr w:type="spellEnd"/>
      <w:r w:rsidR="009438AD" w:rsidRPr="00027540">
        <w:rPr>
          <w:sz w:val="22"/>
          <w:szCs w:val="22"/>
        </w:rPr>
        <w:t xml:space="preserve"> </w:t>
      </w:r>
      <w:proofErr w:type="spellStart"/>
      <w:r w:rsidR="009438AD" w:rsidRPr="00027540">
        <w:rPr>
          <w:sz w:val="22"/>
          <w:szCs w:val="22"/>
        </w:rPr>
        <w:t>prin</w:t>
      </w:r>
      <w:proofErr w:type="spellEnd"/>
      <w:r w:rsidR="009438AD" w:rsidRPr="00027540">
        <w:rPr>
          <w:sz w:val="22"/>
          <w:szCs w:val="22"/>
        </w:rPr>
        <w:t xml:space="preserve"> </w:t>
      </w:r>
      <w:proofErr w:type="spellStart"/>
      <w:r w:rsidR="009438AD" w:rsidRPr="00027540">
        <w:rPr>
          <w:sz w:val="22"/>
          <w:szCs w:val="22"/>
        </w:rPr>
        <w:t>concesiune</w:t>
      </w:r>
      <w:proofErr w:type="spellEnd"/>
      <w:r w:rsidR="009438AD" w:rsidRPr="00027540">
        <w:rPr>
          <w:sz w:val="22"/>
          <w:szCs w:val="22"/>
        </w:rPr>
        <w:t xml:space="preserve"> a </w:t>
      </w:r>
      <w:proofErr w:type="spellStart"/>
      <w:r w:rsidR="009438AD" w:rsidRPr="00027540">
        <w:rPr>
          <w:sz w:val="22"/>
          <w:szCs w:val="22"/>
        </w:rPr>
        <w:t>gestiunii</w:t>
      </w:r>
      <w:proofErr w:type="spellEnd"/>
      <w:r w:rsidR="009438AD" w:rsidRPr="00027540">
        <w:rPr>
          <w:sz w:val="22"/>
          <w:szCs w:val="22"/>
        </w:rPr>
        <w:t xml:space="preserve"> </w:t>
      </w:r>
      <w:proofErr w:type="spellStart"/>
      <w:r w:rsidR="009438AD" w:rsidRPr="00027540">
        <w:rPr>
          <w:sz w:val="22"/>
          <w:szCs w:val="22"/>
        </w:rPr>
        <w:t>unor</w:t>
      </w:r>
      <w:proofErr w:type="spellEnd"/>
      <w:r w:rsidR="009438AD" w:rsidRPr="00027540">
        <w:rPr>
          <w:sz w:val="22"/>
          <w:szCs w:val="22"/>
        </w:rPr>
        <w:t xml:space="preserve"> </w:t>
      </w:r>
      <w:proofErr w:type="spellStart"/>
      <w:r w:rsidR="009438AD" w:rsidRPr="00027540">
        <w:rPr>
          <w:sz w:val="22"/>
          <w:szCs w:val="22"/>
        </w:rPr>
        <w:t>activități</w:t>
      </w:r>
      <w:proofErr w:type="spellEnd"/>
      <w:r w:rsidR="009438AD" w:rsidRPr="00027540">
        <w:rPr>
          <w:sz w:val="22"/>
          <w:szCs w:val="22"/>
        </w:rPr>
        <w:t xml:space="preserve"> </w:t>
      </w:r>
      <w:proofErr w:type="spellStart"/>
      <w:r w:rsidR="009438AD" w:rsidRPr="00027540">
        <w:rPr>
          <w:sz w:val="22"/>
          <w:szCs w:val="22"/>
        </w:rPr>
        <w:t>componente</w:t>
      </w:r>
      <w:proofErr w:type="spellEnd"/>
      <w:r w:rsidR="009438AD" w:rsidRPr="00027540">
        <w:rPr>
          <w:sz w:val="22"/>
          <w:szCs w:val="22"/>
        </w:rPr>
        <w:t xml:space="preserve"> ale </w:t>
      </w:r>
      <w:proofErr w:type="spellStart"/>
      <w:r w:rsidR="009438AD" w:rsidRPr="00027540">
        <w:rPr>
          <w:sz w:val="22"/>
          <w:szCs w:val="22"/>
        </w:rPr>
        <w:t>serviciului</w:t>
      </w:r>
      <w:proofErr w:type="spellEnd"/>
      <w:r w:rsidR="009438AD" w:rsidRPr="00027540">
        <w:rPr>
          <w:sz w:val="22"/>
          <w:szCs w:val="22"/>
        </w:rPr>
        <w:t xml:space="preserve"> de </w:t>
      </w:r>
      <w:proofErr w:type="spellStart"/>
      <w:r w:rsidR="009438AD" w:rsidRPr="00027540">
        <w:rPr>
          <w:sz w:val="22"/>
          <w:szCs w:val="22"/>
        </w:rPr>
        <w:t>salubrizare</w:t>
      </w:r>
      <w:proofErr w:type="spellEnd"/>
      <w:r w:rsidR="009438AD" w:rsidRPr="00027540">
        <w:rPr>
          <w:sz w:val="22"/>
          <w:szCs w:val="22"/>
        </w:rPr>
        <w:t xml:space="preserve"> a </w:t>
      </w:r>
      <w:proofErr w:type="spellStart"/>
      <w:r w:rsidR="009438AD" w:rsidRPr="00027540">
        <w:rPr>
          <w:sz w:val="22"/>
          <w:szCs w:val="22"/>
        </w:rPr>
        <w:t>unităților</w:t>
      </w:r>
      <w:proofErr w:type="spellEnd"/>
      <w:r w:rsidR="009438AD" w:rsidRPr="00027540">
        <w:rPr>
          <w:sz w:val="22"/>
          <w:szCs w:val="22"/>
        </w:rPr>
        <w:t xml:space="preserve"> </w:t>
      </w:r>
      <w:proofErr w:type="spellStart"/>
      <w:r w:rsidR="009438AD" w:rsidRPr="00027540">
        <w:rPr>
          <w:sz w:val="22"/>
          <w:szCs w:val="22"/>
        </w:rPr>
        <w:t>administrativ-teritoriale</w:t>
      </w:r>
      <w:proofErr w:type="spellEnd"/>
      <w:r w:rsidR="009438AD" w:rsidRPr="00027540">
        <w:rPr>
          <w:sz w:val="22"/>
          <w:szCs w:val="22"/>
        </w:rPr>
        <w:t xml:space="preserve"> </w:t>
      </w:r>
      <w:proofErr w:type="spellStart"/>
      <w:r w:rsidR="009438AD" w:rsidRPr="00027540">
        <w:rPr>
          <w:sz w:val="22"/>
          <w:szCs w:val="22"/>
        </w:rPr>
        <w:t>membre</w:t>
      </w:r>
      <w:proofErr w:type="spellEnd"/>
      <w:r w:rsidR="009438AD" w:rsidRPr="00027540">
        <w:rPr>
          <w:sz w:val="22"/>
          <w:szCs w:val="22"/>
        </w:rPr>
        <w:t xml:space="preserve"> ale </w:t>
      </w:r>
      <w:proofErr w:type="spellStart"/>
      <w:r w:rsidR="009438AD" w:rsidRPr="00027540">
        <w:rPr>
          <w:sz w:val="22"/>
          <w:szCs w:val="22"/>
        </w:rPr>
        <w:t>Asociației</w:t>
      </w:r>
      <w:proofErr w:type="spellEnd"/>
      <w:r w:rsidR="009438AD" w:rsidRPr="00027540">
        <w:rPr>
          <w:sz w:val="22"/>
          <w:szCs w:val="22"/>
        </w:rPr>
        <w:t xml:space="preserve"> de </w:t>
      </w:r>
      <w:proofErr w:type="spellStart"/>
      <w:r w:rsidR="009438AD" w:rsidRPr="00027540">
        <w:rPr>
          <w:sz w:val="22"/>
          <w:szCs w:val="22"/>
        </w:rPr>
        <w:t>Dezvoltare</w:t>
      </w:r>
      <w:proofErr w:type="spellEnd"/>
      <w:r w:rsidR="009438AD" w:rsidRPr="00027540">
        <w:rPr>
          <w:sz w:val="22"/>
          <w:szCs w:val="22"/>
        </w:rPr>
        <w:t xml:space="preserve"> </w:t>
      </w:r>
      <w:proofErr w:type="spellStart"/>
      <w:proofErr w:type="gramStart"/>
      <w:r w:rsidR="009438AD" w:rsidRPr="00027540">
        <w:rPr>
          <w:sz w:val="22"/>
          <w:szCs w:val="22"/>
        </w:rPr>
        <w:t>Intercomunitară</w:t>
      </w:r>
      <w:proofErr w:type="spellEnd"/>
      <w:r w:rsidR="009438AD" w:rsidRPr="00027540">
        <w:rPr>
          <w:sz w:val="22"/>
          <w:szCs w:val="22"/>
        </w:rPr>
        <w:t xml:space="preserve"> ”ECONEAMȚ</w:t>
      </w:r>
      <w:proofErr w:type="gramEnd"/>
      <w:r w:rsidR="009438AD" w:rsidRPr="00027540">
        <w:rPr>
          <w:sz w:val="22"/>
          <w:szCs w:val="22"/>
        </w:rPr>
        <w:t xml:space="preserve">”, din Zona 2, </w:t>
      </w:r>
      <w:proofErr w:type="spellStart"/>
      <w:r w:rsidR="009438AD" w:rsidRPr="00027540">
        <w:rPr>
          <w:sz w:val="22"/>
          <w:szCs w:val="22"/>
        </w:rPr>
        <w:t>județul</w:t>
      </w:r>
      <w:proofErr w:type="spellEnd"/>
      <w:r w:rsidR="009438AD" w:rsidRPr="00027540">
        <w:rPr>
          <w:sz w:val="22"/>
          <w:szCs w:val="22"/>
        </w:rPr>
        <w:t xml:space="preserve"> </w:t>
      </w:r>
      <w:proofErr w:type="spellStart"/>
      <w:r w:rsidR="009438AD" w:rsidRPr="00027540">
        <w:rPr>
          <w:sz w:val="22"/>
          <w:szCs w:val="22"/>
        </w:rPr>
        <w:t>Neamț</w:t>
      </w:r>
      <w:proofErr w:type="spellEnd"/>
      <w:r w:rsidR="009438AD" w:rsidRPr="00027540">
        <w:rPr>
          <w:sz w:val="22"/>
          <w:szCs w:val="22"/>
        </w:rPr>
        <w:t xml:space="preserve"> nr. 159/1035/04.04.2018</w:t>
      </w:r>
      <w:r w:rsidR="00C675A9" w:rsidRPr="00027540">
        <w:rPr>
          <w:sz w:val="22"/>
          <w:szCs w:val="22"/>
        </w:rPr>
        <w:t>;</w:t>
      </w:r>
    </w:p>
    <w:p w14:paraId="7E811BEC" w14:textId="67280AEE" w:rsidR="00877CF0" w:rsidRPr="00027540" w:rsidRDefault="00027540" w:rsidP="00027540">
      <w:pPr>
        <w:jc w:val="both"/>
        <w:rPr>
          <w:color w:val="000000" w:themeColor="text1"/>
          <w:sz w:val="22"/>
          <w:szCs w:val="22"/>
        </w:rPr>
      </w:pPr>
      <w:r w:rsidRPr="00027540">
        <w:rPr>
          <w:color w:val="000000" w:themeColor="text1"/>
          <w:sz w:val="22"/>
          <w:szCs w:val="22"/>
        </w:rPr>
        <w:t>-</w:t>
      </w:r>
      <w:r w:rsidR="00877CF0" w:rsidRPr="00027540">
        <w:rPr>
          <w:color w:val="000000" w:themeColor="text1"/>
          <w:sz w:val="22"/>
          <w:szCs w:val="22"/>
        </w:rPr>
        <w:t xml:space="preserve">art. 16 </w:t>
      </w:r>
      <w:proofErr w:type="spellStart"/>
      <w:r w:rsidR="00877CF0" w:rsidRPr="00027540">
        <w:rPr>
          <w:color w:val="000000" w:themeColor="text1"/>
          <w:sz w:val="22"/>
          <w:szCs w:val="22"/>
        </w:rPr>
        <w:t>alin</w:t>
      </w:r>
      <w:proofErr w:type="spellEnd"/>
      <w:r w:rsidR="00877CF0" w:rsidRPr="00027540">
        <w:rPr>
          <w:color w:val="000000" w:themeColor="text1"/>
          <w:sz w:val="22"/>
          <w:szCs w:val="22"/>
        </w:rPr>
        <w:t xml:space="preserve">. (3) lit. e) </w:t>
      </w:r>
      <w:proofErr w:type="spellStart"/>
      <w:r w:rsidR="00877CF0" w:rsidRPr="00027540">
        <w:rPr>
          <w:color w:val="000000" w:themeColor="text1"/>
          <w:sz w:val="22"/>
          <w:szCs w:val="22"/>
        </w:rPr>
        <w:t>și</w:t>
      </w:r>
      <w:proofErr w:type="spellEnd"/>
      <w:r w:rsidR="00877CF0" w:rsidRPr="00027540">
        <w:rPr>
          <w:color w:val="000000" w:themeColor="text1"/>
          <w:sz w:val="22"/>
          <w:szCs w:val="22"/>
        </w:rPr>
        <w:t xml:space="preserve"> ale art. 17 </w:t>
      </w:r>
      <w:proofErr w:type="spellStart"/>
      <w:r w:rsidR="00877CF0" w:rsidRPr="00027540">
        <w:rPr>
          <w:color w:val="000000" w:themeColor="text1"/>
          <w:sz w:val="22"/>
          <w:szCs w:val="22"/>
        </w:rPr>
        <w:t>alin</w:t>
      </w:r>
      <w:proofErr w:type="spellEnd"/>
      <w:r w:rsidR="00877CF0" w:rsidRPr="00027540">
        <w:rPr>
          <w:color w:val="000000" w:themeColor="text1"/>
          <w:sz w:val="22"/>
          <w:szCs w:val="22"/>
        </w:rPr>
        <w:t xml:space="preserve">. (2) lit. </w:t>
      </w:r>
      <w:proofErr w:type="spellStart"/>
      <w:r w:rsidR="00877CF0" w:rsidRPr="00027540">
        <w:rPr>
          <w:color w:val="000000" w:themeColor="text1"/>
          <w:sz w:val="22"/>
          <w:szCs w:val="22"/>
        </w:rPr>
        <w:t>i</w:t>
      </w:r>
      <w:proofErr w:type="spellEnd"/>
      <w:proofErr w:type="gramStart"/>
      <w:r w:rsidR="00877CF0" w:rsidRPr="00027540">
        <w:rPr>
          <w:color w:val="000000" w:themeColor="text1"/>
          <w:sz w:val="22"/>
          <w:szCs w:val="22"/>
        </w:rPr>
        <w:t>)</w:t>
      </w:r>
      <w:r w:rsidR="00C675A9" w:rsidRPr="00027540">
        <w:rPr>
          <w:color w:val="000000" w:themeColor="text1"/>
          <w:sz w:val="22"/>
          <w:szCs w:val="22"/>
        </w:rPr>
        <w:t xml:space="preserve"> ,</w:t>
      </w:r>
      <w:proofErr w:type="gramEnd"/>
      <w:r w:rsidR="00C675A9" w:rsidRPr="00027540">
        <w:rPr>
          <w:color w:val="000000" w:themeColor="text1"/>
          <w:sz w:val="22"/>
          <w:szCs w:val="22"/>
        </w:rPr>
        <w:t xml:space="preserve"> art. 20 </w:t>
      </w:r>
      <w:proofErr w:type="spellStart"/>
      <w:r w:rsidR="00C675A9" w:rsidRPr="00027540">
        <w:rPr>
          <w:color w:val="000000" w:themeColor="text1"/>
          <w:sz w:val="22"/>
          <w:szCs w:val="22"/>
        </w:rPr>
        <w:t>alin</w:t>
      </w:r>
      <w:proofErr w:type="spellEnd"/>
      <w:r w:rsidR="00C675A9" w:rsidRPr="00027540">
        <w:rPr>
          <w:color w:val="000000" w:themeColor="text1"/>
          <w:sz w:val="22"/>
          <w:szCs w:val="22"/>
        </w:rPr>
        <w:t xml:space="preserve">. (4) </w:t>
      </w:r>
      <w:proofErr w:type="spellStart"/>
      <w:r w:rsidR="00C675A9" w:rsidRPr="00027540">
        <w:rPr>
          <w:color w:val="000000" w:themeColor="text1"/>
          <w:sz w:val="22"/>
          <w:szCs w:val="22"/>
        </w:rPr>
        <w:t>și</w:t>
      </w:r>
      <w:proofErr w:type="spellEnd"/>
      <w:r w:rsidR="00C675A9" w:rsidRPr="00027540">
        <w:rPr>
          <w:color w:val="000000" w:themeColor="text1"/>
          <w:sz w:val="22"/>
          <w:szCs w:val="22"/>
        </w:rPr>
        <w:t xml:space="preserve"> ale art. 16 </w:t>
      </w:r>
      <w:proofErr w:type="spellStart"/>
      <w:r w:rsidR="00C675A9" w:rsidRPr="00027540">
        <w:rPr>
          <w:color w:val="000000" w:themeColor="text1"/>
          <w:sz w:val="22"/>
          <w:szCs w:val="22"/>
        </w:rPr>
        <w:t>alin</w:t>
      </w:r>
      <w:proofErr w:type="spellEnd"/>
      <w:r w:rsidR="00C675A9" w:rsidRPr="00027540">
        <w:rPr>
          <w:color w:val="000000" w:themeColor="text1"/>
          <w:sz w:val="22"/>
          <w:szCs w:val="22"/>
        </w:rPr>
        <w:t xml:space="preserve">. (3) lit. </w:t>
      </w:r>
      <w:proofErr w:type="gramStart"/>
      <w:r w:rsidR="00C675A9" w:rsidRPr="00027540">
        <w:rPr>
          <w:color w:val="000000" w:themeColor="text1"/>
          <w:sz w:val="22"/>
          <w:szCs w:val="22"/>
        </w:rPr>
        <w:t xml:space="preserve">f) </w:t>
      </w:r>
      <w:r w:rsidR="00877CF0" w:rsidRPr="00027540">
        <w:rPr>
          <w:color w:val="000000" w:themeColor="text1"/>
          <w:sz w:val="22"/>
          <w:szCs w:val="22"/>
        </w:rPr>
        <w:t xml:space="preserve"> din</w:t>
      </w:r>
      <w:proofErr w:type="gramEnd"/>
      <w:r w:rsidR="00877CF0" w:rsidRPr="00027540">
        <w:rPr>
          <w:color w:val="000000" w:themeColor="text1"/>
          <w:sz w:val="22"/>
          <w:szCs w:val="22"/>
        </w:rPr>
        <w:t xml:space="preserve"> </w:t>
      </w:r>
      <w:proofErr w:type="spellStart"/>
      <w:r w:rsidR="00877CF0" w:rsidRPr="00027540">
        <w:rPr>
          <w:color w:val="000000" w:themeColor="text1"/>
          <w:sz w:val="22"/>
          <w:szCs w:val="22"/>
        </w:rPr>
        <w:t>Statutul</w:t>
      </w:r>
      <w:proofErr w:type="spellEnd"/>
      <w:r w:rsidR="00877CF0" w:rsidRPr="00027540">
        <w:rPr>
          <w:color w:val="000000" w:themeColor="text1"/>
          <w:sz w:val="22"/>
          <w:szCs w:val="22"/>
        </w:rPr>
        <w:t xml:space="preserve"> </w:t>
      </w:r>
      <w:proofErr w:type="spellStart"/>
      <w:r w:rsidR="00877CF0" w:rsidRPr="00027540">
        <w:rPr>
          <w:color w:val="000000" w:themeColor="text1"/>
          <w:sz w:val="22"/>
          <w:szCs w:val="22"/>
        </w:rPr>
        <w:t>Asociației</w:t>
      </w:r>
      <w:proofErr w:type="spellEnd"/>
      <w:r w:rsidR="00877CF0" w:rsidRPr="00027540">
        <w:rPr>
          <w:color w:val="000000" w:themeColor="text1"/>
          <w:sz w:val="22"/>
          <w:szCs w:val="22"/>
        </w:rPr>
        <w:t xml:space="preserve"> de </w:t>
      </w:r>
      <w:proofErr w:type="spellStart"/>
      <w:r w:rsidR="00877CF0" w:rsidRPr="00027540">
        <w:rPr>
          <w:color w:val="000000" w:themeColor="text1"/>
          <w:sz w:val="22"/>
          <w:szCs w:val="22"/>
        </w:rPr>
        <w:t>Dezvoltare</w:t>
      </w:r>
      <w:proofErr w:type="spellEnd"/>
      <w:r w:rsidR="00877CF0" w:rsidRPr="00027540">
        <w:rPr>
          <w:color w:val="000000" w:themeColor="text1"/>
          <w:sz w:val="22"/>
          <w:szCs w:val="22"/>
        </w:rPr>
        <w:t xml:space="preserve"> </w:t>
      </w:r>
      <w:proofErr w:type="spellStart"/>
      <w:r w:rsidR="00877CF0" w:rsidRPr="00027540">
        <w:rPr>
          <w:color w:val="000000" w:themeColor="text1"/>
          <w:sz w:val="22"/>
          <w:szCs w:val="22"/>
        </w:rPr>
        <w:t>Intercomunitară</w:t>
      </w:r>
      <w:proofErr w:type="spellEnd"/>
      <w:r w:rsidR="00877CF0" w:rsidRPr="00027540">
        <w:rPr>
          <w:color w:val="000000" w:themeColor="text1"/>
          <w:sz w:val="22"/>
          <w:szCs w:val="22"/>
        </w:rPr>
        <w:t xml:space="preserve"> „ECONEAMȚ”;</w:t>
      </w:r>
    </w:p>
    <w:p w14:paraId="359A0BD6" w14:textId="22930987" w:rsidR="00F01109" w:rsidRPr="00027540" w:rsidRDefault="00027540" w:rsidP="00027540">
      <w:pPr>
        <w:rPr>
          <w:color w:val="000000" w:themeColor="text1"/>
          <w:sz w:val="22"/>
          <w:szCs w:val="22"/>
        </w:rPr>
      </w:pPr>
      <w:r w:rsidRPr="00027540">
        <w:rPr>
          <w:iCs/>
          <w:color w:val="000000" w:themeColor="text1"/>
          <w:sz w:val="22"/>
          <w:szCs w:val="22"/>
        </w:rPr>
        <w:t>-</w:t>
      </w:r>
      <w:proofErr w:type="spellStart"/>
      <w:r w:rsidR="00F01109" w:rsidRPr="00027540">
        <w:rPr>
          <w:iCs/>
          <w:color w:val="000000" w:themeColor="text1"/>
          <w:sz w:val="22"/>
          <w:szCs w:val="22"/>
        </w:rPr>
        <w:t>Contractul</w:t>
      </w:r>
      <w:r w:rsidR="00877CF0" w:rsidRPr="00027540">
        <w:rPr>
          <w:iCs/>
          <w:color w:val="000000" w:themeColor="text1"/>
          <w:sz w:val="22"/>
          <w:szCs w:val="22"/>
        </w:rPr>
        <w:t>ui</w:t>
      </w:r>
      <w:proofErr w:type="spellEnd"/>
      <w:r w:rsidR="00F01109" w:rsidRPr="00027540">
        <w:rPr>
          <w:iCs/>
          <w:color w:val="000000" w:themeColor="text1"/>
          <w:sz w:val="22"/>
          <w:szCs w:val="22"/>
        </w:rPr>
        <w:t xml:space="preserve"> de</w:t>
      </w:r>
      <w:r w:rsidR="00F01109" w:rsidRPr="00027540">
        <w:rPr>
          <w:color w:val="000000" w:themeColor="text1"/>
          <w:sz w:val="22"/>
          <w:szCs w:val="22"/>
        </w:rPr>
        <w:t xml:space="preserve"> </w:t>
      </w:r>
      <w:proofErr w:type="spellStart"/>
      <w:r w:rsidR="00F01109" w:rsidRPr="00027540">
        <w:rPr>
          <w:color w:val="000000" w:themeColor="text1"/>
          <w:sz w:val="22"/>
          <w:szCs w:val="22"/>
        </w:rPr>
        <w:t>delegare</w:t>
      </w:r>
      <w:proofErr w:type="spellEnd"/>
      <w:r w:rsidR="00F01109" w:rsidRPr="00027540">
        <w:rPr>
          <w:color w:val="000000" w:themeColor="text1"/>
          <w:sz w:val="22"/>
          <w:szCs w:val="22"/>
        </w:rPr>
        <w:t xml:space="preserve"> </w:t>
      </w:r>
      <w:proofErr w:type="spellStart"/>
      <w:r w:rsidR="00F01109" w:rsidRPr="00027540">
        <w:rPr>
          <w:color w:val="000000" w:themeColor="text1"/>
          <w:sz w:val="22"/>
          <w:szCs w:val="22"/>
        </w:rPr>
        <w:t>prin</w:t>
      </w:r>
      <w:proofErr w:type="spellEnd"/>
      <w:r w:rsidR="00F01109" w:rsidRPr="00027540">
        <w:rPr>
          <w:color w:val="000000" w:themeColor="text1"/>
          <w:sz w:val="22"/>
          <w:szCs w:val="22"/>
        </w:rPr>
        <w:t xml:space="preserve"> </w:t>
      </w:r>
      <w:proofErr w:type="spellStart"/>
      <w:r w:rsidR="00F01109" w:rsidRPr="00027540">
        <w:rPr>
          <w:color w:val="000000" w:themeColor="text1"/>
          <w:sz w:val="22"/>
          <w:szCs w:val="22"/>
        </w:rPr>
        <w:t>concesiune</w:t>
      </w:r>
      <w:proofErr w:type="spellEnd"/>
      <w:r w:rsidR="00F01109" w:rsidRPr="00027540">
        <w:rPr>
          <w:color w:val="000000" w:themeColor="text1"/>
          <w:sz w:val="22"/>
          <w:szCs w:val="22"/>
        </w:rPr>
        <w:t xml:space="preserve"> a </w:t>
      </w:r>
      <w:proofErr w:type="spellStart"/>
      <w:r w:rsidR="00F01109" w:rsidRPr="00027540">
        <w:rPr>
          <w:color w:val="000000" w:themeColor="text1"/>
          <w:sz w:val="22"/>
          <w:szCs w:val="22"/>
        </w:rPr>
        <w:t>gestiunii</w:t>
      </w:r>
      <w:proofErr w:type="spellEnd"/>
      <w:r w:rsidR="00F01109" w:rsidRPr="00027540">
        <w:rPr>
          <w:color w:val="000000" w:themeColor="text1"/>
          <w:sz w:val="22"/>
          <w:szCs w:val="22"/>
        </w:rPr>
        <w:t xml:space="preserve"> </w:t>
      </w:r>
      <w:proofErr w:type="spellStart"/>
      <w:r w:rsidR="00F01109" w:rsidRPr="00027540">
        <w:rPr>
          <w:color w:val="000000" w:themeColor="text1"/>
          <w:sz w:val="22"/>
          <w:szCs w:val="22"/>
        </w:rPr>
        <w:t>unor</w:t>
      </w:r>
      <w:proofErr w:type="spellEnd"/>
      <w:r w:rsidR="00F01109" w:rsidRPr="00027540">
        <w:rPr>
          <w:color w:val="000000" w:themeColor="text1"/>
          <w:sz w:val="22"/>
          <w:szCs w:val="22"/>
        </w:rPr>
        <w:t xml:space="preserve"> </w:t>
      </w:r>
      <w:proofErr w:type="spellStart"/>
      <w:r w:rsidR="00F01109" w:rsidRPr="00027540">
        <w:rPr>
          <w:color w:val="000000" w:themeColor="text1"/>
          <w:sz w:val="22"/>
          <w:szCs w:val="22"/>
        </w:rPr>
        <w:t>activități</w:t>
      </w:r>
      <w:proofErr w:type="spellEnd"/>
      <w:r w:rsidR="00F01109" w:rsidRPr="00027540">
        <w:rPr>
          <w:color w:val="000000" w:themeColor="text1"/>
          <w:sz w:val="22"/>
          <w:szCs w:val="22"/>
        </w:rPr>
        <w:t xml:space="preserve"> </w:t>
      </w:r>
      <w:proofErr w:type="spellStart"/>
      <w:r w:rsidR="00F01109" w:rsidRPr="00027540">
        <w:rPr>
          <w:color w:val="000000" w:themeColor="text1"/>
          <w:sz w:val="22"/>
          <w:szCs w:val="22"/>
        </w:rPr>
        <w:t>componente</w:t>
      </w:r>
      <w:proofErr w:type="spellEnd"/>
      <w:r w:rsidR="00F01109" w:rsidRPr="00027540">
        <w:rPr>
          <w:color w:val="000000" w:themeColor="text1"/>
          <w:sz w:val="22"/>
          <w:szCs w:val="22"/>
        </w:rPr>
        <w:t xml:space="preserve"> ale </w:t>
      </w:r>
      <w:proofErr w:type="spellStart"/>
      <w:r w:rsidR="00F01109" w:rsidRPr="00027540">
        <w:rPr>
          <w:color w:val="000000" w:themeColor="text1"/>
          <w:sz w:val="22"/>
          <w:szCs w:val="22"/>
        </w:rPr>
        <w:t>serviciului</w:t>
      </w:r>
      <w:proofErr w:type="spellEnd"/>
      <w:r w:rsidR="00F01109" w:rsidRPr="00027540">
        <w:rPr>
          <w:color w:val="000000" w:themeColor="text1"/>
          <w:sz w:val="22"/>
          <w:szCs w:val="22"/>
        </w:rPr>
        <w:t xml:space="preserve"> </w:t>
      </w:r>
      <w:proofErr w:type="gramStart"/>
      <w:r w:rsidR="00F01109" w:rsidRPr="00027540">
        <w:rPr>
          <w:color w:val="000000" w:themeColor="text1"/>
          <w:sz w:val="22"/>
          <w:szCs w:val="22"/>
        </w:rPr>
        <w:t xml:space="preserve">de </w:t>
      </w:r>
      <w:r w:rsidR="00C675A9" w:rsidRPr="00027540">
        <w:rPr>
          <w:color w:val="000000" w:themeColor="text1"/>
          <w:sz w:val="22"/>
          <w:szCs w:val="22"/>
        </w:rPr>
        <w:t xml:space="preserve"> </w:t>
      </w:r>
      <w:proofErr w:type="spellStart"/>
      <w:r w:rsidR="00F01109" w:rsidRPr="00027540">
        <w:rPr>
          <w:color w:val="000000" w:themeColor="text1"/>
          <w:sz w:val="22"/>
          <w:szCs w:val="22"/>
        </w:rPr>
        <w:t>salubrizare</w:t>
      </w:r>
      <w:proofErr w:type="spellEnd"/>
      <w:proofErr w:type="gramEnd"/>
      <w:r w:rsidR="00F01109" w:rsidRPr="00027540">
        <w:rPr>
          <w:color w:val="000000" w:themeColor="text1"/>
          <w:sz w:val="22"/>
          <w:szCs w:val="22"/>
        </w:rPr>
        <w:t xml:space="preserve"> a </w:t>
      </w:r>
      <w:proofErr w:type="spellStart"/>
      <w:r w:rsidR="00F01109" w:rsidRPr="00027540">
        <w:rPr>
          <w:color w:val="000000" w:themeColor="text1"/>
          <w:sz w:val="22"/>
          <w:szCs w:val="22"/>
        </w:rPr>
        <w:t>unităților</w:t>
      </w:r>
      <w:proofErr w:type="spellEnd"/>
      <w:r w:rsidR="00F01109" w:rsidRPr="00027540">
        <w:rPr>
          <w:color w:val="000000" w:themeColor="text1"/>
          <w:sz w:val="22"/>
          <w:szCs w:val="22"/>
        </w:rPr>
        <w:t xml:space="preserve"> </w:t>
      </w:r>
      <w:proofErr w:type="spellStart"/>
      <w:r w:rsidR="00F01109" w:rsidRPr="00027540">
        <w:rPr>
          <w:color w:val="000000" w:themeColor="text1"/>
          <w:sz w:val="22"/>
          <w:szCs w:val="22"/>
        </w:rPr>
        <w:t>administrativ-teritoriale</w:t>
      </w:r>
      <w:proofErr w:type="spellEnd"/>
      <w:r w:rsidR="00F01109" w:rsidRPr="00027540">
        <w:rPr>
          <w:color w:val="000000" w:themeColor="text1"/>
          <w:sz w:val="22"/>
          <w:szCs w:val="22"/>
        </w:rPr>
        <w:t xml:space="preserve"> </w:t>
      </w:r>
      <w:proofErr w:type="spellStart"/>
      <w:r w:rsidR="00F01109" w:rsidRPr="00027540">
        <w:rPr>
          <w:color w:val="000000" w:themeColor="text1"/>
          <w:sz w:val="22"/>
          <w:szCs w:val="22"/>
        </w:rPr>
        <w:t>membre</w:t>
      </w:r>
      <w:proofErr w:type="spellEnd"/>
      <w:r w:rsidR="00F01109" w:rsidRPr="00027540">
        <w:rPr>
          <w:color w:val="000000" w:themeColor="text1"/>
          <w:sz w:val="22"/>
          <w:szCs w:val="22"/>
        </w:rPr>
        <w:t xml:space="preserve"> ale </w:t>
      </w:r>
      <w:proofErr w:type="spellStart"/>
      <w:r w:rsidR="00F01109" w:rsidRPr="00027540">
        <w:rPr>
          <w:color w:val="000000" w:themeColor="text1"/>
          <w:sz w:val="22"/>
          <w:szCs w:val="22"/>
        </w:rPr>
        <w:t>Asociației</w:t>
      </w:r>
      <w:proofErr w:type="spellEnd"/>
      <w:r w:rsidR="00F01109" w:rsidRPr="00027540">
        <w:rPr>
          <w:color w:val="000000" w:themeColor="text1"/>
          <w:sz w:val="22"/>
          <w:szCs w:val="22"/>
        </w:rPr>
        <w:t xml:space="preserve"> de </w:t>
      </w:r>
      <w:proofErr w:type="spellStart"/>
      <w:r w:rsidR="00F01109" w:rsidRPr="00027540">
        <w:rPr>
          <w:color w:val="000000" w:themeColor="text1"/>
          <w:sz w:val="22"/>
          <w:szCs w:val="22"/>
        </w:rPr>
        <w:t>Dezvoltare</w:t>
      </w:r>
      <w:proofErr w:type="spellEnd"/>
      <w:r w:rsidR="00F01109" w:rsidRPr="00027540">
        <w:rPr>
          <w:color w:val="000000" w:themeColor="text1"/>
          <w:sz w:val="22"/>
          <w:szCs w:val="22"/>
        </w:rPr>
        <w:t xml:space="preserve"> </w:t>
      </w:r>
      <w:proofErr w:type="spellStart"/>
      <w:r w:rsidR="00F01109" w:rsidRPr="00027540">
        <w:rPr>
          <w:color w:val="000000" w:themeColor="text1"/>
          <w:sz w:val="22"/>
          <w:szCs w:val="22"/>
        </w:rPr>
        <w:t>Intercomunitară</w:t>
      </w:r>
      <w:proofErr w:type="spellEnd"/>
      <w:r w:rsidR="00F01109" w:rsidRPr="00027540">
        <w:rPr>
          <w:color w:val="000000" w:themeColor="text1"/>
          <w:sz w:val="22"/>
          <w:szCs w:val="22"/>
        </w:rPr>
        <w:t xml:space="preserve"> ”ECONEAMȚ”, din Zona 2, </w:t>
      </w:r>
      <w:proofErr w:type="spellStart"/>
      <w:r w:rsidR="00F01109" w:rsidRPr="00027540">
        <w:rPr>
          <w:color w:val="000000" w:themeColor="text1"/>
          <w:sz w:val="22"/>
          <w:szCs w:val="22"/>
        </w:rPr>
        <w:t>județul</w:t>
      </w:r>
      <w:proofErr w:type="spellEnd"/>
      <w:r w:rsidR="00F01109" w:rsidRPr="00027540">
        <w:rPr>
          <w:color w:val="000000" w:themeColor="text1"/>
          <w:sz w:val="22"/>
          <w:szCs w:val="22"/>
        </w:rPr>
        <w:t xml:space="preserve"> </w:t>
      </w:r>
      <w:proofErr w:type="spellStart"/>
      <w:r w:rsidR="00F01109" w:rsidRPr="00027540">
        <w:rPr>
          <w:color w:val="000000" w:themeColor="text1"/>
          <w:sz w:val="22"/>
          <w:szCs w:val="22"/>
        </w:rPr>
        <w:t>Neamț</w:t>
      </w:r>
      <w:proofErr w:type="spellEnd"/>
      <w:r w:rsidR="00F01109" w:rsidRPr="00027540">
        <w:rPr>
          <w:color w:val="000000" w:themeColor="text1"/>
          <w:sz w:val="22"/>
          <w:szCs w:val="22"/>
        </w:rPr>
        <w:t xml:space="preserve"> nr. 159/1035/04.04.2018; </w:t>
      </w:r>
    </w:p>
    <w:p w14:paraId="29FDCC96" w14:textId="77777777" w:rsidR="00F01109" w:rsidRPr="00027540" w:rsidRDefault="00F01109" w:rsidP="00027540">
      <w:pPr>
        <w:pStyle w:val="ListParagraph"/>
        <w:spacing w:after="0"/>
        <w:ind w:left="357"/>
        <w:rPr>
          <w:rFonts w:ascii="Times New Roman" w:hAnsi="Times New Roman"/>
          <w:color w:val="000000" w:themeColor="text1"/>
        </w:rPr>
      </w:pPr>
      <w:r w:rsidRPr="00027540">
        <w:rPr>
          <w:rFonts w:ascii="Times New Roman" w:hAnsi="Times New Roman"/>
          <w:color w:val="000000" w:themeColor="text1"/>
        </w:rPr>
        <w:t xml:space="preserve">   Luând  act  de :</w:t>
      </w:r>
    </w:p>
    <w:p w14:paraId="089E6EFC" w14:textId="7AF57DB2" w:rsidR="00F01109" w:rsidRPr="00027540" w:rsidRDefault="00F01109" w:rsidP="00027540">
      <w:pPr>
        <w:rPr>
          <w:color w:val="000000" w:themeColor="text1"/>
          <w:sz w:val="22"/>
          <w:szCs w:val="22"/>
        </w:rPr>
      </w:pPr>
      <w:r w:rsidRPr="00027540">
        <w:rPr>
          <w:color w:val="000000" w:themeColor="text1"/>
          <w:sz w:val="22"/>
          <w:szCs w:val="22"/>
        </w:rPr>
        <w:t xml:space="preserve">-    </w:t>
      </w:r>
      <w:proofErr w:type="spellStart"/>
      <w:r w:rsidR="00C675A9" w:rsidRPr="00027540">
        <w:rPr>
          <w:color w:val="000000" w:themeColor="text1"/>
          <w:sz w:val="22"/>
          <w:szCs w:val="22"/>
        </w:rPr>
        <w:t>Adresa</w:t>
      </w:r>
      <w:proofErr w:type="spellEnd"/>
      <w:r w:rsidR="00C675A9" w:rsidRPr="00027540">
        <w:rPr>
          <w:color w:val="000000" w:themeColor="text1"/>
          <w:sz w:val="22"/>
          <w:szCs w:val="22"/>
        </w:rPr>
        <w:t xml:space="preserve"> </w:t>
      </w:r>
      <w:proofErr w:type="gramStart"/>
      <w:r w:rsidR="00C675A9" w:rsidRPr="00027540">
        <w:rPr>
          <w:color w:val="000000" w:themeColor="text1"/>
          <w:sz w:val="22"/>
          <w:szCs w:val="22"/>
        </w:rPr>
        <w:t>ADI ,,ECONEAMT</w:t>
      </w:r>
      <w:proofErr w:type="gramEnd"/>
      <w:r w:rsidR="00C675A9" w:rsidRPr="00027540">
        <w:rPr>
          <w:color w:val="000000" w:themeColor="text1"/>
          <w:sz w:val="22"/>
          <w:szCs w:val="22"/>
        </w:rPr>
        <w:t xml:space="preserve">” nr. 144 din </w:t>
      </w:r>
      <w:proofErr w:type="gramStart"/>
      <w:r w:rsidR="00C675A9" w:rsidRPr="00027540">
        <w:rPr>
          <w:color w:val="000000" w:themeColor="text1"/>
          <w:sz w:val="22"/>
          <w:szCs w:val="22"/>
        </w:rPr>
        <w:t>17.0</w:t>
      </w:r>
      <w:r w:rsidR="00877CF0" w:rsidRPr="00027540">
        <w:rPr>
          <w:color w:val="000000" w:themeColor="text1"/>
          <w:sz w:val="22"/>
          <w:szCs w:val="22"/>
        </w:rPr>
        <w:t>2.202</w:t>
      </w:r>
      <w:r w:rsidR="00C675A9" w:rsidRPr="00027540">
        <w:rPr>
          <w:color w:val="000000" w:themeColor="text1"/>
          <w:sz w:val="22"/>
          <w:szCs w:val="22"/>
        </w:rPr>
        <w:t xml:space="preserve">5  </w:t>
      </w:r>
      <w:proofErr w:type="spellStart"/>
      <w:r w:rsidR="00C675A9" w:rsidRPr="00027540">
        <w:rPr>
          <w:color w:val="000000" w:themeColor="text1"/>
          <w:sz w:val="22"/>
          <w:szCs w:val="22"/>
        </w:rPr>
        <w:t>inregistrata</w:t>
      </w:r>
      <w:proofErr w:type="spellEnd"/>
      <w:proofErr w:type="gramEnd"/>
      <w:r w:rsidR="00C675A9" w:rsidRPr="00027540">
        <w:rPr>
          <w:color w:val="000000" w:themeColor="text1"/>
          <w:sz w:val="22"/>
          <w:szCs w:val="22"/>
        </w:rPr>
        <w:t xml:space="preserve">  sub  nr. 1846 din </w:t>
      </w:r>
      <w:proofErr w:type="gramStart"/>
      <w:r w:rsidR="00C675A9" w:rsidRPr="00027540">
        <w:rPr>
          <w:color w:val="000000" w:themeColor="text1"/>
          <w:sz w:val="22"/>
          <w:szCs w:val="22"/>
        </w:rPr>
        <w:t>17.02.2025</w:t>
      </w:r>
      <w:r w:rsidR="00877CF0" w:rsidRPr="00027540">
        <w:rPr>
          <w:color w:val="000000" w:themeColor="text1"/>
          <w:sz w:val="22"/>
          <w:szCs w:val="22"/>
        </w:rPr>
        <w:t xml:space="preserve"> </w:t>
      </w:r>
      <w:r w:rsidRPr="00027540">
        <w:rPr>
          <w:color w:val="000000" w:themeColor="text1"/>
          <w:sz w:val="22"/>
          <w:szCs w:val="22"/>
        </w:rPr>
        <w:t xml:space="preserve"> la</w:t>
      </w:r>
      <w:proofErr w:type="gramEnd"/>
      <w:r w:rsidRPr="00027540">
        <w:rPr>
          <w:color w:val="000000" w:themeColor="text1"/>
          <w:sz w:val="22"/>
          <w:szCs w:val="22"/>
        </w:rPr>
        <w:t xml:space="preserve">  Primaria  Ion Creanga ;</w:t>
      </w:r>
    </w:p>
    <w:p w14:paraId="411480E1" w14:textId="75807DDD" w:rsidR="00F01109" w:rsidRPr="00027540" w:rsidRDefault="00F01109" w:rsidP="00027540">
      <w:pPr>
        <w:rPr>
          <w:color w:val="000000" w:themeColor="text1"/>
          <w:sz w:val="22"/>
          <w:szCs w:val="22"/>
        </w:rPr>
      </w:pPr>
      <w:r w:rsidRPr="00027540">
        <w:rPr>
          <w:color w:val="000000" w:themeColor="text1"/>
          <w:sz w:val="22"/>
          <w:szCs w:val="22"/>
        </w:rPr>
        <w:t xml:space="preserve">-    </w:t>
      </w:r>
      <w:proofErr w:type="spellStart"/>
      <w:r w:rsidRPr="00027540">
        <w:rPr>
          <w:color w:val="000000" w:themeColor="text1"/>
          <w:sz w:val="22"/>
          <w:szCs w:val="22"/>
        </w:rPr>
        <w:t>Referatul</w:t>
      </w:r>
      <w:proofErr w:type="spellEnd"/>
      <w:r w:rsidRPr="00027540">
        <w:rPr>
          <w:color w:val="000000" w:themeColor="text1"/>
          <w:sz w:val="22"/>
          <w:szCs w:val="22"/>
        </w:rPr>
        <w:t xml:space="preserve"> </w:t>
      </w:r>
      <w:proofErr w:type="gramStart"/>
      <w:r w:rsidRPr="00027540">
        <w:rPr>
          <w:color w:val="000000" w:themeColor="text1"/>
          <w:sz w:val="22"/>
          <w:szCs w:val="22"/>
        </w:rPr>
        <w:t xml:space="preserve">de  </w:t>
      </w:r>
      <w:proofErr w:type="spellStart"/>
      <w:r w:rsidRPr="00027540">
        <w:rPr>
          <w:color w:val="000000" w:themeColor="text1"/>
          <w:sz w:val="22"/>
          <w:szCs w:val="22"/>
        </w:rPr>
        <w:t>aprobare</w:t>
      </w:r>
      <w:proofErr w:type="spellEnd"/>
      <w:proofErr w:type="gramEnd"/>
      <w:r w:rsidRPr="00027540">
        <w:rPr>
          <w:color w:val="000000" w:themeColor="text1"/>
          <w:sz w:val="22"/>
          <w:szCs w:val="22"/>
        </w:rPr>
        <w:t xml:space="preserve"> </w:t>
      </w:r>
      <w:proofErr w:type="spellStart"/>
      <w:r w:rsidRPr="00027540">
        <w:rPr>
          <w:color w:val="000000" w:themeColor="text1"/>
          <w:sz w:val="22"/>
          <w:szCs w:val="22"/>
        </w:rPr>
        <w:t>inregistr</w:t>
      </w:r>
      <w:r w:rsidR="00C675A9" w:rsidRPr="00027540">
        <w:rPr>
          <w:color w:val="000000" w:themeColor="text1"/>
          <w:sz w:val="22"/>
          <w:szCs w:val="22"/>
        </w:rPr>
        <w:t>at</w:t>
      </w:r>
      <w:proofErr w:type="spellEnd"/>
      <w:r w:rsidR="00C675A9" w:rsidRPr="00027540">
        <w:rPr>
          <w:color w:val="000000" w:themeColor="text1"/>
          <w:sz w:val="22"/>
          <w:szCs w:val="22"/>
        </w:rPr>
        <w:t xml:space="preserve">  la  nr. 1847 din </w:t>
      </w:r>
      <w:proofErr w:type="gramStart"/>
      <w:r w:rsidR="00C675A9" w:rsidRPr="00027540">
        <w:rPr>
          <w:color w:val="000000" w:themeColor="text1"/>
          <w:sz w:val="22"/>
          <w:szCs w:val="22"/>
        </w:rPr>
        <w:t>17.02.2025</w:t>
      </w:r>
      <w:r w:rsidR="00877CF0" w:rsidRPr="00027540">
        <w:rPr>
          <w:color w:val="000000" w:themeColor="text1"/>
          <w:sz w:val="22"/>
          <w:szCs w:val="22"/>
        </w:rPr>
        <w:t xml:space="preserve"> </w:t>
      </w:r>
      <w:r w:rsidRPr="00027540">
        <w:rPr>
          <w:color w:val="000000" w:themeColor="text1"/>
          <w:sz w:val="22"/>
          <w:szCs w:val="22"/>
        </w:rPr>
        <w:t>,</w:t>
      </w:r>
      <w:proofErr w:type="gramEnd"/>
      <w:r w:rsidRPr="00027540">
        <w:rPr>
          <w:color w:val="000000" w:themeColor="text1"/>
          <w:sz w:val="22"/>
          <w:szCs w:val="22"/>
        </w:rPr>
        <w:t xml:space="preserve"> </w:t>
      </w:r>
      <w:proofErr w:type="spellStart"/>
      <w:r w:rsidRPr="00027540">
        <w:rPr>
          <w:color w:val="000000" w:themeColor="text1"/>
          <w:sz w:val="22"/>
          <w:szCs w:val="22"/>
        </w:rPr>
        <w:t>întocmit</w:t>
      </w:r>
      <w:proofErr w:type="spellEnd"/>
      <w:r w:rsidRPr="00027540">
        <w:rPr>
          <w:color w:val="000000" w:themeColor="text1"/>
          <w:sz w:val="22"/>
          <w:szCs w:val="22"/>
        </w:rPr>
        <w:t xml:space="preserve">  de </w:t>
      </w:r>
      <w:proofErr w:type="spellStart"/>
      <w:r w:rsidRPr="00027540">
        <w:rPr>
          <w:color w:val="000000" w:themeColor="text1"/>
          <w:sz w:val="22"/>
          <w:szCs w:val="22"/>
        </w:rPr>
        <w:t>primarul</w:t>
      </w:r>
      <w:proofErr w:type="spellEnd"/>
      <w:r w:rsidRPr="00027540">
        <w:rPr>
          <w:color w:val="000000" w:themeColor="text1"/>
          <w:sz w:val="22"/>
          <w:szCs w:val="22"/>
        </w:rPr>
        <w:t xml:space="preserve"> </w:t>
      </w:r>
      <w:proofErr w:type="spellStart"/>
      <w:r w:rsidRPr="00027540">
        <w:rPr>
          <w:color w:val="000000" w:themeColor="text1"/>
          <w:sz w:val="22"/>
          <w:szCs w:val="22"/>
        </w:rPr>
        <w:t>comunei</w:t>
      </w:r>
      <w:proofErr w:type="spellEnd"/>
      <w:r w:rsidRPr="00027540">
        <w:rPr>
          <w:color w:val="000000" w:themeColor="text1"/>
          <w:sz w:val="22"/>
          <w:szCs w:val="22"/>
        </w:rPr>
        <w:t xml:space="preserve"> ; </w:t>
      </w:r>
    </w:p>
    <w:p w14:paraId="4AA10E94" w14:textId="00652C93" w:rsidR="00F01109" w:rsidRPr="00027540" w:rsidRDefault="00F01109" w:rsidP="00027540">
      <w:pPr>
        <w:jc w:val="both"/>
        <w:rPr>
          <w:color w:val="000000" w:themeColor="text1"/>
          <w:sz w:val="22"/>
          <w:szCs w:val="22"/>
        </w:rPr>
      </w:pPr>
      <w:r w:rsidRPr="00027540">
        <w:rPr>
          <w:color w:val="000000" w:themeColor="text1"/>
          <w:sz w:val="22"/>
          <w:szCs w:val="22"/>
        </w:rPr>
        <w:t xml:space="preserve">-    </w:t>
      </w:r>
      <w:proofErr w:type="spellStart"/>
      <w:r w:rsidRPr="00027540">
        <w:rPr>
          <w:color w:val="000000" w:themeColor="text1"/>
          <w:sz w:val="22"/>
          <w:szCs w:val="22"/>
        </w:rPr>
        <w:t>Raportul</w:t>
      </w:r>
      <w:proofErr w:type="spellEnd"/>
      <w:r w:rsidRPr="00027540">
        <w:rPr>
          <w:color w:val="000000" w:themeColor="text1"/>
          <w:sz w:val="22"/>
          <w:szCs w:val="22"/>
        </w:rPr>
        <w:t xml:space="preserve"> </w:t>
      </w:r>
      <w:proofErr w:type="spellStart"/>
      <w:proofErr w:type="gramStart"/>
      <w:r w:rsidRPr="00027540">
        <w:rPr>
          <w:color w:val="000000" w:themeColor="text1"/>
          <w:sz w:val="22"/>
          <w:szCs w:val="22"/>
        </w:rPr>
        <w:t>compartimentului</w:t>
      </w:r>
      <w:proofErr w:type="spellEnd"/>
      <w:r w:rsidRPr="00027540">
        <w:rPr>
          <w:color w:val="000000" w:themeColor="text1"/>
          <w:sz w:val="22"/>
          <w:szCs w:val="22"/>
        </w:rPr>
        <w:t xml:space="preserve">  de</w:t>
      </w:r>
      <w:proofErr w:type="gramEnd"/>
      <w:r w:rsidRPr="00027540">
        <w:rPr>
          <w:color w:val="000000" w:themeColor="text1"/>
          <w:sz w:val="22"/>
          <w:szCs w:val="22"/>
        </w:rPr>
        <w:t xml:space="preserve">  </w:t>
      </w:r>
      <w:proofErr w:type="spellStart"/>
      <w:r w:rsidRPr="00027540">
        <w:rPr>
          <w:color w:val="000000" w:themeColor="text1"/>
          <w:sz w:val="22"/>
          <w:szCs w:val="22"/>
        </w:rPr>
        <w:t>spec</w:t>
      </w:r>
      <w:r w:rsidR="00877CF0" w:rsidRPr="00027540">
        <w:rPr>
          <w:color w:val="000000" w:themeColor="text1"/>
          <w:sz w:val="22"/>
          <w:szCs w:val="22"/>
        </w:rPr>
        <w:t>ial</w:t>
      </w:r>
      <w:r w:rsidR="00C675A9" w:rsidRPr="00027540">
        <w:rPr>
          <w:color w:val="000000" w:themeColor="text1"/>
          <w:sz w:val="22"/>
          <w:szCs w:val="22"/>
        </w:rPr>
        <w:t>itate</w:t>
      </w:r>
      <w:proofErr w:type="spellEnd"/>
      <w:r w:rsidR="00C675A9" w:rsidRPr="00027540">
        <w:rPr>
          <w:color w:val="000000" w:themeColor="text1"/>
          <w:sz w:val="22"/>
          <w:szCs w:val="22"/>
        </w:rPr>
        <w:t xml:space="preserve"> </w:t>
      </w:r>
      <w:proofErr w:type="spellStart"/>
      <w:r w:rsidR="00C675A9" w:rsidRPr="00027540">
        <w:rPr>
          <w:color w:val="000000" w:themeColor="text1"/>
          <w:sz w:val="22"/>
          <w:szCs w:val="22"/>
        </w:rPr>
        <w:t>inregistrat</w:t>
      </w:r>
      <w:proofErr w:type="spellEnd"/>
      <w:r w:rsidR="00C675A9" w:rsidRPr="00027540">
        <w:rPr>
          <w:color w:val="000000" w:themeColor="text1"/>
          <w:sz w:val="22"/>
          <w:szCs w:val="22"/>
        </w:rPr>
        <w:t xml:space="preserve">  la  nr. 1848 din </w:t>
      </w:r>
      <w:proofErr w:type="gramStart"/>
      <w:r w:rsidR="00C675A9" w:rsidRPr="00027540">
        <w:rPr>
          <w:color w:val="000000" w:themeColor="text1"/>
          <w:sz w:val="22"/>
          <w:szCs w:val="22"/>
        </w:rPr>
        <w:t>17.02.2025</w:t>
      </w:r>
      <w:r w:rsidR="00877CF0" w:rsidRPr="00027540">
        <w:rPr>
          <w:color w:val="000000" w:themeColor="text1"/>
          <w:sz w:val="22"/>
          <w:szCs w:val="22"/>
        </w:rPr>
        <w:t xml:space="preserve"> </w:t>
      </w:r>
      <w:r w:rsidRPr="00027540">
        <w:rPr>
          <w:color w:val="000000" w:themeColor="text1"/>
          <w:sz w:val="22"/>
          <w:szCs w:val="22"/>
        </w:rPr>
        <w:t>;</w:t>
      </w:r>
      <w:proofErr w:type="gramEnd"/>
    </w:p>
    <w:p w14:paraId="1FB9319D" w14:textId="77777777" w:rsidR="00F01109" w:rsidRPr="00027540" w:rsidRDefault="00F01109" w:rsidP="00027540">
      <w:pPr>
        <w:jc w:val="both"/>
        <w:rPr>
          <w:color w:val="000000" w:themeColor="text1"/>
          <w:sz w:val="22"/>
          <w:szCs w:val="22"/>
        </w:rPr>
      </w:pPr>
      <w:r w:rsidRPr="00027540">
        <w:rPr>
          <w:color w:val="000000" w:themeColor="text1"/>
          <w:sz w:val="22"/>
          <w:szCs w:val="22"/>
        </w:rPr>
        <w:t xml:space="preserve">-   </w:t>
      </w:r>
      <w:proofErr w:type="spellStart"/>
      <w:r w:rsidRPr="00027540">
        <w:rPr>
          <w:color w:val="000000" w:themeColor="text1"/>
          <w:sz w:val="22"/>
          <w:szCs w:val="22"/>
        </w:rPr>
        <w:t>Avizul</w:t>
      </w:r>
      <w:proofErr w:type="spellEnd"/>
      <w:r w:rsidRPr="00027540">
        <w:rPr>
          <w:color w:val="000000" w:themeColor="text1"/>
          <w:sz w:val="22"/>
          <w:szCs w:val="22"/>
        </w:rPr>
        <w:t xml:space="preserve"> </w:t>
      </w:r>
      <w:proofErr w:type="spellStart"/>
      <w:proofErr w:type="gramStart"/>
      <w:r w:rsidRPr="00027540">
        <w:rPr>
          <w:color w:val="000000" w:themeColor="text1"/>
          <w:sz w:val="22"/>
          <w:szCs w:val="22"/>
        </w:rPr>
        <w:t>pentru</w:t>
      </w:r>
      <w:proofErr w:type="spellEnd"/>
      <w:r w:rsidRPr="00027540">
        <w:rPr>
          <w:color w:val="000000" w:themeColor="text1"/>
          <w:sz w:val="22"/>
          <w:szCs w:val="22"/>
        </w:rPr>
        <w:t xml:space="preserve">  </w:t>
      </w:r>
      <w:proofErr w:type="spellStart"/>
      <w:r w:rsidRPr="00027540">
        <w:rPr>
          <w:color w:val="000000" w:themeColor="text1"/>
          <w:sz w:val="22"/>
          <w:szCs w:val="22"/>
        </w:rPr>
        <w:t>legalitate</w:t>
      </w:r>
      <w:proofErr w:type="gramEnd"/>
      <w:r w:rsidRPr="00027540">
        <w:rPr>
          <w:color w:val="000000" w:themeColor="text1"/>
          <w:sz w:val="22"/>
          <w:szCs w:val="22"/>
        </w:rPr>
        <w:t>,intocmit</w:t>
      </w:r>
      <w:proofErr w:type="spellEnd"/>
      <w:r w:rsidRPr="00027540">
        <w:rPr>
          <w:color w:val="000000" w:themeColor="text1"/>
          <w:sz w:val="22"/>
          <w:szCs w:val="22"/>
        </w:rPr>
        <w:t xml:space="preserve"> de  </w:t>
      </w:r>
      <w:proofErr w:type="spellStart"/>
      <w:r w:rsidRPr="00027540">
        <w:rPr>
          <w:color w:val="000000" w:themeColor="text1"/>
          <w:sz w:val="22"/>
          <w:szCs w:val="22"/>
        </w:rPr>
        <w:t>secretarul</w:t>
      </w:r>
      <w:proofErr w:type="spellEnd"/>
      <w:r w:rsidRPr="00027540">
        <w:rPr>
          <w:color w:val="000000" w:themeColor="text1"/>
          <w:sz w:val="22"/>
          <w:szCs w:val="22"/>
        </w:rPr>
        <w:t xml:space="preserve"> general  al  UAT , </w:t>
      </w:r>
    </w:p>
    <w:p w14:paraId="1EB11274" w14:textId="77777777" w:rsidR="00F01109" w:rsidRPr="00027540" w:rsidRDefault="00F01109" w:rsidP="00027540">
      <w:pPr>
        <w:jc w:val="both"/>
        <w:rPr>
          <w:color w:val="000000" w:themeColor="text1"/>
          <w:sz w:val="22"/>
          <w:szCs w:val="22"/>
        </w:rPr>
      </w:pPr>
      <w:r w:rsidRPr="00027540">
        <w:rPr>
          <w:color w:val="000000" w:themeColor="text1"/>
          <w:sz w:val="22"/>
          <w:szCs w:val="22"/>
        </w:rPr>
        <w:t xml:space="preserve">-   </w:t>
      </w:r>
      <w:proofErr w:type="spellStart"/>
      <w:r w:rsidRPr="00027540">
        <w:rPr>
          <w:color w:val="000000" w:themeColor="text1"/>
          <w:sz w:val="22"/>
          <w:szCs w:val="22"/>
        </w:rPr>
        <w:t>Avizele</w:t>
      </w:r>
      <w:proofErr w:type="spellEnd"/>
      <w:r w:rsidRPr="00027540">
        <w:rPr>
          <w:color w:val="000000" w:themeColor="text1"/>
          <w:sz w:val="22"/>
          <w:szCs w:val="22"/>
        </w:rPr>
        <w:t xml:space="preserve"> </w:t>
      </w:r>
      <w:proofErr w:type="spellStart"/>
      <w:r w:rsidRPr="00027540">
        <w:rPr>
          <w:color w:val="000000" w:themeColor="text1"/>
          <w:sz w:val="22"/>
          <w:szCs w:val="22"/>
        </w:rPr>
        <w:t>Comisiilor</w:t>
      </w:r>
      <w:proofErr w:type="spellEnd"/>
      <w:r w:rsidRPr="00027540">
        <w:rPr>
          <w:color w:val="000000" w:themeColor="text1"/>
          <w:sz w:val="22"/>
          <w:szCs w:val="22"/>
        </w:rPr>
        <w:t xml:space="preserve"> de </w:t>
      </w:r>
      <w:proofErr w:type="spellStart"/>
      <w:r w:rsidRPr="00027540">
        <w:rPr>
          <w:color w:val="000000" w:themeColor="text1"/>
          <w:sz w:val="22"/>
          <w:szCs w:val="22"/>
        </w:rPr>
        <w:t>specialitate</w:t>
      </w:r>
      <w:proofErr w:type="spellEnd"/>
      <w:r w:rsidRPr="00027540">
        <w:rPr>
          <w:color w:val="000000" w:themeColor="text1"/>
          <w:sz w:val="22"/>
          <w:szCs w:val="22"/>
        </w:rPr>
        <w:t xml:space="preserve"> ale </w:t>
      </w:r>
      <w:proofErr w:type="spellStart"/>
      <w:r w:rsidRPr="00027540">
        <w:rPr>
          <w:color w:val="000000" w:themeColor="text1"/>
          <w:sz w:val="22"/>
          <w:szCs w:val="22"/>
        </w:rPr>
        <w:t>Consiliului</w:t>
      </w:r>
      <w:proofErr w:type="spellEnd"/>
      <w:r w:rsidRPr="00027540">
        <w:rPr>
          <w:color w:val="000000" w:themeColor="text1"/>
          <w:sz w:val="22"/>
          <w:szCs w:val="22"/>
        </w:rPr>
        <w:t xml:space="preserve"> Local Ion Creangă;</w:t>
      </w:r>
    </w:p>
    <w:p w14:paraId="0A1DAB62" w14:textId="77777777" w:rsidR="00F01109" w:rsidRPr="00027540" w:rsidRDefault="00F01109" w:rsidP="00027540">
      <w:pPr>
        <w:rPr>
          <w:color w:val="000000" w:themeColor="text1"/>
          <w:sz w:val="22"/>
          <w:szCs w:val="22"/>
        </w:rPr>
      </w:pPr>
      <w:r w:rsidRPr="00027540">
        <w:rPr>
          <w:color w:val="000000" w:themeColor="text1"/>
          <w:sz w:val="22"/>
          <w:szCs w:val="22"/>
        </w:rPr>
        <w:t xml:space="preserve">         In </w:t>
      </w:r>
      <w:proofErr w:type="spellStart"/>
      <w:proofErr w:type="gramStart"/>
      <w:r w:rsidRPr="00027540">
        <w:rPr>
          <w:color w:val="000000" w:themeColor="text1"/>
          <w:sz w:val="22"/>
          <w:szCs w:val="22"/>
        </w:rPr>
        <w:t>temeiul</w:t>
      </w:r>
      <w:proofErr w:type="spellEnd"/>
      <w:r w:rsidRPr="00027540">
        <w:rPr>
          <w:color w:val="000000" w:themeColor="text1"/>
          <w:sz w:val="22"/>
          <w:szCs w:val="22"/>
        </w:rPr>
        <w:t xml:space="preserve">  </w:t>
      </w:r>
      <w:proofErr w:type="spellStart"/>
      <w:r w:rsidRPr="00027540">
        <w:rPr>
          <w:color w:val="000000" w:themeColor="text1"/>
          <w:sz w:val="22"/>
          <w:szCs w:val="22"/>
        </w:rPr>
        <w:t>dispozitiilor</w:t>
      </w:r>
      <w:proofErr w:type="spellEnd"/>
      <w:proofErr w:type="gramEnd"/>
      <w:r w:rsidRPr="00027540">
        <w:rPr>
          <w:color w:val="000000" w:themeColor="text1"/>
          <w:sz w:val="22"/>
          <w:szCs w:val="22"/>
        </w:rPr>
        <w:t xml:space="preserve"> </w:t>
      </w:r>
      <w:r w:rsidRPr="00027540">
        <w:rPr>
          <w:color w:val="000000" w:themeColor="text1"/>
          <w:sz w:val="22"/>
          <w:szCs w:val="22"/>
          <w:lang w:val="ro-RO"/>
        </w:rPr>
        <w:t>art. 5 lit „k”, art. 129 alin.(2) lit „b”, alin.(7) lit. „n” , art. 139 alin.(1) , art. 140 alin.(1)  , precum si ale  art. 196 alin.(1)  lit. „a”</w:t>
      </w:r>
      <w:r w:rsidRPr="00027540">
        <w:rPr>
          <w:color w:val="000000" w:themeColor="text1"/>
          <w:sz w:val="22"/>
          <w:szCs w:val="22"/>
        </w:rPr>
        <w:t xml:space="preserve">din  </w:t>
      </w:r>
      <w:proofErr w:type="spellStart"/>
      <w:r w:rsidRPr="00027540">
        <w:rPr>
          <w:color w:val="000000" w:themeColor="text1"/>
          <w:sz w:val="22"/>
          <w:szCs w:val="22"/>
        </w:rPr>
        <w:t>Codul</w:t>
      </w:r>
      <w:proofErr w:type="spellEnd"/>
      <w:r w:rsidRPr="00027540">
        <w:rPr>
          <w:color w:val="000000" w:themeColor="text1"/>
          <w:sz w:val="22"/>
          <w:szCs w:val="22"/>
        </w:rPr>
        <w:t xml:space="preserve">  </w:t>
      </w:r>
      <w:proofErr w:type="spellStart"/>
      <w:r w:rsidRPr="00027540">
        <w:rPr>
          <w:color w:val="000000" w:themeColor="text1"/>
          <w:sz w:val="22"/>
          <w:szCs w:val="22"/>
        </w:rPr>
        <w:t>administrativ</w:t>
      </w:r>
      <w:proofErr w:type="spellEnd"/>
      <w:r w:rsidRPr="00027540">
        <w:rPr>
          <w:color w:val="000000" w:themeColor="text1"/>
          <w:sz w:val="22"/>
          <w:szCs w:val="22"/>
        </w:rPr>
        <w:t xml:space="preserve">  </w:t>
      </w:r>
      <w:proofErr w:type="spellStart"/>
      <w:r w:rsidRPr="00027540">
        <w:rPr>
          <w:color w:val="000000" w:themeColor="text1"/>
          <w:sz w:val="22"/>
          <w:szCs w:val="22"/>
        </w:rPr>
        <w:t>aprobat</w:t>
      </w:r>
      <w:proofErr w:type="spellEnd"/>
      <w:r w:rsidRPr="00027540">
        <w:rPr>
          <w:color w:val="000000" w:themeColor="text1"/>
          <w:sz w:val="22"/>
          <w:szCs w:val="22"/>
        </w:rPr>
        <w:t xml:space="preserve">   </w:t>
      </w:r>
      <w:proofErr w:type="spellStart"/>
      <w:r w:rsidRPr="00027540">
        <w:rPr>
          <w:color w:val="000000" w:themeColor="text1"/>
          <w:sz w:val="22"/>
          <w:szCs w:val="22"/>
        </w:rPr>
        <w:t>prin</w:t>
      </w:r>
      <w:proofErr w:type="spellEnd"/>
      <w:r w:rsidRPr="00027540">
        <w:rPr>
          <w:color w:val="000000" w:themeColor="text1"/>
          <w:sz w:val="22"/>
          <w:szCs w:val="22"/>
        </w:rPr>
        <w:t xml:space="preserve"> </w:t>
      </w:r>
      <w:proofErr w:type="spellStart"/>
      <w:r w:rsidRPr="00027540">
        <w:rPr>
          <w:color w:val="000000" w:themeColor="text1"/>
          <w:sz w:val="22"/>
          <w:szCs w:val="22"/>
        </w:rPr>
        <w:t>Ordonanta</w:t>
      </w:r>
      <w:proofErr w:type="spellEnd"/>
      <w:r w:rsidRPr="00027540">
        <w:rPr>
          <w:color w:val="000000" w:themeColor="text1"/>
          <w:sz w:val="22"/>
          <w:szCs w:val="22"/>
        </w:rPr>
        <w:t xml:space="preserve">  de  </w:t>
      </w:r>
      <w:proofErr w:type="spellStart"/>
      <w:r w:rsidRPr="00027540">
        <w:rPr>
          <w:color w:val="000000" w:themeColor="text1"/>
          <w:sz w:val="22"/>
          <w:szCs w:val="22"/>
        </w:rPr>
        <w:t>Urgenta</w:t>
      </w:r>
      <w:proofErr w:type="spellEnd"/>
      <w:r w:rsidRPr="00027540">
        <w:rPr>
          <w:color w:val="000000" w:themeColor="text1"/>
          <w:sz w:val="22"/>
          <w:szCs w:val="22"/>
        </w:rPr>
        <w:t xml:space="preserve">  a  </w:t>
      </w:r>
      <w:proofErr w:type="spellStart"/>
      <w:r w:rsidRPr="00027540">
        <w:rPr>
          <w:color w:val="000000" w:themeColor="text1"/>
          <w:sz w:val="22"/>
          <w:szCs w:val="22"/>
        </w:rPr>
        <w:t>Guvernului</w:t>
      </w:r>
      <w:proofErr w:type="spellEnd"/>
      <w:r w:rsidRPr="00027540">
        <w:rPr>
          <w:color w:val="000000" w:themeColor="text1"/>
          <w:sz w:val="22"/>
          <w:szCs w:val="22"/>
        </w:rPr>
        <w:t xml:space="preserve">  nr.  57 din 03.07.2019, </w:t>
      </w:r>
      <w:proofErr w:type="gramStart"/>
      <w:r w:rsidRPr="00027540">
        <w:rPr>
          <w:color w:val="000000" w:themeColor="text1"/>
          <w:sz w:val="22"/>
          <w:szCs w:val="22"/>
        </w:rPr>
        <w:t xml:space="preserve">cu  </w:t>
      </w:r>
      <w:proofErr w:type="spellStart"/>
      <w:r w:rsidRPr="00027540">
        <w:rPr>
          <w:color w:val="000000" w:themeColor="text1"/>
          <w:sz w:val="22"/>
          <w:szCs w:val="22"/>
        </w:rPr>
        <w:t>modificarile</w:t>
      </w:r>
      <w:proofErr w:type="spellEnd"/>
      <w:proofErr w:type="gramEnd"/>
      <w:r w:rsidRPr="00027540">
        <w:rPr>
          <w:color w:val="000000" w:themeColor="text1"/>
          <w:sz w:val="22"/>
          <w:szCs w:val="22"/>
        </w:rPr>
        <w:t xml:space="preserve">  </w:t>
      </w:r>
      <w:proofErr w:type="spellStart"/>
      <w:r w:rsidRPr="00027540">
        <w:rPr>
          <w:color w:val="000000" w:themeColor="text1"/>
          <w:sz w:val="22"/>
          <w:szCs w:val="22"/>
        </w:rPr>
        <w:t>si</w:t>
      </w:r>
      <w:proofErr w:type="spellEnd"/>
      <w:r w:rsidRPr="00027540">
        <w:rPr>
          <w:color w:val="000000" w:themeColor="text1"/>
          <w:sz w:val="22"/>
          <w:szCs w:val="22"/>
        </w:rPr>
        <w:t xml:space="preserve">  </w:t>
      </w:r>
      <w:proofErr w:type="spellStart"/>
      <w:r w:rsidRPr="00027540">
        <w:rPr>
          <w:color w:val="000000" w:themeColor="text1"/>
          <w:sz w:val="22"/>
          <w:szCs w:val="22"/>
        </w:rPr>
        <w:t>completarile</w:t>
      </w:r>
      <w:proofErr w:type="spellEnd"/>
      <w:r w:rsidRPr="00027540">
        <w:rPr>
          <w:color w:val="000000" w:themeColor="text1"/>
          <w:sz w:val="22"/>
          <w:szCs w:val="22"/>
        </w:rPr>
        <w:t xml:space="preserve">  </w:t>
      </w:r>
      <w:proofErr w:type="spellStart"/>
      <w:r w:rsidRPr="00027540">
        <w:rPr>
          <w:color w:val="000000" w:themeColor="text1"/>
          <w:sz w:val="22"/>
          <w:szCs w:val="22"/>
        </w:rPr>
        <w:t>ulterioare</w:t>
      </w:r>
      <w:proofErr w:type="spellEnd"/>
      <w:r w:rsidRPr="00027540">
        <w:rPr>
          <w:color w:val="000000" w:themeColor="text1"/>
          <w:sz w:val="22"/>
          <w:szCs w:val="22"/>
        </w:rPr>
        <w:t xml:space="preserve">  :</w:t>
      </w:r>
    </w:p>
    <w:p w14:paraId="2F448DC4" w14:textId="77777777" w:rsidR="00F01109" w:rsidRPr="00027540" w:rsidRDefault="00F01109" w:rsidP="00027540">
      <w:pPr>
        <w:rPr>
          <w:rFonts w:eastAsiaTheme="minorHAnsi"/>
          <w:b/>
          <w:sz w:val="22"/>
          <w:szCs w:val="22"/>
          <w:lang w:val="ro-RO"/>
        </w:rPr>
      </w:pPr>
      <w:r w:rsidRPr="00027540">
        <w:rPr>
          <w:rFonts w:eastAsiaTheme="minorHAnsi"/>
          <w:b/>
          <w:sz w:val="22"/>
          <w:szCs w:val="22"/>
          <w:lang w:val="ro-RO"/>
        </w:rPr>
        <w:t xml:space="preserve">          Primarul   comunei Ion Creanga, judetul  Neamt , </w:t>
      </w:r>
    </w:p>
    <w:p w14:paraId="73FF76C3" w14:textId="77777777" w:rsidR="00F01109" w:rsidRPr="00027540" w:rsidRDefault="00F01109" w:rsidP="00027540">
      <w:pPr>
        <w:rPr>
          <w:rFonts w:eastAsiaTheme="minorHAnsi"/>
          <w:b/>
          <w:sz w:val="22"/>
          <w:szCs w:val="22"/>
          <w:lang w:val="ro-RO"/>
        </w:rPr>
      </w:pPr>
    </w:p>
    <w:p w14:paraId="712045B2" w14:textId="6CB50628" w:rsidR="00F01109" w:rsidRPr="00027540" w:rsidRDefault="00F01109" w:rsidP="00027540">
      <w:pPr>
        <w:jc w:val="center"/>
        <w:rPr>
          <w:rFonts w:eastAsiaTheme="minorHAnsi"/>
          <w:b/>
          <w:sz w:val="22"/>
          <w:szCs w:val="22"/>
          <w:lang w:val="ro-RO"/>
        </w:rPr>
      </w:pPr>
      <w:r w:rsidRPr="00027540">
        <w:rPr>
          <w:rFonts w:eastAsiaTheme="minorHAnsi"/>
          <w:b/>
          <w:sz w:val="22"/>
          <w:szCs w:val="22"/>
          <w:lang w:val="ro-RO"/>
        </w:rPr>
        <w:t>PROPUNE   :</w:t>
      </w:r>
    </w:p>
    <w:p w14:paraId="4BC93930" w14:textId="77777777" w:rsidR="00C675A9" w:rsidRPr="00027540" w:rsidRDefault="00C675A9" w:rsidP="00027540">
      <w:pPr>
        <w:jc w:val="both"/>
        <w:rPr>
          <w:rFonts w:eastAsiaTheme="minorHAnsi"/>
          <w:b/>
          <w:sz w:val="22"/>
          <w:szCs w:val="22"/>
          <w:lang w:val="ro-RO"/>
        </w:rPr>
      </w:pPr>
    </w:p>
    <w:p w14:paraId="3EFE0F15" w14:textId="4BCE3855" w:rsidR="00C675A9" w:rsidRPr="00027540" w:rsidRDefault="00C675A9" w:rsidP="00027540">
      <w:pPr>
        <w:rPr>
          <w:color w:val="000000" w:themeColor="text1"/>
          <w:sz w:val="22"/>
          <w:szCs w:val="22"/>
        </w:rPr>
      </w:pPr>
      <w:r w:rsidRPr="00027540">
        <w:rPr>
          <w:rFonts w:eastAsiaTheme="minorHAnsi"/>
          <w:b/>
          <w:sz w:val="22"/>
          <w:szCs w:val="22"/>
          <w:lang w:val="ro-RO"/>
        </w:rPr>
        <w:t xml:space="preserve">       </w:t>
      </w:r>
      <w:r w:rsidR="00F01109" w:rsidRPr="00027540">
        <w:rPr>
          <w:b/>
          <w:bCs/>
          <w:color w:val="000000" w:themeColor="text1"/>
          <w:sz w:val="22"/>
          <w:szCs w:val="22"/>
        </w:rPr>
        <w:t xml:space="preserve">  Art. 1</w:t>
      </w:r>
      <w:r w:rsidR="00F01109" w:rsidRPr="00027540">
        <w:rPr>
          <w:color w:val="000000" w:themeColor="text1"/>
          <w:sz w:val="22"/>
          <w:szCs w:val="22"/>
        </w:rPr>
        <w:t xml:space="preserve"> </w:t>
      </w:r>
      <w:bookmarkStart w:id="1" w:name="_Hlk72404103"/>
      <w:bookmarkStart w:id="2" w:name="_Hlk48297387"/>
      <w:r w:rsidRPr="00027540">
        <w:rPr>
          <w:color w:val="000000" w:themeColor="text1"/>
          <w:sz w:val="22"/>
          <w:szCs w:val="22"/>
        </w:rPr>
        <w:t xml:space="preserve">Se </w:t>
      </w:r>
      <w:proofErr w:type="spellStart"/>
      <w:r w:rsidRPr="00027540">
        <w:rPr>
          <w:color w:val="000000" w:themeColor="text1"/>
          <w:sz w:val="22"/>
          <w:szCs w:val="22"/>
        </w:rPr>
        <w:t>acordă</w:t>
      </w:r>
      <w:proofErr w:type="spellEnd"/>
      <w:r w:rsidRPr="00027540">
        <w:rPr>
          <w:color w:val="000000" w:themeColor="text1"/>
          <w:sz w:val="22"/>
          <w:szCs w:val="22"/>
        </w:rPr>
        <w:t xml:space="preserve"> un </w:t>
      </w:r>
      <w:proofErr w:type="spellStart"/>
      <w:r w:rsidRPr="00027540">
        <w:rPr>
          <w:color w:val="000000" w:themeColor="text1"/>
          <w:sz w:val="22"/>
          <w:szCs w:val="22"/>
        </w:rPr>
        <w:t>mandat</w:t>
      </w:r>
      <w:proofErr w:type="spellEnd"/>
      <w:r w:rsidRPr="00027540">
        <w:rPr>
          <w:color w:val="000000" w:themeColor="text1"/>
          <w:sz w:val="22"/>
          <w:szCs w:val="22"/>
        </w:rPr>
        <w:t xml:space="preserve"> special </w:t>
      </w:r>
      <w:proofErr w:type="spellStart"/>
      <w:r w:rsidRPr="00027540">
        <w:rPr>
          <w:color w:val="000000" w:themeColor="text1"/>
          <w:sz w:val="22"/>
          <w:szCs w:val="22"/>
        </w:rPr>
        <w:t>reprezentantului</w:t>
      </w:r>
      <w:proofErr w:type="spellEnd"/>
      <w:r w:rsidRPr="00027540">
        <w:rPr>
          <w:color w:val="000000" w:themeColor="text1"/>
          <w:sz w:val="22"/>
          <w:szCs w:val="22"/>
        </w:rPr>
        <w:t xml:space="preserve"> </w:t>
      </w:r>
      <w:proofErr w:type="spellStart"/>
      <w:r w:rsidRPr="00027540">
        <w:rPr>
          <w:color w:val="000000" w:themeColor="text1"/>
          <w:sz w:val="22"/>
          <w:szCs w:val="22"/>
        </w:rPr>
        <w:t>Comunei</w:t>
      </w:r>
      <w:proofErr w:type="spellEnd"/>
      <w:r w:rsidRPr="00027540">
        <w:rPr>
          <w:color w:val="000000" w:themeColor="text1"/>
          <w:sz w:val="22"/>
          <w:szCs w:val="22"/>
        </w:rPr>
        <w:t xml:space="preserve">  Ion Creangă ,  </w:t>
      </w:r>
      <w:proofErr w:type="spellStart"/>
      <w:r w:rsidRPr="00027540">
        <w:rPr>
          <w:color w:val="000000" w:themeColor="text1"/>
          <w:sz w:val="22"/>
          <w:szCs w:val="22"/>
        </w:rPr>
        <w:t>să</w:t>
      </w:r>
      <w:proofErr w:type="spellEnd"/>
      <w:r w:rsidRPr="00027540">
        <w:rPr>
          <w:color w:val="000000" w:themeColor="text1"/>
          <w:sz w:val="22"/>
          <w:szCs w:val="22"/>
        </w:rPr>
        <w:t xml:space="preserve"> </w:t>
      </w:r>
      <w:proofErr w:type="spellStart"/>
      <w:r w:rsidRPr="00027540">
        <w:rPr>
          <w:color w:val="000000" w:themeColor="text1"/>
          <w:sz w:val="22"/>
          <w:szCs w:val="22"/>
        </w:rPr>
        <w:t>voteze</w:t>
      </w:r>
      <w:proofErr w:type="spellEnd"/>
      <w:r w:rsidRPr="00027540">
        <w:rPr>
          <w:color w:val="000000" w:themeColor="text1"/>
          <w:sz w:val="22"/>
          <w:szCs w:val="22"/>
        </w:rPr>
        <w:t xml:space="preserve">, </w:t>
      </w:r>
      <w:proofErr w:type="spellStart"/>
      <w:r w:rsidRPr="00027540">
        <w:rPr>
          <w:color w:val="000000" w:themeColor="text1"/>
          <w:sz w:val="22"/>
          <w:szCs w:val="22"/>
        </w:rPr>
        <w:t>în</w:t>
      </w:r>
      <w:proofErr w:type="spellEnd"/>
      <w:r w:rsidRPr="00027540">
        <w:rPr>
          <w:color w:val="000000" w:themeColor="text1"/>
          <w:sz w:val="22"/>
          <w:szCs w:val="22"/>
        </w:rPr>
        <w:t xml:space="preserve"> </w:t>
      </w:r>
      <w:proofErr w:type="spellStart"/>
      <w:r w:rsidRPr="00027540">
        <w:rPr>
          <w:color w:val="000000" w:themeColor="text1"/>
          <w:sz w:val="22"/>
          <w:szCs w:val="22"/>
        </w:rPr>
        <w:t>Adunarea</w:t>
      </w:r>
      <w:proofErr w:type="spellEnd"/>
      <w:r w:rsidRPr="00027540">
        <w:rPr>
          <w:color w:val="000000" w:themeColor="text1"/>
          <w:sz w:val="22"/>
          <w:szCs w:val="22"/>
        </w:rPr>
        <w:t xml:space="preserve"> </w:t>
      </w:r>
      <w:proofErr w:type="spellStart"/>
      <w:r w:rsidRPr="00027540">
        <w:rPr>
          <w:color w:val="000000" w:themeColor="text1"/>
          <w:sz w:val="22"/>
          <w:szCs w:val="22"/>
        </w:rPr>
        <w:t>Generală</w:t>
      </w:r>
      <w:proofErr w:type="spellEnd"/>
      <w:r w:rsidRPr="00027540">
        <w:rPr>
          <w:color w:val="000000" w:themeColor="text1"/>
          <w:sz w:val="22"/>
          <w:szCs w:val="22"/>
        </w:rPr>
        <w:t xml:space="preserve"> a </w:t>
      </w:r>
      <w:proofErr w:type="spellStart"/>
      <w:r w:rsidRPr="00027540">
        <w:rPr>
          <w:color w:val="000000" w:themeColor="text1"/>
          <w:sz w:val="22"/>
          <w:szCs w:val="22"/>
        </w:rPr>
        <w:t>Asociației</w:t>
      </w:r>
      <w:proofErr w:type="spellEnd"/>
      <w:r w:rsidRPr="00027540">
        <w:rPr>
          <w:color w:val="000000" w:themeColor="text1"/>
          <w:sz w:val="22"/>
          <w:szCs w:val="22"/>
        </w:rPr>
        <w:t xml:space="preserve"> de </w:t>
      </w:r>
      <w:proofErr w:type="spellStart"/>
      <w:r w:rsidRPr="00027540">
        <w:rPr>
          <w:color w:val="000000" w:themeColor="text1"/>
          <w:sz w:val="22"/>
          <w:szCs w:val="22"/>
        </w:rPr>
        <w:t>Dezvoltare</w:t>
      </w:r>
      <w:proofErr w:type="spellEnd"/>
      <w:r w:rsidRPr="00027540">
        <w:rPr>
          <w:color w:val="000000" w:themeColor="text1"/>
          <w:sz w:val="22"/>
          <w:szCs w:val="22"/>
        </w:rPr>
        <w:t xml:space="preserve"> </w:t>
      </w:r>
      <w:proofErr w:type="spellStart"/>
      <w:r w:rsidRPr="00027540">
        <w:rPr>
          <w:color w:val="000000" w:themeColor="text1"/>
          <w:sz w:val="22"/>
          <w:szCs w:val="22"/>
        </w:rPr>
        <w:t>Intercomunitară</w:t>
      </w:r>
      <w:proofErr w:type="spellEnd"/>
      <w:r w:rsidRPr="00027540">
        <w:rPr>
          <w:color w:val="000000" w:themeColor="text1"/>
          <w:sz w:val="22"/>
          <w:szCs w:val="22"/>
        </w:rPr>
        <w:t xml:space="preserve"> „ECONEAMȚ”, </w:t>
      </w:r>
      <w:proofErr w:type="spellStart"/>
      <w:r w:rsidRPr="00027540">
        <w:rPr>
          <w:color w:val="000000" w:themeColor="text1"/>
          <w:sz w:val="22"/>
          <w:szCs w:val="22"/>
        </w:rPr>
        <w:t>pentru</w:t>
      </w:r>
      <w:proofErr w:type="spellEnd"/>
      <w:r w:rsidRPr="00027540">
        <w:rPr>
          <w:color w:val="000000" w:themeColor="text1"/>
          <w:sz w:val="22"/>
          <w:szCs w:val="22"/>
        </w:rPr>
        <w:t xml:space="preserve"> </w:t>
      </w:r>
      <w:proofErr w:type="spellStart"/>
      <w:r w:rsidRPr="00027540">
        <w:rPr>
          <w:color w:val="000000" w:themeColor="text1"/>
          <w:sz w:val="22"/>
          <w:szCs w:val="22"/>
        </w:rPr>
        <w:t>adoptarea</w:t>
      </w:r>
      <w:proofErr w:type="spellEnd"/>
      <w:r w:rsidRPr="00027540">
        <w:rPr>
          <w:color w:val="000000" w:themeColor="text1"/>
          <w:sz w:val="22"/>
          <w:szCs w:val="22"/>
        </w:rPr>
        <w:t xml:space="preserve"> </w:t>
      </w:r>
      <w:proofErr w:type="spellStart"/>
      <w:r w:rsidRPr="00027540">
        <w:rPr>
          <w:color w:val="000000" w:themeColor="text1"/>
          <w:sz w:val="22"/>
          <w:szCs w:val="22"/>
        </w:rPr>
        <w:t>proiectului</w:t>
      </w:r>
      <w:proofErr w:type="spellEnd"/>
      <w:r w:rsidRPr="00027540">
        <w:rPr>
          <w:color w:val="000000" w:themeColor="text1"/>
          <w:sz w:val="22"/>
          <w:szCs w:val="22"/>
        </w:rPr>
        <w:t xml:space="preserve"> de </w:t>
      </w:r>
      <w:proofErr w:type="spellStart"/>
      <w:r w:rsidRPr="00027540">
        <w:rPr>
          <w:color w:val="000000" w:themeColor="text1"/>
          <w:sz w:val="22"/>
          <w:szCs w:val="22"/>
        </w:rPr>
        <w:t>hotărâre</w:t>
      </w:r>
      <w:proofErr w:type="spellEnd"/>
      <w:r w:rsidRPr="00027540">
        <w:rPr>
          <w:color w:val="000000" w:themeColor="text1"/>
          <w:sz w:val="22"/>
          <w:szCs w:val="22"/>
        </w:rPr>
        <w:t xml:space="preserve"> </w:t>
      </w:r>
      <w:proofErr w:type="spellStart"/>
      <w:r w:rsidRPr="00027540">
        <w:rPr>
          <w:b/>
          <w:color w:val="000000" w:themeColor="text1"/>
          <w:sz w:val="22"/>
          <w:szCs w:val="22"/>
        </w:rPr>
        <w:t>privind</w:t>
      </w:r>
      <w:proofErr w:type="spellEnd"/>
      <w:r w:rsidRPr="00027540">
        <w:rPr>
          <w:b/>
          <w:color w:val="000000" w:themeColor="text1"/>
          <w:sz w:val="22"/>
          <w:szCs w:val="22"/>
        </w:rPr>
        <w:t xml:space="preserve"> </w:t>
      </w:r>
      <w:proofErr w:type="spellStart"/>
      <w:r w:rsidRPr="00027540">
        <w:rPr>
          <w:b/>
          <w:color w:val="000000" w:themeColor="text1"/>
          <w:sz w:val="22"/>
          <w:szCs w:val="22"/>
        </w:rPr>
        <w:t>ajustarea</w:t>
      </w:r>
      <w:proofErr w:type="spellEnd"/>
      <w:r w:rsidRPr="00027540">
        <w:rPr>
          <w:b/>
          <w:color w:val="000000" w:themeColor="text1"/>
          <w:sz w:val="22"/>
          <w:szCs w:val="22"/>
        </w:rPr>
        <w:t xml:space="preserve"> </w:t>
      </w:r>
      <w:proofErr w:type="spellStart"/>
      <w:r w:rsidRPr="00027540">
        <w:rPr>
          <w:b/>
          <w:color w:val="000000" w:themeColor="text1"/>
          <w:sz w:val="22"/>
          <w:szCs w:val="22"/>
        </w:rPr>
        <w:t>tarifelor</w:t>
      </w:r>
      <w:proofErr w:type="spellEnd"/>
      <w:r w:rsidRPr="00027540">
        <w:rPr>
          <w:b/>
          <w:color w:val="000000" w:themeColor="text1"/>
          <w:sz w:val="22"/>
          <w:szCs w:val="22"/>
        </w:rPr>
        <w:t xml:space="preserve"> </w:t>
      </w:r>
      <w:proofErr w:type="spellStart"/>
      <w:r w:rsidRPr="00027540">
        <w:rPr>
          <w:b/>
          <w:color w:val="000000" w:themeColor="text1"/>
          <w:sz w:val="22"/>
          <w:szCs w:val="22"/>
        </w:rPr>
        <w:t>aferente</w:t>
      </w:r>
      <w:proofErr w:type="spellEnd"/>
      <w:r w:rsidRPr="00027540">
        <w:rPr>
          <w:color w:val="000000" w:themeColor="text1"/>
          <w:sz w:val="22"/>
          <w:szCs w:val="22"/>
        </w:rPr>
        <w:t xml:space="preserve"> </w:t>
      </w:r>
      <w:proofErr w:type="spellStart"/>
      <w:r w:rsidRPr="00027540">
        <w:rPr>
          <w:i/>
          <w:iCs/>
          <w:color w:val="000000" w:themeColor="text1"/>
          <w:sz w:val="22"/>
          <w:szCs w:val="22"/>
        </w:rPr>
        <w:t>Contractului</w:t>
      </w:r>
      <w:proofErr w:type="spellEnd"/>
      <w:r w:rsidRPr="00027540">
        <w:rPr>
          <w:i/>
          <w:iCs/>
          <w:color w:val="000000" w:themeColor="text1"/>
          <w:sz w:val="22"/>
          <w:szCs w:val="22"/>
        </w:rPr>
        <w:t xml:space="preserve"> de </w:t>
      </w:r>
      <w:proofErr w:type="spellStart"/>
      <w:r w:rsidRPr="00027540">
        <w:rPr>
          <w:i/>
          <w:iCs/>
          <w:color w:val="000000" w:themeColor="text1"/>
          <w:sz w:val="22"/>
          <w:szCs w:val="22"/>
        </w:rPr>
        <w:t>delegare</w:t>
      </w:r>
      <w:proofErr w:type="spellEnd"/>
      <w:r w:rsidRPr="00027540">
        <w:rPr>
          <w:i/>
          <w:iCs/>
          <w:color w:val="000000" w:themeColor="text1"/>
          <w:sz w:val="22"/>
          <w:szCs w:val="22"/>
        </w:rPr>
        <w:t xml:space="preserve"> </w:t>
      </w:r>
      <w:proofErr w:type="spellStart"/>
      <w:r w:rsidRPr="00027540">
        <w:rPr>
          <w:i/>
          <w:iCs/>
          <w:color w:val="000000" w:themeColor="text1"/>
          <w:sz w:val="22"/>
          <w:szCs w:val="22"/>
        </w:rPr>
        <w:t>prin</w:t>
      </w:r>
      <w:proofErr w:type="spellEnd"/>
      <w:r w:rsidRPr="00027540">
        <w:rPr>
          <w:i/>
          <w:iCs/>
          <w:color w:val="000000" w:themeColor="text1"/>
          <w:sz w:val="22"/>
          <w:szCs w:val="22"/>
        </w:rPr>
        <w:t xml:space="preserve"> </w:t>
      </w:r>
      <w:proofErr w:type="spellStart"/>
      <w:r w:rsidRPr="00027540">
        <w:rPr>
          <w:i/>
          <w:iCs/>
          <w:color w:val="000000" w:themeColor="text1"/>
          <w:sz w:val="22"/>
          <w:szCs w:val="22"/>
        </w:rPr>
        <w:t>concesiune</w:t>
      </w:r>
      <w:proofErr w:type="spellEnd"/>
      <w:r w:rsidRPr="00027540">
        <w:rPr>
          <w:i/>
          <w:iCs/>
          <w:color w:val="000000" w:themeColor="text1"/>
          <w:sz w:val="22"/>
          <w:szCs w:val="22"/>
        </w:rPr>
        <w:t xml:space="preserve"> a </w:t>
      </w:r>
      <w:proofErr w:type="spellStart"/>
      <w:r w:rsidRPr="00027540">
        <w:rPr>
          <w:i/>
          <w:iCs/>
          <w:color w:val="000000" w:themeColor="text1"/>
          <w:sz w:val="22"/>
          <w:szCs w:val="22"/>
        </w:rPr>
        <w:t>gestiunii</w:t>
      </w:r>
      <w:proofErr w:type="spellEnd"/>
      <w:r w:rsidRPr="00027540">
        <w:rPr>
          <w:i/>
          <w:iCs/>
          <w:color w:val="000000" w:themeColor="text1"/>
          <w:sz w:val="22"/>
          <w:szCs w:val="22"/>
        </w:rPr>
        <w:t xml:space="preserve"> </w:t>
      </w:r>
      <w:proofErr w:type="spellStart"/>
      <w:r w:rsidRPr="00027540">
        <w:rPr>
          <w:i/>
          <w:iCs/>
          <w:color w:val="000000" w:themeColor="text1"/>
          <w:sz w:val="22"/>
          <w:szCs w:val="22"/>
        </w:rPr>
        <w:t>unor</w:t>
      </w:r>
      <w:proofErr w:type="spellEnd"/>
      <w:r w:rsidRPr="00027540">
        <w:rPr>
          <w:i/>
          <w:iCs/>
          <w:color w:val="000000" w:themeColor="text1"/>
          <w:sz w:val="22"/>
          <w:szCs w:val="22"/>
        </w:rPr>
        <w:t xml:space="preserve"> </w:t>
      </w:r>
      <w:proofErr w:type="spellStart"/>
      <w:r w:rsidRPr="00027540">
        <w:rPr>
          <w:i/>
          <w:iCs/>
          <w:color w:val="000000" w:themeColor="text1"/>
          <w:sz w:val="22"/>
          <w:szCs w:val="22"/>
        </w:rPr>
        <w:t>activități</w:t>
      </w:r>
      <w:proofErr w:type="spellEnd"/>
      <w:r w:rsidRPr="00027540">
        <w:rPr>
          <w:i/>
          <w:iCs/>
          <w:color w:val="000000" w:themeColor="text1"/>
          <w:sz w:val="22"/>
          <w:szCs w:val="22"/>
        </w:rPr>
        <w:t xml:space="preserve"> </w:t>
      </w:r>
      <w:proofErr w:type="spellStart"/>
      <w:r w:rsidRPr="00027540">
        <w:rPr>
          <w:i/>
          <w:iCs/>
          <w:color w:val="000000" w:themeColor="text1"/>
          <w:sz w:val="22"/>
          <w:szCs w:val="22"/>
        </w:rPr>
        <w:t>componente</w:t>
      </w:r>
      <w:proofErr w:type="spellEnd"/>
      <w:r w:rsidRPr="00027540">
        <w:rPr>
          <w:i/>
          <w:iCs/>
          <w:color w:val="000000" w:themeColor="text1"/>
          <w:sz w:val="22"/>
          <w:szCs w:val="22"/>
        </w:rPr>
        <w:t xml:space="preserve"> ale </w:t>
      </w:r>
      <w:proofErr w:type="spellStart"/>
      <w:r w:rsidRPr="00027540">
        <w:rPr>
          <w:i/>
          <w:iCs/>
          <w:color w:val="000000" w:themeColor="text1"/>
          <w:sz w:val="22"/>
          <w:szCs w:val="22"/>
        </w:rPr>
        <w:t>serviciului</w:t>
      </w:r>
      <w:proofErr w:type="spellEnd"/>
      <w:r w:rsidRPr="00027540">
        <w:rPr>
          <w:i/>
          <w:iCs/>
          <w:color w:val="000000" w:themeColor="text1"/>
          <w:sz w:val="22"/>
          <w:szCs w:val="22"/>
        </w:rPr>
        <w:t xml:space="preserve"> de </w:t>
      </w:r>
      <w:proofErr w:type="spellStart"/>
      <w:r w:rsidRPr="00027540">
        <w:rPr>
          <w:i/>
          <w:iCs/>
          <w:color w:val="000000" w:themeColor="text1"/>
          <w:sz w:val="22"/>
          <w:szCs w:val="22"/>
        </w:rPr>
        <w:t>salubrizare</w:t>
      </w:r>
      <w:proofErr w:type="spellEnd"/>
      <w:r w:rsidRPr="00027540">
        <w:rPr>
          <w:i/>
          <w:iCs/>
          <w:color w:val="000000" w:themeColor="text1"/>
          <w:sz w:val="22"/>
          <w:szCs w:val="22"/>
        </w:rPr>
        <w:t xml:space="preserve"> a </w:t>
      </w:r>
      <w:proofErr w:type="spellStart"/>
      <w:r w:rsidRPr="00027540">
        <w:rPr>
          <w:i/>
          <w:iCs/>
          <w:color w:val="000000" w:themeColor="text1"/>
          <w:sz w:val="22"/>
          <w:szCs w:val="22"/>
        </w:rPr>
        <w:t>unităților</w:t>
      </w:r>
      <w:proofErr w:type="spellEnd"/>
      <w:r w:rsidRPr="00027540">
        <w:rPr>
          <w:i/>
          <w:iCs/>
          <w:color w:val="000000" w:themeColor="text1"/>
          <w:sz w:val="22"/>
          <w:szCs w:val="22"/>
        </w:rPr>
        <w:t xml:space="preserve"> </w:t>
      </w:r>
      <w:proofErr w:type="spellStart"/>
      <w:r w:rsidRPr="00027540">
        <w:rPr>
          <w:i/>
          <w:iCs/>
          <w:color w:val="000000" w:themeColor="text1"/>
          <w:sz w:val="22"/>
          <w:szCs w:val="22"/>
        </w:rPr>
        <w:t>administrativ-teritoriale</w:t>
      </w:r>
      <w:proofErr w:type="spellEnd"/>
      <w:r w:rsidRPr="00027540">
        <w:rPr>
          <w:i/>
          <w:iCs/>
          <w:color w:val="000000" w:themeColor="text1"/>
          <w:sz w:val="22"/>
          <w:szCs w:val="22"/>
        </w:rPr>
        <w:t xml:space="preserve"> </w:t>
      </w:r>
      <w:proofErr w:type="spellStart"/>
      <w:r w:rsidRPr="00027540">
        <w:rPr>
          <w:i/>
          <w:iCs/>
          <w:color w:val="000000" w:themeColor="text1"/>
          <w:sz w:val="22"/>
          <w:szCs w:val="22"/>
        </w:rPr>
        <w:t>membre</w:t>
      </w:r>
      <w:proofErr w:type="spellEnd"/>
      <w:r w:rsidRPr="00027540">
        <w:rPr>
          <w:i/>
          <w:iCs/>
          <w:color w:val="000000" w:themeColor="text1"/>
          <w:sz w:val="22"/>
          <w:szCs w:val="22"/>
        </w:rPr>
        <w:t xml:space="preserve"> ale </w:t>
      </w:r>
      <w:proofErr w:type="spellStart"/>
      <w:r w:rsidRPr="00027540">
        <w:rPr>
          <w:i/>
          <w:iCs/>
          <w:color w:val="000000" w:themeColor="text1"/>
          <w:sz w:val="22"/>
          <w:szCs w:val="22"/>
        </w:rPr>
        <w:t>Asociației</w:t>
      </w:r>
      <w:proofErr w:type="spellEnd"/>
      <w:r w:rsidRPr="00027540">
        <w:rPr>
          <w:i/>
          <w:iCs/>
          <w:color w:val="000000" w:themeColor="text1"/>
          <w:sz w:val="22"/>
          <w:szCs w:val="22"/>
        </w:rPr>
        <w:t xml:space="preserve"> de </w:t>
      </w:r>
      <w:proofErr w:type="spellStart"/>
      <w:r w:rsidRPr="00027540">
        <w:rPr>
          <w:i/>
          <w:iCs/>
          <w:color w:val="000000" w:themeColor="text1"/>
          <w:sz w:val="22"/>
          <w:szCs w:val="22"/>
        </w:rPr>
        <w:t>Dezvoltare</w:t>
      </w:r>
      <w:proofErr w:type="spellEnd"/>
      <w:r w:rsidRPr="00027540">
        <w:rPr>
          <w:i/>
          <w:iCs/>
          <w:color w:val="000000" w:themeColor="text1"/>
          <w:sz w:val="22"/>
          <w:szCs w:val="22"/>
        </w:rPr>
        <w:t xml:space="preserve"> </w:t>
      </w:r>
      <w:proofErr w:type="spellStart"/>
      <w:r w:rsidRPr="00027540">
        <w:rPr>
          <w:i/>
          <w:iCs/>
          <w:color w:val="000000" w:themeColor="text1"/>
          <w:sz w:val="22"/>
          <w:szCs w:val="22"/>
        </w:rPr>
        <w:t>Intercomunitară</w:t>
      </w:r>
      <w:proofErr w:type="spellEnd"/>
      <w:r w:rsidRPr="00027540">
        <w:rPr>
          <w:i/>
          <w:iCs/>
          <w:color w:val="000000" w:themeColor="text1"/>
          <w:sz w:val="22"/>
          <w:szCs w:val="22"/>
        </w:rPr>
        <w:t xml:space="preserve"> ”ECONEAMȚ”, din Zona 2, </w:t>
      </w:r>
      <w:proofErr w:type="spellStart"/>
      <w:r w:rsidRPr="00027540">
        <w:rPr>
          <w:i/>
          <w:iCs/>
          <w:color w:val="000000" w:themeColor="text1"/>
          <w:sz w:val="22"/>
          <w:szCs w:val="22"/>
        </w:rPr>
        <w:t>județul</w:t>
      </w:r>
      <w:proofErr w:type="spellEnd"/>
      <w:r w:rsidRPr="00027540">
        <w:rPr>
          <w:i/>
          <w:iCs/>
          <w:color w:val="000000" w:themeColor="text1"/>
          <w:sz w:val="22"/>
          <w:szCs w:val="22"/>
        </w:rPr>
        <w:t xml:space="preserve"> </w:t>
      </w:r>
      <w:proofErr w:type="spellStart"/>
      <w:r w:rsidRPr="00027540">
        <w:rPr>
          <w:i/>
          <w:iCs/>
          <w:color w:val="000000" w:themeColor="text1"/>
          <w:sz w:val="22"/>
          <w:szCs w:val="22"/>
        </w:rPr>
        <w:t>Neamț</w:t>
      </w:r>
      <w:proofErr w:type="spellEnd"/>
      <w:r w:rsidRPr="00027540">
        <w:rPr>
          <w:color w:val="000000" w:themeColor="text1"/>
          <w:sz w:val="22"/>
          <w:szCs w:val="22"/>
        </w:rPr>
        <w:t xml:space="preserve">, </w:t>
      </w:r>
      <w:proofErr w:type="spellStart"/>
      <w:r w:rsidRPr="00027540">
        <w:rPr>
          <w:color w:val="000000" w:themeColor="text1"/>
          <w:sz w:val="22"/>
          <w:szCs w:val="22"/>
        </w:rPr>
        <w:t>prin</w:t>
      </w:r>
      <w:proofErr w:type="spellEnd"/>
      <w:r w:rsidRPr="00027540">
        <w:rPr>
          <w:color w:val="000000" w:themeColor="text1"/>
          <w:sz w:val="22"/>
          <w:szCs w:val="22"/>
        </w:rPr>
        <w:t xml:space="preserve"> </w:t>
      </w:r>
      <w:proofErr w:type="spellStart"/>
      <w:r w:rsidRPr="00027540">
        <w:rPr>
          <w:color w:val="000000" w:themeColor="text1"/>
          <w:sz w:val="22"/>
          <w:szCs w:val="22"/>
        </w:rPr>
        <w:t>aplicarea</w:t>
      </w:r>
      <w:proofErr w:type="spellEnd"/>
      <w:r w:rsidRPr="00027540">
        <w:rPr>
          <w:color w:val="000000" w:themeColor="text1"/>
          <w:sz w:val="22"/>
          <w:szCs w:val="22"/>
        </w:rPr>
        <w:t xml:space="preserve"> IPC total de </w:t>
      </w:r>
      <w:bookmarkEnd w:id="1"/>
      <w:r w:rsidRPr="00027540">
        <w:rPr>
          <w:color w:val="000000" w:themeColor="text1"/>
          <w:sz w:val="22"/>
          <w:szCs w:val="22"/>
        </w:rPr>
        <w:t xml:space="preserve">105,40 (%) </w:t>
      </w:r>
      <w:proofErr w:type="spellStart"/>
      <w:r w:rsidRPr="00027540">
        <w:rPr>
          <w:color w:val="000000" w:themeColor="text1"/>
          <w:sz w:val="22"/>
          <w:szCs w:val="22"/>
        </w:rPr>
        <w:t>comunicat</w:t>
      </w:r>
      <w:proofErr w:type="spellEnd"/>
      <w:r w:rsidRPr="00027540">
        <w:rPr>
          <w:color w:val="000000" w:themeColor="text1"/>
          <w:sz w:val="22"/>
          <w:szCs w:val="22"/>
        </w:rPr>
        <w:t xml:space="preserve"> de </w:t>
      </w:r>
      <w:proofErr w:type="spellStart"/>
      <w:r w:rsidRPr="00027540">
        <w:rPr>
          <w:color w:val="000000" w:themeColor="text1"/>
          <w:sz w:val="22"/>
          <w:szCs w:val="22"/>
        </w:rPr>
        <w:t>Institutul</w:t>
      </w:r>
      <w:proofErr w:type="spellEnd"/>
      <w:r w:rsidRPr="00027540">
        <w:rPr>
          <w:color w:val="000000" w:themeColor="text1"/>
          <w:sz w:val="22"/>
          <w:szCs w:val="22"/>
        </w:rPr>
        <w:t xml:space="preserve"> </w:t>
      </w:r>
      <w:proofErr w:type="spellStart"/>
      <w:r w:rsidRPr="00027540">
        <w:rPr>
          <w:color w:val="000000" w:themeColor="text1"/>
          <w:sz w:val="22"/>
          <w:szCs w:val="22"/>
        </w:rPr>
        <w:t>Național</w:t>
      </w:r>
      <w:proofErr w:type="spellEnd"/>
      <w:r w:rsidRPr="00027540">
        <w:rPr>
          <w:color w:val="000000" w:themeColor="text1"/>
          <w:sz w:val="22"/>
          <w:szCs w:val="22"/>
        </w:rPr>
        <w:t xml:space="preserve"> de </w:t>
      </w:r>
      <w:proofErr w:type="spellStart"/>
      <w:r w:rsidRPr="00027540">
        <w:rPr>
          <w:color w:val="000000" w:themeColor="text1"/>
          <w:sz w:val="22"/>
          <w:szCs w:val="22"/>
        </w:rPr>
        <w:t>Statistică</w:t>
      </w:r>
      <w:proofErr w:type="spellEnd"/>
      <w:r w:rsidRPr="00027540">
        <w:rPr>
          <w:color w:val="000000" w:themeColor="text1"/>
          <w:sz w:val="22"/>
          <w:szCs w:val="22"/>
        </w:rPr>
        <w:t xml:space="preserve"> </w:t>
      </w:r>
      <w:proofErr w:type="spellStart"/>
      <w:r w:rsidRPr="00027540">
        <w:rPr>
          <w:color w:val="000000" w:themeColor="text1"/>
          <w:sz w:val="22"/>
          <w:szCs w:val="22"/>
        </w:rPr>
        <w:t>corespunzător</w:t>
      </w:r>
      <w:proofErr w:type="spellEnd"/>
      <w:r w:rsidRPr="00027540">
        <w:rPr>
          <w:color w:val="000000" w:themeColor="text1"/>
          <w:sz w:val="22"/>
          <w:szCs w:val="22"/>
        </w:rPr>
        <w:t xml:space="preserve"> </w:t>
      </w:r>
      <w:proofErr w:type="spellStart"/>
      <w:r w:rsidRPr="00027540">
        <w:rPr>
          <w:color w:val="000000" w:themeColor="text1"/>
          <w:sz w:val="22"/>
          <w:szCs w:val="22"/>
        </w:rPr>
        <w:t>perioadei</w:t>
      </w:r>
      <w:proofErr w:type="spellEnd"/>
      <w:r w:rsidRPr="00027540">
        <w:rPr>
          <w:color w:val="000000" w:themeColor="text1"/>
          <w:sz w:val="22"/>
          <w:szCs w:val="22"/>
        </w:rPr>
        <w:t xml:space="preserve"> </w:t>
      </w:r>
      <w:proofErr w:type="spellStart"/>
      <w:r w:rsidRPr="00027540">
        <w:rPr>
          <w:color w:val="000000" w:themeColor="text1"/>
          <w:sz w:val="22"/>
          <w:szCs w:val="22"/>
        </w:rPr>
        <w:t>octombrie</w:t>
      </w:r>
      <w:proofErr w:type="spellEnd"/>
      <w:r w:rsidRPr="00027540">
        <w:rPr>
          <w:color w:val="000000" w:themeColor="text1"/>
          <w:sz w:val="22"/>
          <w:szCs w:val="22"/>
        </w:rPr>
        <w:t xml:space="preserve"> 2023 – </w:t>
      </w:r>
      <w:proofErr w:type="spellStart"/>
      <w:r w:rsidRPr="00027540">
        <w:rPr>
          <w:color w:val="000000" w:themeColor="text1"/>
          <w:sz w:val="22"/>
          <w:szCs w:val="22"/>
        </w:rPr>
        <w:t>decembrie</w:t>
      </w:r>
      <w:proofErr w:type="spellEnd"/>
      <w:r w:rsidRPr="00027540">
        <w:rPr>
          <w:color w:val="000000" w:themeColor="text1"/>
          <w:sz w:val="22"/>
          <w:szCs w:val="22"/>
        </w:rPr>
        <w:t xml:space="preserve"> 2024, </w:t>
      </w:r>
      <w:proofErr w:type="spellStart"/>
      <w:r w:rsidRPr="00027540">
        <w:rPr>
          <w:color w:val="000000" w:themeColor="text1"/>
          <w:sz w:val="22"/>
          <w:szCs w:val="22"/>
        </w:rPr>
        <w:t>în</w:t>
      </w:r>
      <w:proofErr w:type="spellEnd"/>
      <w:r w:rsidRPr="00027540">
        <w:rPr>
          <w:color w:val="000000" w:themeColor="text1"/>
          <w:sz w:val="22"/>
          <w:szCs w:val="22"/>
        </w:rPr>
        <w:t xml:space="preserve"> </w:t>
      </w:r>
      <w:proofErr w:type="spellStart"/>
      <w:r w:rsidRPr="00027540">
        <w:rPr>
          <w:color w:val="000000" w:themeColor="text1"/>
          <w:sz w:val="22"/>
          <w:szCs w:val="22"/>
        </w:rPr>
        <w:t>conformitate</w:t>
      </w:r>
      <w:proofErr w:type="spellEnd"/>
      <w:r w:rsidRPr="00027540">
        <w:rPr>
          <w:color w:val="000000" w:themeColor="text1"/>
          <w:sz w:val="22"/>
          <w:szCs w:val="22"/>
        </w:rPr>
        <w:t xml:space="preserve"> cu </w:t>
      </w:r>
      <w:proofErr w:type="spellStart"/>
      <w:r w:rsidR="00027540" w:rsidRPr="00027540">
        <w:rPr>
          <w:color w:val="000000" w:themeColor="text1"/>
          <w:sz w:val="22"/>
          <w:szCs w:val="22"/>
        </w:rPr>
        <w:t>Anexa</w:t>
      </w:r>
      <w:proofErr w:type="spellEnd"/>
      <w:r w:rsidR="00027540" w:rsidRPr="00027540">
        <w:rPr>
          <w:color w:val="000000" w:themeColor="text1"/>
          <w:sz w:val="22"/>
          <w:szCs w:val="22"/>
        </w:rPr>
        <w:t xml:space="preserve"> la </w:t>
      </w:r>
      <w:proofErr w:type="spellStart"/>
      <w:r w:rsidR="00027540" w:rsidRPr="00027540">
        <w:rPr>
          <w:color w:val="000000" w:themeColor="text1"/>
          <w:sz w:val="22"/>
          <w:szCs w:val="22"/>
        </w:rPr>
        <w:t>prezenta</w:t>
      </w:r>
      <w:proofErr w:type="spellEnd"/>
      <w:r w:rsidR="00027540" w:rsidRPr="00027540">
        <w:rPr>
          <w:color w:val="000000" w:themeColor="text1"/>
          <w:sz w:val="22"/>
          <w:szCs w:val="22"/>
        </w:rPr>
        <w:t>.</w:t>
      </w:r>
    </w:p>
    <w:p w14:paraId="339576BD" w14:textId="77777777" w:rsidR="00C675A9" w:rsidRPr="00027540" w:rsidRDefault="00C675A9" w:rsidP="00027540">
      <w:pPr>
        <w:jc w:val="both"/>
        <w:rPr>
          <w:rFonts w:ascii="Arial" w:hAnsi="Arial"/>
          <w:color w:val="000000" w:themeColor="text1"/>
          <w:sz w:val="22"/>
          <w:szCs w:val="22"/>
          <w:lang w:val="ro-RO"/>
        </w:rPr>
      </w:pPr>
    </w:p>
    <w:bookmarkEnd w:id="2"/>
    <w:p w14:paraId="59183298" w14:textId="5A0EF37E" w:rsidR="00F63DB8" w:rsidRPr="00027540" w:rsidRDefault="00F01109" w:rsidP="00027540">
      <w:pPr>
        <w:shd w:val="clear" w:color="auto" w:fill="FFFFFF"/>
        <w:rPr>
          <w:color w:val="222222"/>
          <w:sz w:val="22"/>
          <w:szCs w:val="22"/>
          <w:lang w:val="ro-RO" w:eastAsia="ro-RO"/>
        </w:rPr>
      </w:pPr>
      <w:r w:rsidRPr="00027540">
        <w:rPr>
          <w:bCs/>
          <w:sz w:val="22"/>
          <w:szCs w:val="22"/>
          <w:lang w:val="ro-RO"/>
        </w:rPr>
        <w:t xml:space="preserve">     </w:t>
      </w:r>
      <w:r w:rsidR="00C776BF" w:rsidRPr="00027540">
        <w:rPr>
          <w:bCs/>
          <w:sz w:val="22"/>
          <w:szCs w:val="22"/>
          <w:lang w:val="ro-RO"/>
        </w:rPr>
        <w:t xml:space="preserve">  </w:t>
      </w:r>
      <w:r w:rsidRPr="00027540">
        <w:rPr>
          <w:b/>
          <w:sz w:val="22"/>
          <w:szCs w:val="22"/>
          <w:lang w:val="ro-RO"/>
        </w:rPr>
        <w:t>Art.</w:t>
      </w:r>
      <w:r w:rsidR="00F63DB8" w:rsidRPr="00027540">
        <w:rPr>
          <w:b/>
          <w:sz w:val="22"/>
          <w:szCs w:val="22"/>
          <w:lang w:val="ro-RO"/>
        </w:rPr>
        <w:t xml:space="preserve"> 2</w:t>
      </w:r>
      <w:r w:rsidRPr="00027540">
        <w:rPr>
          <w:bCs/>
          <w:sz w:val="22"/>
          <w:szCs w:val="22"/>
          <w:lang w:val="ro-RO"/>
        </w:rPr>
        <w:t xml:space="preserve"> </w:t>
      </w:r>
      <w:r w:rsidRPr="00027540">
        <w:rPr>
          <w:sz w:val="22"/>
          <w:szCs w:val="22"/>
          <w:lang w:val="ro-RO"/>
        </w:rPr>
        <w:t xml:space="preserve"> </w:t>
      </w:r>
      <w:r w:rsidRPr="00027540">
        <w:rPr>
          <w:color w:val="222222"/>
          <w:sz w:val="22"/>
          <w:szCs w:val="22"/>
          <w:lang w:val="ro-RO" w:eastAsia="ro-RO"/>
        </w:rPr>
        <w:t>Secretarul general al  UAT , va comunica prezenta, instituțiilor ,  autorităţilor şi persoanelor interesate.</w:t>
      </w:r>
      <w:r w:rsidR="00F63DB8" w:rsidRPr="00027540">
        <w:rPr>
          <w:color w:val="222222"/>
          <w:sz w:val="22"/>
          <w:szCs w:val="22"/>
          <w:lang w:val="ro-RO" w:eastAsia="ro-RO"/>
        </w:rPr>
        <w:t xml:space="preserve">                                                          </w:t>
      </w:r>
    </w:p>
    <w:p w14:paraId="68D72B2C" w14:textId="1059D421" w:rsidR="00F01109" w:rsidRPr="00027540" w:rsidRDefault="00F01109" w:rsidP="00027540">
      <w:pPr>
        <w:shd w:val="clear" w:color="auto" w:fill="FFFFFF"/>
        <w:jc w:val="center"/>
        <w:rPr>
          <w:color w:val="222222"/>
          <w:sz w:val="22"/>
          <w:szCs w:val="22"/>
          <w:lang w:val="ro-RO" w:eastAsia="ro-RO"/>
        </w:rPr>
      </w:pPr>
      <w:r w:rsidRPr="00027540">
        <w:rPr>
          <w:color w:val="000000"/>
          <w:sz w:val="22"/>
          <w:szCs w:val="22"/>
          <w:lang w:val="ro-RO"/>
        </w:rPr>
        <w:t>INIȚIATOR</w:t>
      </w:r>
    </w:p>
    <w:p w14:paraId="0FC37772" w14:textId="77777777" w:rsidR="00F63DB8" w:rsidRPr="00027540" w:rsidRDefault="00F01109" w:rsidP="00027540">
      <w:pPr>
        <w:jc w:val="center"/>
        <w:rPr>
          <w:sz w:val="22"/>
          <w:szCs w:val="22"/>
          <w:lang w:val="ro-RO" w:eastAsia="ro-RO"/>
        </w:rPr>
      </w:pPr>
      <w:r w:rsidRPr="00027540">
        <w:rPr>
          <w:sz w:val="22"/>
          <w:szCs w:val="22"/>
          <w:lang w:val="ro-RO" w:eastAsia="ro-RO"/>
        </w:rPr>
        <w:t xml:space="preserve">Primar </w:t>
      </w:r>
    </w:p>
    <w:p w14:paraId="6853638C" w14:textId="0917E590" w:rsidR="00F01109" w:rsidRPr="00027540" w:rsidRDefault="00F63DB8" w:rsidP="00027540">
      <w:pPr>
        <w:jc w:val="center"/>
        <w:rPr>
          <w:sz w:val="22"/>
          <w:szCs w:val="22"/>
          <w:lang w:val="ro-RO" w:eastAsia="ro-RO"/>
        </w:rPr>
      </w:pPr>
      <w:r w:rsidRPr="00027540">
        <w:rPr>
          <w:sz w:val="22"/>
          <w:szCs w:val="22"/>
          <w:lang w:val="ro-RO" w:eastAsia="ro-RO"/>
        </w:rPr>
        <w:t xml:space="preserve"> </w:t>
      </w:r>
      <w:r w:rsidR="00F01109" w:rsidRPr="00027540">
        <w:rPr>
          <w:sz w:val="22"/>
          <w:szCs w:val="22"/>
          <w:lang w:val="ro-RO" w:eastAsia="ro-RO"/>
        </w:rPr>
        <w:t xml:space="preserve">Dumitru – Dorin TABACARIU </w:t>
      </w:r>
    </w:p>
    <w:p w14:paraId="53D813EC" w14:textId="77777777" w:rsidR="00F01109" w:rsidRPr="00027540" w:rsidRDefault="00F01109" w:rsidP="00027540">
      <w:pPr>
        <w:jc w:val="center"/>
        <w:rPr>
          <w:b/>
          <w:color w:val="000000"/>
          <w:sz w:val="22"/>
          <w:szCs w:val="22"/>
          <w:lang w:val="ro-RO"/>
        </w:rPr>
      </w:pPr>
    </w:p>
    <w:p w14:paraId="76404B22" w14:textId="77777777" w:rsidR="00EA2E66" w:rsidRDefault="00F14E3B" w:rsidP="00027540">
      <w:pPr>
        <w:suppressAutoHyphens/>
        <w:autoSpaceDN w:val="0"/>
        <w:spacing w:line="276" w:lineRule="auto"/>
        <w:jc w:val="right"/>
        <w:rPr>
          <w:b/>
          <w:color w:val="000000" w:themeColor="text1"/>
          <w:sz w:val="22"/>
          <w:szCs w:val="22"/>
          <w:lang w:val="ro-RO"/>
        </w:rPr>
      </w:pPr>
      <w:r w:rsidRPr="001F1ABA">
        <w:rPr>
          <w:rFonts w:ascii="Arial" w:hAnsi="Arial" w:cs="Arial"/>
          <w:b/>
          <w:color w:val="000000" w:themeColor="text1"/>
          <w:lang w:val="ro-RO"/>
        </w:rPr>
        <w:tab/>
      </w:r>
      <w:r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Pr="001F1ABA">
        <w:rPr>
          <w:rFonts w:ascii="Arial" w:hAnsi="Arial" w:cs="Arial"/>
          <w:b/>
          <w:color w:val="000000" w:themeColor="text1"/>
          <w:lang w:val="ro-RO"/>
        </w:rPr>
        <w:tab/>
      </w:r>
      <w:r w:rsidR="001B016B" w:rsidRPr="001F1ABA">
        <w:rPr>
          <w:rFonts w:ascii="Arial" w:hAnsi="Arial" w:cs="Arial"/>
          <w:b/>
          <w:color w:val="000000" w:themeColor="text1"/>
          <w:lang w:val="ro-RO"/>
        </w:rPr>
        <w:t xml:space="preserve">     </w:t>
      </w:r>
      <w:r w:rsidR="00DC34D8">
        <w:rPr>
          <w:rFonts w:ascii="Arial" w:hAnsi="Arial" w:cs="Arial"/>
          <w:b/>
          <w:color w:val="000000" w:themeColor="text1"/>
          <w:lang w:val="ro-RO"/>
        </w:rPr>
        <w:tab/>
      </w:r>
      <w:r w:rsidR="00F63DB8" w:rsidRPr="00027540">
        <w:rPr>
          <w:b/>
          <w:color w:val="000000" w:themeColor="text1"/>
          <w:sz w:val="22"/>
          <w:szCs w:val="22"/>
          <w:lang w:val="ro-RO"/>
        </w:rPr>
        <w:t xml:space="preserve"> </w:t>
      </w:r>
    </w:p>
    <w:p w14:paraId="00F43718" w14:textId="44511931" w:rsidR="00027540" w:rsidRPr="00027540" w:rsidRDefault="00F63DB8" w:rsidP="00027540">
      <w:pPr>
        <w:suppressAutoHyphens/>
        <w:autoSpaceDN w:val="0"/>
        <w:spacing w:line="276" w:lineRule="auto"/>
        <w:jc w:val="right"/>
        <w:rPr>
          <w:rFonts w:eastAsia="Calibri"/>
          <w:b/>
          <w:sz w:val="22"/>
          <w:szCs w:val="22"/>
          <w:lang w:val="ro-RO" w:eastAsia="en-US"/>
        </w:rPr>
      </w:pPr>
      <w:r w:rsidRPr="00027540">
        <w:rPr>
          <w:b/>
          <w:color w:val="000000" w:themeColor="text1"/>
          <w:sz w:val="22"/>
          <w:szCs w:val="22"/>
          <w:lang w:val="ro-RO"/>
        </w:rPr>
        <w:lastRenderedPageBreak/>
        <w:t xml:space="preserve">     </w:t>
      </w:r>
      <w:r w:rsidR="00027540" w:rsidRPr="00027540">
        <w:rPr>
          <w:rFonts w:eastAsia="Calibri"/>
          <w:b/>
          <w:sz w:val="22"/>
          <w:szCs w:val="22"/>
          <w:lang w:val="ro-RO" w:eastAsia="en-US"/>
        </w:rPr>
        <w:t xml:space="preserve">Anexa </w:t>
      </w:r>
    </w:p>
    <w:p w14:paraId="33F24519" w14:textId="77777777" w:rsidR="00027540" w:rsidRPr="00027540" w:rsidRDefault="00027540" w:rsidP="00027540">
      <w:pPr>
        <w:suppressAutoHyphens/>
        <w:autoSpaceDN w:val="0"/>
        <w:spacing w:after="160" w:line="276" w:lineRule="auto"/>
        <w:jc w:val="center"/>
        <w:rPr>
          <w:rFonts w:eastAsia="Calibri"/>
          <w:b/>
          <w:color w:val="000000"/>
          <w:sz w:val="22"/>
          <w:szCs w:val="22"/>
          <w:lang w:val="ro-RO" w:eastAsia="en-US"/>
        </w:rPr>
      </w:pPr>
      <w:r w:rsidRPr="00027540">
        <w:rPr>
          <w:rFonts w:eastAsia="Calibri"/>
          <w:b/>
          <w:color w:val="000000"/>
          <w:sz w:val="22"/>
          <w:szCs w:val="22"/>
          <w:lang w:val="ro-RO" w:eastAsia="en-US"/>
        </w:rPr>
        <w:t xml:space="preserve">TARIFELE </w:t>
      </w:r>
    </w:p>
    <w:p w14:paraId="0FE7F815" w14:textId="5EFA32D2" w:rsidR="00027540" w:rsidRPr="00EA2E66" w:rsidRDefault="00027540" w:rsidP="00EA2E66">
      <w:pPr>
        <w:suppressAutoHyphens/>
        <w:autoSpaceDN w:val="0"/>
        <w:spacing w:after="160" w:line="276" w:lineRule="auto"/>
        <w:jc w:val="center"/>
        <w:rPr>
          <w:rFonts w:eastAsia="Calibri"/>
          <w:sz w:val="22"/>
          <w:szCs w:val="22"/>
          <w:lang w:val="ro-RO" w:eastAsia="en-US"/>
        </w:rPr>
      </w:pPr>
      <w:r w:rsidRPr="00027540">
        <w:rPr>
          <w:rFonts w:eastAsia="Calibri"/>
          <w:color w:val="000000"/>
          <w:sz w:val="22"/>
          <w:szCs w:val="22"/>
          <w:lang w:val="ro-RO" w:eastAsia="en-US"/>
        </w:rPr>
        <w:t>aferente</w:t>
      </w:r>
      <w:r w:rsidRPr="00027540">
        <w:rPr>
          <w:rFonts w:eastAsia="Calibri"/>
          <w:b/>
          <w:color w:val="000000"/>
          <w:sz w:val="22"/>
          <w:szCs w:val="22"/>
          <w:lang w:val="ro-RO" w:eastAsia="en-US"/>
        </w:rPr>
        <w:t xml:space="preserve"> </w:t>
      </w:r>
      <w:r w:rsidRPr="00027540">
        <w:rPr>
          <w:rFonts w:eastAsia="Calibri"/>
          <w:b/>
          <w:i/>
          <w:color w:val="000000"/>
          <w:sz w:val="22"/>
          <w:szCs w:val="22"/>
          <w:lang w:val="ro-RO" w:eastAsia="en-US"/>
        </w:rPr>
        <w:t>Contractului de delegare prin concesiune a gestiunii unor activități componente ale serviciului de salubrizare a unităților administrativ-teritoriale membre ale Asociației de Dezvoltare Intercomunitară ”ECONEAMȚ”, din Zona 2, județul Neamț</w:t>
      </w:r>
    </w:p>
    <w:p w14:paraId="0638D3B3" w14:textId="64734AC4" w:rsidR="00027540" w:rsidRPr="00027540" w:rsidRDefault="00027540" w:rsidP="00027540">
      <w:pPr>
        <w:suppressAutoHyphens/>
        <w:autoSpaceDN w:val="0"/>
        <w:spacing w:after="160" w:line="276" w:lineRule="auto"/>
        <w:jc w:val="both"/>
        <w:rPr>
          <w:rFonts w:eastAsia="Calibri"/>
          <w:sz w:val="22"/>
          <w:szCs w:val="22"/>
          <w:lang w:val="ro-RO" w:eastAsia="en-US"/>
        </w:rPr>
      </w:pPr>
      <w:r>
        <w:rPr>
          <w:rFonts w:eastAsia="Calibri"/>
          <w:color w:val="000000"/>
          <w:sz w:val="22"/>
          <w:szCs w:val="22"/>
          <w:lang w:val="ro-RO" w:eastAsia="en-US"/>
        </w:rPr>
        <w:t xml:space="preserve">    </w:t>
      </w:r>
      <w:r w:rsidRPr="00027540">
        <w:rPr>
          <w:rFonts w:eastAsia="Calibri"/>
          <w:color w:val="000000"/>
          <w:sz w:val="22"/>
          <w:szCs w:val="22"/>
          <w:lang w:val="ro-RO" w:eastAsia="en-US"/>
        </w:rPr>
        <w:t xml:space="preserve">Ajustate prin aplicarea IPC total de </w:t>
      </w:r>
      <w:r w:rsidRPr="00027540">
        <w:rPr>
          <w:rFonts w:eastAsia="Calibri"/>
          <w:sz w:val="22"/>
          <w:szCs w:val="22"/>
          <w:lang w:val="ro-RO" w:eastAsia="en-US"/>
        </w:rPr>
        <w:t>105,40 (%) comunicat de Institutul Național de Statistică corespunzător perioadei octombrie 2023 – decembrie 2024,</w:t>
      </w:r>
    </w:p>
    <w:p w14:paraId="4D1E2629" w14:textId="77777777" w:rsidR="00027540" w:rsidRPr="00027540" w:rsidRDefault="00027540" w:rsidP="00027540">
      <w:pPr>
        <w:spacing w:line="276" w:lineRule="auto"/>
        <w:rPr>
          <w:b/>
          <w:bCs/>
          <w:color w:val="000000"/>
          <w:sz w:val="22"/>
          <w:szCs w:val="22"/>
          <w:lang w:val="ro-RO"/>
        </w:rPr>
      </w:pPr>
      <w:r w:rsidRPr="00027540">
        <w:rPr>
          <w:b/>
          <w:bCs/>
          <w:color w:val="000000"/>
          <w:sz w:val="22"/>
          <w:szCs w:val="22"/>
          <w:lang w:val="ro-RO"/>
        </w:rPr>
        <w:t>A. TARIFELE PENTRU ACTIVITĂȚILE DE SALUBRIZARE (fără TVA):</w:t>
      </w:r>
    </w:p>
    <w:p w14:paraId="18AACC36"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 xml:space="preserve">a.  activitatea de colectare separată și transport separat al deșeurilor de hârtie, plastic, metal și sticlă din deșeurile municipale: </w:t>
      </w:r>
    </w:p>
    <w:p w14:paraId="6B68FADF" w14:textId="77777777" w:rsidR="00027540" w:rsidRPr="00027540" w:rsidRDefault="00027540" w:rsidP="00027540">
      <w:pPr>
        <w:spacing w:line="276" w:lineRule="auto"/>
        <w:jc w:val="both"/>
        <w:rPr>
          <w:b/>
          <w:bCs/>
          <w:color w:val="000000"/>
          <w:sz w:val="22"/>
          <w:szCs w:val="22"/>
          <w:u w:val="single"/>
          <w:lang w:val="ro-RO"/>
        </w:rPr>
      </w:pPr>
    </w:p>
    <w:p w14:paraId="356D3340" w14:textId="77777777" w:rsidR="00027540" w:rsidRPr="00027540" w:rsidRDefault="00027540" w:rsidP="00027540">
      <w:pPr>
        <w:spacing w:line="276" w:lineRule="auto"/>
        <w:jc w:val="both"/>
        <w:rPr>
          <w:b/>
          <w:bCs/>
          <w:color w:val="000000"/>
          <w:sz w:val="22"/>
          <w:szCs w:val="22"/>
          <w:u w:val="single"/>
          <w:lang w:val="ro-RO"/>
        </w:rPr>
      </w:pPr>
      <w:r w:rsidRPr="00027540">
        <w:rPr>
          <w:b/>
          <w:bCs/>
          <w:color w:val="000000"/>
          <w:sz w:val="22"/>
          <w:szCs w:val="22"/>
          <w:u w:val="single"/>
          <w:lang w:val="ro-RO"/>
        </w:rPr>
        <w:t>Tcs reciclabil</w:t>
      </w:r>
    </w:p>
    <w:p w14:paraId="3953EA01"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Mediul rural-poartă</w:t>
      </w:r>
    </w:p>
    <w:p w14:paraId="6344F457" w14:textId="77777777" w:rsidR="00027540" w:rsidRPr="00027540" w:rsidRDefault="00027540" w:rsidP="00027540">
      <w:pPr>
        <w:spacing w:line="276" w:lineRule="auto"/>
        <w:jc w:val="both"/>
        <w:rPr>
          <w:sz w:val="22"/>
          <w:szCs w:val="22"/>
          <w:lang w:val="ro-RO"/>
        </w:rPr>
      </w:pPr>
      <w:r w:rsidRPr="00027540">
        <w:rPr>
          <w:sz w:val="22"/>
          <w:szCs w:val="22"/>
          <w:lang w:val="ro-RO"/>
        </w:rPr>
        <w:t>Tarif: 505,68 lei/tonă</w:t>
      </w:r>
    </w:p>
    <w:p w14:paraId="675E8E7C"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2,93 lei/pers/lună</w:t>
      </w:r>
    </w:p>
    <w:p w14:paraId="318D25EE"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non casnici: 176,99 lei/mc</w:t>
      </w:r>
    </w:p>
    <w:p w14:paraId="0EF4F11B" w14:textId="77777777" w:rsidR="00027540" w:rsidRPr="00027540" w:rsidRDefault="00027540" w:rsidP="00027540">
      <w:pPr>
        <w:spacing w:line="276" w:lineRule="auto"/>
        <w:jc w:val="both"/>
        <w:rPr>
          <w:b/>
          <w:bCs/>
          <w:color w:val="000000"/>
          <w:sz w:val="22"/>
          <w:szCs w:val="22"/>
          <w:lang w:val="ro-RO"/>
        </w:rPr>
      </w:pPr>
      <w:bookmarkStart w:id="3" w:name="_Hlk188351090"/>
      <w:r w:rsidRPr="00027540">
        <w:rPr>
          <w:b/>
          <w:bCs/>
          <w:color w:val="000000"/>
          <w:sz w:val="22"/>
          <w:szCs w:val="22"/>
          <w:lang w:val="ro-RO"/>
        </w:rPr>
        <w:t>Mediul rural platformă/urban</w:t>
      </w:r>
    </w:p>
    <w:bookmarkEnd w:id="3"/>
    <w:p w14:paraId="65D263E2" w14:textId="77777777" w:rsidR="00027540" w:rsidRPr="00027540" w:rsidRDefault="00027540" w:rsidP="00027540">
      <w:pPr>
        <w:spacing w:line="276" w:lineRule="auto"/>
        <w:jc w:val="both"/>
        <w:rPr>
          <w:sz w:val="22"/>
          <w:szCs w:val="22"/>
          <w:lang w:val="ro-RO"/>
        </w:rPr>
      </w:pPr>
      <w:r w:rsidRPr="00027540">
        <w:rPr>
          <w:sz w:val="22"/>
          <w:szCs w:val="22"/>
          <w:lang w:val="ro-RO"/>
        </w:rPr>
        <w:t>Tarif: 299,51 lei/tonă</w:t>
      </w:r>
    </w:p>
    <w:p w14:paraId="534ED574"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rural: 1,74 lei/pers/lună</w:t>
      </w:r>
    </w:p>
    <w:p w14:paraId="125FA2C1"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urban: 2,64 lei/pers/lună</w:t>
      </w:r>
    </w:p>
    <w:p w14:paraId="79F370E5"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non casnici: 104,83 lei/mc</w:t>
      </w:r>
    </w:p>
    <w:p w14:paraId="0B3EF688" w14:textId="77777777" w:rsidR="00027540" w:rsidRPr="00027540" w:rsidRDefault="00027540" w:rsidP="00027540">
      <w:pPr>
        <w:spacing w:line="276" w:lineRule="auto"/>
        <w:jc w:val="both"/>
        <w:rPr>
          <w:b/>
          <w:bCs/>
          <w:color w:val="000000"/>
          <w:sz w:val="22"/>
          <w:szCs w:val="22"/>
          <w:lang w:val="ro-RO"/>
        </w:rPr>
      </w:pPr>
    </w:p>
    <w:p w14:paraId="09848445"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b. activitatea de colectare separată și transport separat al deșeurilor reziduale, inclusiv a reziduurilor menajere si similare si altor deseuri colectate separat decat cele de hartie, metal, plastic si sticla, din deșeurile municipale</w:t>
      </w:r>
    </w:p>
    <w:p w14:paraId="3BD2FBC5" w14:textId="77777777" w:rsidR="00027540" w:rsidRPr="00027540" w:rsidRDefault="00027540" w:rsidP="00027540">
      <w:pPr>
        <w:spacing w:line="276" w:lineRule="auto"/>
        <w:jc w:val="both"/>
        <w:rPr>
          <w:b/>
          <w:bCs/>
          <w:color w:val="000000"/>
          <w:sz w:val="22"/>
          <w:szCs w:val="22"/>
          <w:u w:val="single"/>
          <w:lang w:val="ro-RO"/>
        </w:rPr>
      </w:pPr>
    </w:p>
    <w:p w14:paraId="281190F4"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u w:val="single"/>
          <w:lang w:val="ro-RO"/>
        </w:rPr>
        <w:t xml:space="preserve">Tcs rezidual </w:t>
      </w:r>
    </w:p>
    <w:p w14:paraId="44F2B90E"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Mediul rural-poartă</w:t>
      </w:r>
    </w:p>
    <w:p w14:paraId="2EB234D0" w14:textId="77777777" w:rsidR="00027540" w:rsidRPr="00027540" w:rsidRDefault="00027540" w:rsidP="00027540">
      <w:pPr>
        <w:spacing w:line="276" w:lineRule="auto"/>
        <w:jc w:val="both"/>
        <w:rPr>
          <w:sz w:val="22"/>
          <w:szCs w:val="22"/>
          <w:lang w:val="ro-RO"/>
        </w:rPr>
      </w:pPr>
      <w:r w:rsidRPr="00027540">
        <w:rPr>
          <w:sz w:val="22"/>
          <w:szCs w:val="22"/>
          <w:lang w:val="ro-RO"/>
        </w:rPr>
        <w:t>Tarif: 421,11 lei lei/tonă</w:t>
      </w:r>
    </w:p>
    <w:p w14:paraId="05A0EA88" w14:textId="77777777" w:rsidR="00027540" w:rsidRPr="00027540" w:rsidRDefault="00027540" w:rsidP="00027540">
      <w:pPr>
        <w:spacing w:line="276" w:lineRule="auto"/>
        <w:jc w:val="both"/>
        <w:rPr>
          <w:sz w:val="22"/>
          <w:szCs w:val="22"/>
          <w:lang w:val="ro-RO"/>
        </w:rPr>
      </w:pPr>
      <w:bookmarkStart w:id="4" w:name="_Hlk152075195"/>
      <w:r w:rsidRPr="00027540">
        <w:rPr>
          <w:sz w:val="22"/>
          <w:szCs w:val="22"/>
          <w:lang w:val="ro-RO"/>
        </w:rPr>
        <w:t>Tarif utilizatori casnici: 8,17 lei/pers/lună</w:t>
      </w:r>
    </w:p>
    <w:bookmarkEnd w:id="4"/>
    <w:p w14:paraId="09520427"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non casnici: 147,39 lei/mc</w:t>
      </w:r>
    </w:p>
    <w:p w14:paraId="2A760E1B"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Mediul rural platformă/urban</w:t>
      </w:r>
    </w:p>
    <w:p w14:paraId="0E07F5A8" w14:textId="77777777" w:rsidR="00027540" w:rsidRPr="00027540" w:rsidRDefault="00027540" w:rsidP="00027540">
      <w:pPr>
        <w:spacing w:line="276" w:lineRule="auto"/>
        <w:jc w:val="both"/>
        <w:rPr>
          <w:sz w:val="22"/>
          <w:szCs w:val="22"/>
          <w:lang w:val="ro-RO"/>
        </w:rPr>
      </w:pPr>
      <w:r w:rsidRPr="00027540">
        <w:rPr>
          <w:sz w:val="22"/>
          <w:szCs w:val="22"/>
          <w:lang w:val="ro-RO"/>
        </w:rPr>
        <w:t>Tarif: 283,02 lei lei/tonă</w:t>
      </w:r>
    </w:p>
    <w:p w14:paraId="6267EB52" w14:textId="77777777" w:rsidR="00027540" w:rsidRPr="00027540" w:rsidRDefault="00027540" w:rsidP="00027540">
      <w:pPr>
        <w:spacing w:line="276" w:lineRule="auto"/>
        <w:jc w:val="both"/>
        <w:rPr>
          <w:color w:val="FF0000"/>
          <w:sz w:val="22"/>
          <w:szCs w:val="22"/>
          <w:lang w:val="ro-RO"/>
        </w:rPr>
      </w:pPr>
      <w:r w:rsidRPr="00027540">
        <w:rPr>
          <w:sz w:val="22"/>
          <w:szCs w:val="22"/>
          <w:lang w:val="ro-RO"/>
        </w:rPr>
        <w:t>Tarif utilizatori casnici din mediul rural: 5,49 lei/pers/lună</w:t>
      </w:r>
    </w:p>
    <w:p w14:paraId="47BB98F5" w14:textId="77777777" w:rsidR="00027540" w:rsidRPr="00027540" w:rsidRDefault="00027540" w:rsidP="00027540">
      <w:pPr>
        <w:spacing w:line="276" w:lineRule="auto"/>
        <w:jc w:val="both"/>
        <w:rPr>
          <w:color w:val="FF0000"/>
          <w:sz w:val="22"/>
          <w:szCs w:val="22"/>
          <w:lang w:val="ro-RO"/>
        </w:rPr>
      </w:pPr>
      <w:r w:rsidRPr="00027540">
        <w:rPr>
          <w:sz w:val="22"/>
          <w:szCs w:val="22"/>
          <w:lang w:val="ro-RO"/>
        </w:rPr>
        <w:t>Tarif utilizatori casnici din mediul urban: 8,26 lei/pers/lună</w:t>
      </w:r>
    </w:p>
    <w:p w14:paraId="02E7C5A0" w14:textId="77777777" w:rsidR="00027540" w:rsidRPr="00027540" w:rsidRDefault="00027540" w:rsidP="00027540">
      <w:pPr>
        <w:spacing w:line="276" w:lineRule="auto"/>
        <w:jc w:val="both"/>
        <w:rPr>
          <w:sz w:val="22"/>
          <w:szCs w:val="22"/>
          <w:lang w:val="ro-RO"/>
        </w:rPr>
      </w:pPr>
      <w:bookmarkStart w:id="5" w:name="_Hlk175490842"/>
      <w:r w:rsidRPr="00027540">
        <w:rPr>
          <w:sz w:val="22"/>
          <w:szCs w:val="22"/>
          <w:lang w:val="ro-RO"/>
        </w:rPr>
        <w:t>Tarif utilizatori non casnici: 99,06 lei/mc</w:t>
      </w:r>
    </w:p>
    <w:bookmarkEnd w:id="5"/>
    <w:p w14:paraId="10953DB4" w14:textId="77777777" w:rsidR="00027540" w:rsidRPr="00027540" w:rsidRDefault="00027540" w:rsidP="00027540">
      <w:pPr>
        <w:spacing w:line="276" w:lineRule="auto"/>
        <w:jc w:val="both"/>
        <w:rPr>
          <w:b/>
          <w:bCs/>
          <w:color w:val="000000"/>
          <w:sz w:val="22"/>
          <w:szCs w:val="22"/>
          <w:lang w:val="ro-RO"/>
        </w:rPr>
      </w:pPr>
    </w:p>
    <w:p w14:paraId="486CED2C"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c.  activitatea de sortare a deșeurilor de hârtie, metal, plastic și sticlă colectate separat</w:t>
      </w:r>
    </w:p>
    <w:p w14:paraId="15D3861B" w14:textId="77777777" w:rsidR="00027540" w:rsidRPr="00027540" w:rsidRDefault="00027540" w:rsidP="00027540">
      <w:pPr>
        <w:spacing w:line="276" w:lineRule="auto"/>
        <w:jc w:val="both"/>
        <w:rPr>
          <w:b/>
          <w:bCs/>
          <w:color w:val="000000"/>
          <w:sz w:val="22"/>
          <w:szCs w:val="22"/>
          <w:u w:val="single"/>
          <w:lang w:val="ro-RO"/>
        </w:rPr>
      </w:pPr>
      <w:r w:rsidRPr="00027540">
        <w:rPr>
          <w:b/>
          <w:bCs/>
          <w:color w:val="000000"/>
          <w:sz w:val="22"/>
          <w:szCs w:val="22"/>
          <w:u w:val="single"/>
          <w:lang w:val="ro-RO"/>
        </w:rPr>
        <w:t>Ts sortare</w:t>
      </w:r>
    </w:p>
    <w:p w14:paraId="6ECC7A78" w14:textId="77777777" w:rsidR="00027540" w:rsidRPr="00027540" w:rsidRDefault="00027540" w:rsidP="00027540">
      <w:pPr>
        <w:spacing w:line="276" w:lineRule="auto"/>
        <w:jc w:val="both"/>
        <w:rPr>
          <w:sz w:val="22"/>
          <w:szCs w:val="22"/>
          <w:lang w:val="ro-RO"/>
        </w:rPr>
      </w:pPr>
      <w:r w:rsidRPr="00027540">
        <w:rPr>
          <w:sz w:val="22"/>
          <w:szCs w:val="22"/>
          <w:lang w:val="ro-RO"/>
        </w:rPr>
        <w:t>Tarif: 267,07 lei/tonă</w:t>
      </w:r>
    </w:p>
    <w:p w14:paraId="3583446E"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rural: 1,55 lei/pers/lună</w:t>
      </w:r>
    </w:p>
    <w:p w14:paraId="07E50D1A"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urban: 2,35 lei/pers/lună</w:t>
      </w:r>
    </w:p>
    <w:p w14:paraId="79344973"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non casnici: 93,48 lei/mc</w:t>
      </w:r>
    </w:p>
    <w:p w14:paraId="2E635D9A" w14:textId="3F7C9CA6" w:rsidR="00027540" w:rsidRPr="00027540" w:rsidRDefault="00027540" w:rsidP="00027540">
      <w:pPr>
        <w:spacing w:line="276" w:lineRule="auto"/>
        <w:jc w:val="both"/>
        <w:rPr>
          <w:b/>
          <w:bCs/>
          <w:color w:val="000000"/>
          <w:sz w:val="22"/>
          <w:szCs w:val="22"/>
          <w:lang w:val="ro-RO"/>
        </w:rPr>
      </w:pPr>
    </w:p>
    <w:p w14:paraId="350AAE2B"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d.  activitatea de transfer a deșeurilor reziduale, inclusiv a reziduurilor menajere și similare și a altor deșeuri colectate separat decât cele de hârtie, metal, plastic și sticlă</w:t>
      </w:r>
    </w:p>
    <w:p w14:paraId="75C87D90" w14:textId="77777777" w:rsidR="00027540" w:rsidRPr="00027540" w:rsidRDefault="00027540" w:rsidP="00027540">
      <w:pPr>
        <w:spacing w:line="276" w:lineRule="auto"/>
        <w:jc w:val="both"/>
        <w:rPr>
          <w:b/>
          <w:bCs/>
          <w:color w:val="000000"/>
          <w:sz w:val="22"/>
          <w:szCs w:val="22"/>
          <w:u w:val="single"/>
          <w:lang w:val="ro-RO"/>
        </w:rPr>
      </w:pPr>
    </w:p>
    <w:p w14:paraId="2785E444" w14:textId="77777777" w:rsidR="00027540" w:rsidRPr="00027540" w:rsidRDefault="00027540" w:rsidP="00027540">
      <w:pPr>
        <w:spacing w:line="276" w:lineRule="auto"/>
        <w:jc w:val="both"/>
        <w:rPr>
          <w:b/>
          <w:bCs/>
          <w:color w:val="000000"/>
          <w:sz w:val="22"/>
          <w:szCs w:val="22"/>
          <w:u w:val="single"/>
          <w:lang w:val="ro-RO"/>
        </w:rPr>
      </w:pPr>
      <w:r w:rsidRPr="00027540">
        <w:rPr>
          <w:b/>
          <w:bCs/>
          <w:color w:val="000000"/>
          <w:sz w:val="22"/>
          <w:szCs w:val="22"/>
          <w:u w:val="single"/>
          <w:lang w:val="ro-RO"/>
        </w:rPr>
        <w:t xml:space="preserve">Tt rezidual </w:t>
      </w:r>
    </w:p>
    <w:p w14:paraId="5692CE5B" w14:textId="77777777" w:rsidR="00027540" w:rsidRPr="00027540" w:rsidRDefault="00027540" w:rsidP="00027540">
      <w:pPr>
        <w:spacing w:line="276" w:lineRule="auto"/>
        <w:jc w:val="both"/>
        <w:rPr>
          <w:sz w:val="22"/>
          <w:szCs w:val="22"/>
          <w:lang w:val="ro-RO"/>
        </w:rPr>
      </w:pPr>
      <w:r w:rsidRPr="00027540">
        <w:rPr>
          <w:sz w:val="22"/>
          <w:szCs w:val="22"/>
          <w:lang w:val="ro-RO"/>
        </w:rPr>
        <w:t>Tarif: 118,91 lei/tonă</w:t>
      </w:r>
    </w:p>
    <w:p w14:paraId="5903681A"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rural: 2,31 lei/pers/lună</w:t>
      </w:r>
    </w:p>
    <w:p w14:paraId="72BD8EA0" w14:textId="77777777" w:rsidR="00027540" w:rsidRPr="00027540" w:rsidRDefault="00027540" w:rsidP="00027540">
      <w:pPr>
        <w:spacing w:line="276" w:lineRule="auto"/>
        <w:jc w:val="both"/>
        <w:rPr>
          <w:sz w:val="22"/>
          <w:szCs w:val="22"/>
          <w:lang w:val="ro-RO"/>
        </w:rPr>
      </w:pPr>
      <w:r w:rsidRPr="00027540">
        <w:rPr>
          <w:sz w:val="22"/>
          <w:szCs w:val="22"/>
          <w:lang w:val="ro-RO"/>
        </w:rPr>
        <w:lastRenderedPageBreak/>
        <w:t>Tarif utilizatori casnici din mediul urban: 3,47 lei/pers/lună</w:t>
      </w:r>
    </w:p>
    <w:p w14:paraId="6D158084"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non casnici: 41,62 lei/mc</w:t>
      </w:r>
    </w:p>
    <w:p w14:paraId="6CF03379" w14:textId="77777777" w:rsidR="00027540" w:rsidRPr="00027540" w:rsidRDefault="00027540" w:rsidP="00027540">
      <w:pPr>
        <w:spacing w:line="276" w:lineRule="auto"/>
        <w:jc w:val="both"/>
        <w:rPr>
          <w:b/>
          <w:bCs/>
          <w:sz w:val="22"/>
          <w:szCs w:val="22"/>
          <w:lang w:val="ro-RO"/>
        </w:rPr>
      </w:pPr>
    </w:p>
    <w:p w14:paraId="55F39BF9" w14:textId="77777777" w:rsidR="00027540" w:rsidRPr="00027540" w:rsidRDefault="00027540" w:rsidP="00027540">
      <w:pPr>
        <w:suppressAutoHyphens/>
        <w:autoSpaceDN w:val="0"/>
        <w:spacing w:after="160" w:line="276" w:lineRule="auto"/>
        <w:rPr>
          <w:rFonts w:eastAsia="Calibri"/>
          <w:b/>
          <w:bCs/>
          <w:color w:val="000000"/>
          <w:sz w:val="22"/>
          <w:szCs w:val="22"/>
          <w:lang w:val="ro-RO" w:eastAsia="en-US"/>
        </w:rPr>
      </w:pPr>
      <w:bookmarkStart w:id="6" w:name="_Hlk119311618"/>
      <w:r w:rsidRPr="00027540">
        <w:rPr>
          <w:rFonts w:eastAsia="Calibri"/>
          <w:b/>
          <w:bCs/>
          <w:color w:val="000000"/>
          <w:sz w:val="22"/>
          <w:szCs w:val="22"/>
          <w:lang w:val="ro-RO" w:eastAsia="en-US"/>
        </w:rPr>
        <w:t>B. TARIFELE DISTINCTE PENTRU GESTIONAREA DEȘEURILOR (fără TVA):</w:t>
      </w:r>
    </w:p>
    <w:p w14:paraId="7DB37266" w14:textId="77777777" w:rsidR="00027540" w:rsidRPr="00027540" w:rsidRDefault="00027540" w:rsidP="00027540">
      <w:pPr>
        <w:suppressAutoHyphens/>
        <w:autoSpaceDN w:val="0"/>
        <w:spacing w:after="160" w:line="276" w:lineRule="auto"/>
        <w:jc w:val="both"/>
        <w:rPr>
          <w:rFonts w:eastAsia="Calibri"/>
          <w:b/>
          <w:bCs/>
          <w:color w:val="000000"/>
          <w:sz w:val="22"/>
          <w:szCs w:val="22"/>
          <w:lang w:val="ro-RO" w:eastAsia="en-US"/>
        </w:rPr>
      </w:pPr>
      <w:r w:rsidRPr="00027540">
        <w:rPr>
          <w:rFonts w:eastAsia="Calibri"/>
          <w:b/>
          <w:bCs/>
          <w:color w:val="000000"/>
          <w:sz w:val="22"/>
          <w:szCs w:val="22"/>
          <w:lang w:val="ro-RO" w:eastAsia="en-US"/>
        </w:rPr>
        <w:t xml:space="preserve">N.B. Aceste tarifele distincte nu se folosesc în relația cu utilizatorii serviciului de salubrizare decât pentru calculul tarifului/taxei penalizatoare și a taxei pentru utilizatorii fără contract, respectiv </w:t>
      </w:r>
      <w:r w:rsidRPr="00027540">
        <w:rPr>
          <w:rFonts w:eastAsia="Calibri"/>
          <w:b/>
          <w:bCs/>
          <w:color w:val="000000"/>
          <w:sz w:val="22"/>
          <w:szCs w:val="22"/>
          <w:u w:val="single"/>
          <w:lang w:val="ro-RO" w:eastAsia="en-US"/>
        </w:rPr>
        <w:t>se folosesc în relația cu OIREP</w:t>
      </w:r>
      <w:r w:rsidRPr="00027540">
        <w:rPr>
          <w:rFonts w:eastAsia="Calibri"/>
          <w:b/>
          <w:bCs/>
          <w:color w:val="000000"/>
          <w:sz w:val="22"/>
          <w:szCs w:val="22"/>
          <w:lang w:val="ro-RO" w:eastAsia="en-US"/>
        </w:rPr>
        <w:t>.</w:t>
      </w:r>
    </w:p>
    <w:p w14:paraId="6838B62D" w14:textId="77777777" w:rsidR="00027540" w:rsidRPr="00027540" w:rsidRDefault="00027540" w:rsidP="00027540">
      <w:pPr>
        <w:suppressAutoHyphens/>
        <w:autoSpaceDN w:val="0"/>
        <w:spacing w:after="160" w:line="276" w:lineRule="auto"/>
        <w:jc w:val="both"/>
        <w:textAlignment w:val="baseline"/>
        <w:rPr>
          <w:rFonts w:eastAsia="Calibri"/>
          <w:b/>
          <w:bCs/>
          <w:color w:val="000000"/>
          <w:sz w:val="22"/>
          <w:szCs w:val="22"/>
          <w:lang w:val="ro-RO" w:eastAsia="en-US"/>
        </w:rPr>
      </w:pPr>
      <w:r w:rsidRPr="00027540">
        <w:rPr>
          <w:rFonts w:eastAsia="Calibri"/>
          <w:b/>
          <w:bCs/>
          <w:color w:val="000000"/>
          <w:sz w:val="22"/>
          <w:szCs w:val="22"/>
          <w:lang w:val="ro-RO" w:eastAsia="en-US"/>
        </w:rPr>
        <w:t xml:space="preserve">Tarif distinct Tr: </w:t>
      </w:r>
    </w:p>
    <w:p w14:paraId="62B1D7C1" w14:textId="77777777" w:rsidR="00027540" w:rsidRPr="00027540" w:rsidRDefault="00027540" w:rsidP="00027540">
      <w:pPr>
        <w:suppressAutoHyphens/>
        <w:autoSpaceDN w:val="0"/>
        <w:spacing w:after="160" w:line="276" w:lineRule="auto"/>
        <w:jc w:val="both"/>
        <w:textAlignment w:val="baseline"/>
        <w:rPr>
          <w:rFonts w:eastAsia="Calibri"/>
          <w:color w:val="000000" w:themeColor="text1"/>
          <w:sz w:val="22"/>
          <w:szCs w:val="22"/>
          <w:lang w:val="ro-RO" w:eastAsia="en-US"/>
        </w:rPr>
      </w:pPr>
      <w:r w:rsidRPr="00027540">
        <w:rPr>
          <w:rFonts w:eastAsia="Calibri"/>
          <w:color w:val="000000" w:themeColor="text1"/>
          <w:sz w:val="22"/>
          <w:szCs w:val="22"/>
          <w:lang w:val="ro-RO" w:eastAsia="en-US"/>
        </w:rPr>
        <w:t>772,8 lei/tonă (nu include TVA și nici costul de gestionare al refuzului de sortare)</w:t>
      </w:r>
    </w:p>
    <w:p w14:paraId="5BAEE72C" w14:textId="77777777" w:rsidR="00027540" w:rsidRPr="00027540" w:rsidRDefault="00027540" w:rsidP="00027540">
      <w:pPr>
        <w:suppressAutoHyphens/>
        <w:autoSpaceDN w:val="0"/>
        <w:spacing w:after="160" w:line="276" w:lineRule="auto"/>
        <w:jc w:val="both"/>
        <w:textAlignment w:val="baseline"/>
        <w:rPr>
          <w:rFonts w:eastAsia="Calibri"/>
          <w:b/>
          <w:bCs/>
          <w:color w:val="000000"/>
          <w:sz w:val="22"/>
          <w:szCs w:val="22"/>
          <w:lang w:val="ro-RO" w:eastAsia="en-US"/>
        </w:rPr>
      </w:pPr>
      <w:r w:rsidRPr="00027540">
        <w:rPr>
          <w:rFonts w:eastAsia="Calibri"/>
          <w:b/>
          <w:bCs/>
          <w:color w:val="000000"/>
          <w:sz w:val="22"/>
          <w:szCs w:val="22"/>
          <w:lang w:val="ro-RO" w:eastAsia="en-US"/>
        </w:rPr>
        <w:t>Tarife penalizatoare:</w:t>
      </w:r>
    </w:p>
    <w:p w14:paraId="5FE75794" w14:textId="77777777" w:rsidR="00027540" w:rsidRPr="00027540" w:rsidRDefault="00027540" w:rsidP="00027540">
      <w:pPr>
        <w:suppressAutoHyphens/>
        <w:autoSpaceDN w:val="0"/>
        <w:spacing w:after="160" w:line="276" w:lineRule="auto"/>
        <w:jc w:val="both"/>
        <w:textAlignment w:val="baseline"/>
        <w:rPr>
          <w:rFonts w:eastAsia="Calibri"/>
          <w:color w:val="000000" w:themeColor="text1"/>
          <w:sz w:val="22"/>
          <w:szCs w:val="22"/>
          <w:lang w:val="ro-RO" w:eastAsia="en-US"/>
        </w:rPr>
      </w:pPr>
      <w:r w:rsidRPr="00027540">
        <w:rPr>
          <w:rFonts w:eastAsia="Calibri"/>
          <w:color w:val="000000" w:themeColor="text1"/>
          <w:sz w:val="22"/>
          <w:szCs w:val="22"/>
          <w:lang w:val="ro-RO" w:eastAsia="en-US"/>
        </w:rPr>
        <w:t>Tarif pentru separarea incorectă a deșeurilor municipale: tarif rezidual + tarif transfer + 50% pentru nerespectarea colectării selective</w:t>
      </w:r>
    </w:p>
    <w:p w14:paraId="4917A560" w14:textId="77777777" w:rsidR="00027540" w:rsidRPr="00027540" w:rsidRDefault="00027540" w:rsidP="00027540">
      <w:pPr>
        <w:suppressAutoHyphens/>
        <w:autoSpaceDN w:val="0"/>
        <w:spacing w:after="160" w:line="276" w:lineRule="auto"/>
        <w:jc w:val="both"/>
        <w:textAlignment w:val="baseline"/>
        <w:rPr>
          <w:rFonts w:eastAsia="Calibri"/>
          <w:color w:val="000000" w:themeColor="text1"/>
          <w:sz w:val="22"/>
          <w:szCs w:val="22"/>
          <w:lang w:val="ro-RO" w:eastAsia="en-US"/>
        </w:rPr>
      </w:pPr>
      <w:r w:rsidRPr="00027540">
        <w:rPr>
          <w:rFonts w:eastAsia="Calibri"/>
          <w:color w:val="000000" w:themeColor="text1"/>
          <w:sz w:val="22"/>
          <w:szCs w:val="22"/>
          <w:lang w:val="ro-RO" w:eastAsia="en-US"/>
        </w:rPr>
        <w:t>Tcs rezidual rural + Tt rezidual rural: 540,02 lei lei/tonă + 50%</w:t>
      </w:r>
    </w:p>
    <w:p w14:paraId="2B304132" w14:textId="77777777" w:rsidR="00027540" w:rsidRPr="00027540" w:rsidRDefault="00027540" w:rsidP="00027540">
      <w:pPr>
        <w:suppressAutoHyphens/>
        <w:autoSpaceDN w:val="0"/>
        <w:spacing w:after="160" w:line="276" w:lineRule="auto"/>
        <w:jc w:val="both"/>
        <w:textAlignment w:val="baseline"/>
        <w:rPr>
          <w:rFonts w:eastAsia="Calibri"/>
          <w:color w:val="000000" w:themeColor="text1"/>
          <w:sz w:val="22"/>
          <w:szCs w:val="22"/>
          <w:lang w:val="ro-RO" w:eastAsia="en-US"/>
        </w:rPr>
      </w:pPr>
      <w:r w:rsidRPr="00027540">
        <w:rPr>
          <w:rFonts w:eastAsia="Calibri"/>
          <w:color w:val="000000" w:themeColor="text1"/>
          <w:sz w:val="22"/>
          <w:szCs w:val="22"/>
          <w:lang w:val="ro-RO" w:eastAsia="en-US"/>
        </w:rPr>
        <w:t>Tcs rezidual urban + Tt rezidual urban: 401,93 lei lei/tonă + 50%</w:t>
      </w:r>
    </w:p>
    <w:p w14:paraId="7541F586" w14:textId="77777777" w:rsidR="00027540" w:rsidRPr="00027540" w:rsidRDefault="00027540" w:rsidP="00027540">
      <w:pPr>
        <w:suppressAutoHyphens/>
        <w:autoSpaceDN w:val="0"/>
        <w:spacing w:line="276" w:lineRule="auto"/>
        <w:jc w:val="both"/>
        <w:rPr>
          <w:rFonts w:eastAsia="Calibri"/>
          <w:sz w:val="22"/>
          <w:szCs w:val="22"/>
          <w:lang w:val="ro-RO" w:eastAsia="en-US"/>
        </w:rPr>
      </w:pPr>
    </w:p>
    <w:p w14:paraId="7E751820" w14:textId="77777777" w:rsidR="00027540" w:rsidRPr="00027540" w:rsidRDefault="00027540" w:rsidP="00027540">
      <w:pPr>
        <w:suppressAutoHyphens/>
        <w:autoSpaceDN w:val="0"/>
        <w:spacing w:after="160" w:line="276" w:lineRule="auto"/>
        <w:rPr>
          <w:rFonts w:eastAsia="Calibri"/>
          <w:b/>
          <w:bCs/>
          <w:color w:val="000000"/>
          <w:sz w:val="22"/>
          <w:szCs w:val="22"/>
          <w:lang w:val="ro-RO" w:eastAsia="en-US"/>
        </w:rPr>
      </w:pPr>
      <w:r w:rsidRPr="00027540">
        <w:rPr>
          <w:rFonts w:eastAsia="Calibri"/>
          <w:b/>
          <w:bCs/>
          <w:color w:val="000000"/>
          <w:sz w:val="22"/>
          <w:szCs w:val="22"/>
          <w:lang w:val="ro-RO" w:eastAsia="en-US"/>
        </w:rPr>
        <w:t>C. TARIFELE SAU TAXELE PLĂTITE DE UTILIZATORI:</w:t>
      </w:r>
    </w:p>
    <w:p w14:paraId="6D2B8CF7" w14:textId="77777777" w:rsidR="00027540" w:rsidRPr="00027540" w:rsidRDefault="00027540" w:rsidP="00027540">
      <w:pPr>
        <w:suppressAutoHyphens/>
        <w:autoSpaceDN w:val="0"/>
        <w:spacing w:line="276" w:lineRule="auto"/>
        <w:jc w:val="both"/>
        <w:rPr>
          <w:rFonts w:eastAsia="Calibri"/>
          <w:sz w:val="22"/>
          <w:szCs w:val="22"/>
          <w:lang w:val="ro-RO" w:eastAsia="en-US"/>
        </w:rPr>
      </w:pPr>
      <w:r w:rsidRPr="00027540">
        <w:rPr>
          <w:rFonts w:eastAsia="Calibri"/>
          <w:b/>
          <w:bCs/>
          <w:sz w:val="22"/>
          <w:szCs w:val="22"/>
          <w:lang w:val="ro-RO" w:eastAsia="en-US"/>
        </w:rPr>
        <w:t>a.</w:t>
      </w:r>
      <w:r w:rsidRPr="00027540">
        <w:rPr>
          <w:rFonts w:eastAsia="Calibri"/>
          <w:sz w:val="22"/>
          <w:szCs w:val="22"/>
          <w:lang w:val="ro-RO" w:eastAsia="en-US"/>
        </w:rPr>
        <w:t xml:space="preserve"> </w:t>
      </w:r>
      <w:r w:rsidRPr="00027540">
        <w:rPr>
          <w:rFonts w:eastAsia="Calibri"/>
          <w:b/>
          <w:bCs/>
          <w:sz w:val="22"/>
          <w:szCs w:val="22"/>
          <w:lang w:val="ro-RO" w:eastAsia="en-US"/>
        </w:rPr>
        <w:t>în modalitatea de plată a contravalorii serviciului de salubrizare prin Tarif</w:t>
      </w:r>
      <w:r w:rsidRPr="00027540">
        <w:rPr>
          <w:rFonts w:eastAsia="Calibri"/>
          <w:sz w:val="22"/>
          <w:szCs w:val="22"/>
          <w:lang w:val="ro-RO" w:eastAsia="en-US"/>
        </w:rPr>
        <w:t>: nu se calculează și nu se aprobă tarifele distincte pentru utilizatori pentru gestionarea fracțiunilor de deșeuri municipale colectate separat; facturarea se realizează conform prevederilor art. 50 din Legea nr. 101/2006 republicată;</w:t>
      </w:r>
    </w:p>
    <w:p w14:paraId="3ACBDDFC" w14:textId="77777777" w:rsidR="00027540" w:rsidRPr="00027540" w:rsidRDefault="00027540" w:rsidP="00027540">
      <w:pPr>
        <w:suppressAutoHyphens/>
        <w:autoSpaceDN w:val="0"/>
        <w:spacing w:line="276" w:lineRule="auto"/>
        <w:jc w:val="both"/>
        <w:rPr>
          <w:rFonts w:eastAsia="Calibri"/>
          <w:sz w:val="22"/>
          <w:szCs w:val="22"/>
          <w:lang w:val="ro-RO" w:eastAsia="en-US"/>
        </w:rPr>
      </w:pPr>
      <w:r w:rsidRPr="00027540">
        <w:rPr>
          <w:rFonts w:eastAsia="Calibri"/>
          <w:b/>
          <w:bCs/>
          <w:sz w:val="22"/>
          <w:szCs w:val="22"/>
          <w:lang w:val="ro-RO" w:eastAsia="en-US"/>
        </w:rPr>
        <w:t>b.</w:t>
      </w:r>
      <w:r w:rsidRPr="00027540">
        <w:rPr>
          <w:rFonts w:eastAsia="Calibri"/>
          <w:sz w:val="22"/>
          <w:szCs w:val="22"/>
          <w:lang w:val="ro-RO" w:eastAsia="en-US"/>
        </w:rPr>
        <w:t xml:space="preserve"> </w:t>
      </w:r>
      <w:r w:rsidRPr="00027540">
        <w:rPr>
          <w:rFonts w:eastAsia="Calibri"/>
          <w:b/>
          <w:bCs/>
          <w:sz w:val="22"/>
          <w:szCs w:val="22"/>
          <w:lang w:val="ro-RO" w:eastAsia="en-US"/>
        </w:rPr>
        <w:t>în modalitatea de plată a contravalorii serviciului de salubrizare prin Taxă</w:t>
      </w:r>
      <w:r w:rsidRPr="00027540">
        <w:rPr>
          <w:rFonts w:eastAsia="Calibri"/>
          <w:sz w:val="22"/>
          <w:szCs w:val="22"/>
          <w:lang w:val="ro-RO" w:eastAsia="en-US"/>
        </w:rPr>
        <w:t>: autoritățile administrației publice locale ale unității/subdiviziunii administrativ-teritoriale calculează (cu sprijinul ADI) și aprobă taxa de salubrizare la nivelul sumei dintre taxa distinctă plătită de utilizatori pentru gestionarea deșeurilor de hârtie, metal, plastic și sticlă și taxa distinctă pentru gestionarea deșeurilor reziduale.</w:t>
      </w:r>
    </w:p>
    <w:bookmarkEnd w:id="6"/>
    <w:p w14:paraId="3A0FE8EF" w14:textId="77777777" w:rsidR="00027540" w:rsidRPr="00027540" w:rsidRDefault="00027540" w:rsidP="00027540">
      <w:pPr>
        <w:autoSpaceDE w:val="0"/>
        <w:spacing w:line="276" w:lineRule="auto"/>
        <w:jc w:val="both"/>
        <w:rPr>
          <w:b/>
          <w:bCs/>
          <w:color w:val="000000" w:themeColor="text1"/>
          <w:sz w:val="22"/>
          <w:szCs w:val="22"/>
          <w:lang w:val="ro-RO" w:eastAsia="ro-RO"/>
        </w:rPr>
      </w:pPr>
    </w:p>
    <w:p w14:paraId="5FDA1F6B" w14:textId="4DF444BB" w:rsidR="00F63DB8" w:rsidRDefault="00F63DB8" w:rsidP="00F63DB8">
      <w:pPr>
        <w:spacing w:line="276" w:lineRule="auto"/>
        <w:jc w:val="both"/>
      </w:pPr>
    </w:p>
    <w:p w14:paraId="2EFD9340" w14:textId="5106C582" w:rsidR="00F63DB8" w:rsidRDefault="00F63DB8" w:rsidP="00F63DB8">
      <w:pPr>
        <w:spacing w:line="276" w:lineRule="auto"/>
        <w:jc w:val="both"/>
      </w:pPr>
    </w:p>
    <w:p w14:paraId="0BD3DC1B" w14:textId="59AF9D0C" w:rsidR="00F63DB8" w:rsidRDefault="00F63DB8" w:rsidP="00F63DB8">
      <w:pPr>
        <w:spacing w:line="276" w:lineRule="auto"/>
        <w:jc w:val="both"/>
      </w:pPr>
    </w:p>
    <w:p w14:paraId="4128B9C3" w14:textId="526B56F7" w:rsidR="00F63DB8" w:rsidRDefault="00F63DB8" w:rsidP="00F63DB8">
      <w:pPr>
        <w:spacing w:line="276" w:lineRule="auto"/>
        <w:jc w:val="both"/>
      </w:pPr>
    </w:p>
    <w:p w14:paraId="7AF4157F" w14:textId="00E9AC31" w:rsidR="00F63DB8" w:rsidRDefault="00F63DB8" w:rsidP="00F63DB8">
      <w:pPr>
        <w:spacing w:line="276" w:lineRule="auto"/>
        <w:jc w:val="both"/>
      </w:pPr>
    </w:p>
    <w:p w14:paraId="7958DF65" w14:textId="535A80F0" w:rsidR="00F63DB8" w:rsidRDefault="00F63DB8" w:rsidP="00F63DB8">
      <w:pPr>
        <w:spacing w:line="276" w:lineRule="auto"/>
        <w:jc w:val="both"/>
      </w:pPr>
    </w:p>
    <w:p w14:paraId="52114B2E" w14:textId="7C7E154D" w:rsidR="00DF259E" w:rsidRDefault="00DF259E" w:rsidP="00F63DB8">
      <w:pPr>
        <w:spacing w:line="276" w:lineRule="auto"/>
        <w:jc w:val="both"/>
      </w:pPr>
    </w:p>
    <w:p w14:paraId="0C0412E7" w14:textId="1355D900" w:rsidR="00DF259E" w:rsidRDefault="00DF259E" w:rsidP="00F63DB8">
      <w:pPr>
        <w:spacing w:line="276" w:lineRule="auto"/>
        <w:jc w:val="both"/>
      </w:pPr>
    </w:p>
    <w:p w14:paraId="5F728780" w14:textId="47C523AC" w:rsidR="00DF259E" w:rsidRDefault="00DF259E" w:rsidP="00F63DB8">
      <w:pPr>
        <w:spacing w:line="276" w:lineRule="auto"/>
        <w:jc w:val="both"/>
      </w:pPr>
    </w:p>
    <w:p w14:paraId="70F66615" w14:textId="37B72359" w:rsidR="00DF259E" w:rsidRDefault="00DF259E" w:rsidP="00F63DB8">
      <w:pPr>
        <w:spacing w:line="276" w:lineRule="auto"/>
        <w:jc w:val="both"/>
      </w:pPr>
    </w:p>
    <w:p w14:paraId="07D3E095" w14:textId="665B6009" w:rsidR="00DF259E" w:rsidRDefault="00DF259E" w:rsidP="00F63DB8">
      <w:pPr>
        <w:spacing w:line="276" w:lineRule="auto"/>
        <w:jc w:val="both"/>
      </w:pPr>
    </w:p>
    <w:p w14:paraId="5A80240B" w14:textId="00F38D9F" w:rsidR="00DF259E" w:rsidRDefault="00DF259E" w:rsidP="00F63DB8">
      <w:pPr>
        <w:spacing w:line="276" w:lineRule="auto"/>
        <w:jc w:val="both"/>
      </w:pPr>
    </w:p>
    <w:p w14:paraId="1A8CB527" w14:textId="230E48FA" w:rsidR="00DF259E" w:rsidRDefault="00DF259E" w:rsidP="00F63DB8">
      <w:pPr>
        <w:spacing w:line="276" w:lineRule="auto"/>
        <w:jc w:val="both"/>
      </w:pPr>
    </w:p>
    <w:p w14:paraId="76125973" w14:textId="38FE82EE" w:rsidR="00DF259E" w:rsidRDefault="00DF259E" w:rsidP="00F63DB8">
      <w:pPr>
        <w:spacing w:line="276" w:lineRule="auto"/>
        <w:jc w:val="both"/>
      </w:pPr>
    </w:p>
    <w:p w14:paraId="16F1C725" w14:textId="54719262" w:rsidR="00DF259E" w:rsidRDefault="00DF259E" w:rsidP="00F63DB8">
      <w:pPr>
        <w:spacing w:line="276" w:lineRule="auto"/>
        <w:jc w:val="both"/>
      </w:pPr>
    </w:p>
    <w:p w14:paraId="24099F6E" w14:textId="20361308" w:rsidR="00DF259E" w:rsidRDefault="00DF259E" w:rsidP="00F63DB8">
      <w:pPr>
        <w:spacing w:line="276" w:lineRule="auto"/>
        <w:jc w:val="both"/>
      </w:pPr>
    </w:p>
    <w:p w14:paraId="5584EC1A" w14:textId="6762853F" w:rsidR="00DF259E" w:rsidRDefault="00DF259E" w:rsidP="00F63DB8">
      <w:pPr>
        <w:spacing w:line="276" w:lineRule="auto"/>
        <w:jc w:val="both"/>
      </w:pPr>
    </w:p>
    <w:p w14:paraId="499EBFFE" w14:textId="6A3841A5" w:rsidR="00DF259E" w:rsidRDefault="00DF259E" w:rsidP="00F63DB8">
      <w:pPr>
        <w:spacing w:line="276" w:lineRule="auto"/>
        <w:jc w:val="both"/>
      </w:pPr>
    </w:p>
    <w:p w14:paraId="0B3B56FF" w14:textId="7E85385E" w:rsidR="00DF259E" w:rsidRDefault="00DF259E" w:rsidP="00F63DB8">
      <w:pPr>
        <w:spacing w:line="276" w:lineRule="auto"/>
        <w:jc w:val="both"/>
      </w:pPr>
    </w:p>
    <w:p w14:paraId="57D07624" w14:textId="735136FD" w:rsidR="00DF259E" w:rsidRDefault="00DF259E" w:rsidP="00F63DB8">
      <w:pPr>
        <w:spacing w:line="276" w:lineRule="auto"/>
        <w:jc w:val="both"/>
      </w:pPr>
    </w:p>
    <w:p w14:paraId="0DB7880A" w14:textId="77777777" w:rsidR="00DF259E" w:rsidRDefault="00DF259E" w:rsidP="00F63DB8">
      <w:pPr>
        <w:spacing w:line="276" w:lineRule="auto"/>
        <w:jc w:val="both"/>
      </w:pPr>
    </w:p>
    <w:p w14:paraId="6F8726C6" w14:textId="77777777" w:rsidR="00F63DB8" w:rsidRPr="00C25D5F" w:rsidRDefault="00F63DB8" w:rsidP="00C25D5F">
      <w:pPr>
        <w:rPr>
          <w:b/>
          <w:color w:val="000000" w:themeColor="text1"/>
          <w:sz w:val="22"/>
          <w:szCs w:val="22"/>
          <w:lang w:val="ro-RO"/>
        </w:rPr>
      </w:pPr>
      <w:r w:rsidRPr="00C25D5F">
        <w:rPr>
          <w:b/>
          <w:color w:val="000000" w:themeColor="text1"/>
          <w:sz w:val="22"/>
          <w:szCs w:val="22"/>
          <w:lang w:val="ro-RO"/>
        </w:rPr>
        <w:lastRenderedPageBreak/>
        <w:t xml:space="preserve">    ROMÂNIA</w:t>
      </w:r>
    </w:p>
    <w:p w14:paraId="2EE75F75" w14:textId="77777777" w:rsidR="00F63DB8" w:rsidRPr="00C25D5F" w:rsidRDefault="00F63DB8" w:rsidP="00C25D5F">
      <w:pPr>
        <w:rPr>
          <w:b/>
          <w:color w:val="000000" w:themeColor="text1"/>
          <w:sz w:val="22"/>
          <w:szCs w:val="22"/>
          <w:lang w:val="ro-RO"/>
        </w:rPr>
      </w:pPr>
      <w:r w:rsidRPr="00C25D5F">
        <w:rPr>
          <w:b/>
          <w:color w:val="000000" w:themeColor="text1"/>
          <w:sz w:val="22"/>
          <w:szCs w:val="22"/>
          <w:lang w:val="ro-RO"/>
        </w:rPr>
        <w:t>JUDEŢUL NEAMŢ</w:t>
      </w:r>
    </w:p>
    <w:p w14:paraId="7D45EA23" w14:textId="77777777" w:rsidR="00F63DB8" w:rsidRPr="00C25D5F" w:rsidRDefault="00F63DB8" w:rsidP="00C25D5F">
      <w:pPr>
        <w:rPr>
          <w:b/>
          <w:color w:val="000000" w:themeColor="text1"/>
          <w:sz w:val="22"/>
          <w:szCs w:val="22"/>
          <w:lang w:val="ro-RO"/>
        </w:rPr>
      </w:pPr>
      <w:r w:rsidRPr="00C25D5F">
        <w:rPr>
          <w:b/>
          <w:color w:val="000000" w:themeColor="text1"/>
          <w:sz w:val="22"/>
          <w:szCs w:val="22"/>
          <w:lang w:val="ro-RO"/>
        </w:rPr>
        <w:t xml:space="preserve">PRIMARIA COMUNEI ION CREANGA </w:t>
      </w:r>
    </w:p>
    <w:p w14:paraId="7E342A5C" w14:textId="34C14410" w:rsidR="00F63DB8" w:rsidRDefault="00F63DB8" w:rsidP="00C25D5F">
      <w:pPr>
        <w:rPr>
          <w:b/>
          <w:color w:val="000000" w:themeColor="text1"/>
          <w:sz w:val="22"/>
          <w:szCs w:val="22"/>
          <w:lang w:val="ro-RO"/>
        </w:rPr>
      </w:pPr>
      <w:r w:rsidRPr="00C25D5F">
        <w:rPr>
          <w:b/>
          <w:color w:val="000000" w:themeColor="text1"/>
          <w:sz w:val="22"/>
          <w:szCs w:val="22"/>
          <w:lang w:val="ro-RO"/>
        </w:rPr>
        <w:t>Nr</w:t>
      </w:r>
      <w:r w:rsidR="00DF259E">
        <w:rPr>
          <w:b/>
          <w:color w:val="000000" w:themeColor="text1"/>
          <w:sz w:val="22"/>
          <w:szCs w:val="22"/>
          <w:lang w:val="ro-RO"/>
        </w:rPr>
        <w:t>. 1847 din 17.02.2025</w:t>
      </w:r>
      <w:r w:rsidR="00872AA9" w:rsidRPr="00C25D5F">
        <w:rPr>
          <w:b/>
          <w:color w:val="000000" w:themeColor="text1"/>
          <w:sz w:val="22"/>
          <w:szCs w:val="22"/>
          <w:lang w:val="ro-RO"/>
        </w:rPr>
        <w:t xml:space="preserve"> </w:t>
      </w:r>
    </w:p>
    <w:p w14:paraId="66507AD7" w14:textId="77777777" w:rsidR="00C25D5F" w:rsidRPr="00C25D5F" w:rsidRDefault="00C25D5F" w:rsidP="00C25D5F">
      <w:pPr>
        <w:rPr>
          <w:b/>
          <w:color w:val="000000" w:themeColor="text1"/>
          <w:sz w:val="22"/>
          <w:szCs w:val="22"/>
          <w:lang w:val="ro-RO"/>
        </w:rPr>
      </w:pPr>
    </w:p>
    <w:p w14:paraId="324A101F" w14:textId="090311BD" w:rsidR="00F63DB8" w:rsidRPr="00C25D5F" w:rsidRDefault="00F63DB8" w:rsidP="00C25D5F">
      <w:pPr>
        <w:rPr>
          <w:b/>
          <w:color w:val="000000" w:themeColor="text1"/>
          <w:sz w:val="22"/>
          <w:szCs w:val="22"/>
          <w:lang w:val="ro-RO"/>
        </w:rPr>
      </w:pPr>
    </w:p>
    <w:p w14:paraId="0B67E4A9" w14:textId="77777777" w:rsidR="00D1539A" w:rsidRPr="00C25D5F" w:rsidRDefault="00F63DB8" w:rsidP="00C25D5F">
      <w:pPr>
        <w:jc w:val="center"/>
        <w:rPr>
          <w:b/>
          <w:color w:val="000000" w:themeColor="text1"/>
          <w:sz w:val="22"/>
          <w:szCs w:val="22"/>
          <w:lang w:val="ro-RO"/>
        </w:rPr>
      </w:pPr>
      <w:r w:rsidRPr="00C25D5F">
        <w:rPr>
          <w:b/>
          <w:color w:val="000000" w:themeColor="text1"/>
          <w:sz w:val="22"/>
          <w:szCs w:val="22"/>
          <w:lang w:val="ro-RO"/>
        </w:rPr>
        <w:t>REFERAT DE APROBARE</w:t>
      </w:r>
    </w:p>
    <w:p w14:paraId="4B3A9561" w14:textId="00CBC3E8" w:rsidR="00DF259E" w:rsidRPr="00027540" w:rsidRDefault="00D1539A" w:rsidP="00DF259E">
      <w:pPr>
        <w:jc w:val="center"/>
        <w:rPr>
          <w:b/>
          <w:color w:val="000000" w:themeColor="text1"/>
          <w:sz w:val="22"/>
          <w:szCs w:val="22"/>
          <w:lang w:val="ro-RO"/>
        </w:rPr>
      </w:pPr>
      <w:r w:rsidRPr="00C25D5F">
        <w:rPr>
          <w:b/>
          <w:color w:val="000000" w:themeColor="text1"/>
          <w:sz w:val="22"/>
          <w:szCs w:val="22"/>
          <w:lang w:val="ro-RO"/>
        </w:rPr>
        <w:t xml:space="preserve">  al P</w:t>
      </w:r>
      <w:r w:rsidR="004842CD" w:rsidRPr="00C25D5F">
        <w:rPr>
          <w:b/>
          <w:color w:val="000000" w:themeColor="text1"/>
          <w:sz w:val="22"/>
          <w:szCs w:val="22"/>
          <w:lang w:val="ro-RO"/>
        </w:rPr>
        <w:t xml:space="preserve">roiectului  de  hotarare </w:t>
      </w:r>
      <w:r w:rsidRPr="00C25D5F">
        <w:rPr>
          <w:b/>
          <w:color w:val="000000" w:themeColor="text1"/>
          <w:sz w:val="22"/>
          <w:szCs w:val="22"/>
          <w:lang w:val="ro-RO"/>
        </w:rPr>
        <w:t xml:space="preserve"> </w:t>
      </w:r>
      <w:r w:rsidR="00DF259E" w:rsidRPr="00027540">
        <w:rPr>
          <w:b/>
          <w:sz w:val="22"/>
          <w:szCs w:val="22"/>
          <w:lang w:val="ro-RO"/>
        </w:rPr>
        <w:t>privind  acordarea  unui  mandat special</w:t>
      </w:r>
      <w:r w:rsidR="00DF259E" w:rsidRPr="00027540">
        <w:rPr>
          <w:rFonts w:ascii="Arial" w:hAnsi="Arial"/>
          <w:b/>
          <w:color w:val="000000" w:themeColor="text1"/>
          <w:sz w:val="22"/>
          <w:szCs w:val="22"/>
          <w:lang w:val="ro-RO"/>
        </w:rPr>
        <w:t xml:space="preserve"> </w:t>
      </w:r>
      <w:r w:rsidR="00DF259E" w:rsidRPr="00027540">
        <w:rPr>
          <w:b/>
          <w:color w:val="000000" w:themeColor="text1"/>
          <w:sz w:val="22"/>
          <w:szCs w:val="22"/>
          <w:lang w:val="ro-RO"/>
        </w:rPr>
        <w:t>privind acordarea unui mandat special – ajustare tarife salubrizare Zona 2, jud. Neamț.</w:t>
      </w:r>
    </w:p>
    <w:p w14:paraId="78ED03D9" w14:textId="242753B4" w:rsidR="00C25D5F" w:rsidRPr="00C25D5F" w:rsidRDefault="00C25D5F" w:rsidP="00DF259E">
      <w:pPr>
        <w:rPr>
          <w:b/>
          <w:color w:val="000000" w:themeColor="text1"/>
          <w:sz w:val="22"/>
          <w:szCs w:val="22"/>
        </w:rPr>
      </w:pPr>
    </w:p>
    <w:p w14:paraId="4E73F6AA" w14:textId="31F6E0C5" w:rsidR="00F63DB8" w:rsidRPr="00C25D5F" w:rsidRDefault="00F63DB8" w:rsidP="00C25D5F">
      <w:pPr>
        <w:jc w:val="both"/>
        <w:rPr>
          <w:b/>
          <w:color w:val="000000" w:themeColor="text1"/>
          <w:sz w:val="22"/>
          <w:szCs w:val="22"/>
          <w:lang w:val="ro-RO"/>
        </w:rPr>
      </w:pPr>
    </w:p>
    <w:p w14:paraId="3FC8CC65" w14:textId="71BE6446" w:rsidR="003B248E" w:rsidRPr="003B248E" w:rsidRDefault="003B248E" w:rsidP="003B248E">
      <w:pPr>
        <w:suppressAutoHyphens/>
        <w:autoSpaceDN w:val="0"/>
        <w:spacing w:line="276" w:lineRule="auto"/>
        <w:jc w:val="both"/>
        <w:textAlignment w:val="baseline"/>
        <w:rPr>
          <w:rFonts w:eastAsia="Calibri"/>
          <w:lang w:val="ro-RO" w:eastAsia="en-US"/>
        </w:rPr>
      </w:pPr>
      <w:r>
        <w:rPr>
          <w:rFonts w:eastAsia="Calibri"/>
          <w:lang w:val="ro-RO" w:eastAsia="en-US"/>
        </w:rPr>
        <w:t xml:space="preserve">    </w:t>
      </w:r>
      <w:r w:rsidRPr="003B248E">
        <w:rPr>
          <w:rFonts w:eastAsia="Calibri"/>
          <w:lang w:val="ro-RO" w:eastAsia="en-US"/>
        </w:rPr>
        <w:t xml:space="preserve">În aplicarea art. 43 alin. (6) din Legea nr. 101/2006 coroborate cu prevederile art. 6 alin. (3) din același act normativ și ale art. 10 alin (5) din Legea nr. 51/2006, ajustarea tarifelor se aprobă de către adunarea generală a Asociației în baza mandatului special acordat de unitățile administrativ-teritoriale membre, dispozițiile art. 45 alin. (11) din Legea nr. 101/2006 și art. 10 alin. (5^1) din Legea nr. 51/2006 aplicându-se în mod corespunzător. </w:t>
      </w:r>
    </w:p>
    <w:p w14:paraId="155603B4" w14:textId="5F168DEC" w:rsidR="003B248E" w:rsidRPr="003B248E" w:rsidRDefault="003B248E" w:rsidP="003B248E">
      <w:pPr>
        <w:suppressAutoHyphens/>
        <w:autoSpaceDN w:val="0"/>
        <w:spacing w:line="276" w:lineRule="auto"/>
        <w:jc w:val="both"/>
        <w:textAlignment w:val="baseline"/>
        <w:rPr>
          <w:rFonts w:eastAsia="Calibri"/>
          <w:lang w:val="ro-RO" w:eastAsia="en-US"/>
        </w:rPr>
      </w:pPr>
      <w:r>
        <w:rPr>
          <w:rFonts w:eastAsia="Calibri"/>
          <w:lang w:val="ro-RO" w:eastAsia="en-US"/>
        </w:rPr>
        <w:t xml:space="preserve">   </w:t>
      </w:r>
      <w:r w:rsidRPr="003B248E">
        <w:rPr>
          <w:rFonts w:eastAsia="Calibri"/>
          <w:lang w:val="ro-RO" w:eastAsia="en-US"/>
        </w:rPr>
        <w:t>În temeiul art. 45 alin. (2) și (10) din Legea nr. 101/2006 a serviciului de salubrizare a localităților republicată, A.D.I. „ECONEAMȚ, prin adresa nr. 144/17.02.2025 a solicitat aprobarea proiectului de hotărâre privind acordarea unui mandat special reprezentantului legal al UAT pentru a vota, în adunarea generală a asociației, adoptarea unor  hotărâri privind ajustarea tarifelor aferente Contractului de delegare nr. 159/1035/04.04.2018, Zona 2 jud. Neamț.</w:t>
      </w:r>
    </w:p>
    <w:p w14:paraId="1FD8CF08" w14:textId="57BE25D3" w:rsidR="003B248E" w:rsidRPr="003B248E" w:rsidRDefault="003B248E" w:rsidP="003B248E">
      <w:pPr>
        <w:suppressAutoHyphens/>
        <w:autoSpaceDN w:val="0"/>
        <w:spacing w:line="276" w:lineRule="auto"/>
        <w:jc w:val="both"/>
        <w:textAlignment w:val="baseline"/>
        <w:rPr>
          <w:rFonts w:eastAsia="Calibri"/>
          <w:color w:val="000000"/>
          <w:lang w:val="ro-RO" w:eastAsia="en-US"/>
        </w:rPr>
      </w:pPr>
      <w:r>
        <w:rPr>
          <w:rFonts w:eastAsia="Calibri"/>
          <w:color w:val="000000"/>
          <w:lang w:val="ro-RO" w:eastAsia="en-US"/>
        </w:rPr>
        <w:t xml:space="preserve">   </w:t>
      </w:r>
      <w:r w:rsidRPr="003B248E">
        <w:rPr>
          <w:rFonts w:eastAsia="Calibri"/>
          <w:color w:val="000000"/>
          <w:lang w:val="ro-RO" w:eastAsia="en-US"/>
        </w:rPr>
        <w:t xml:space="preserve">Prin adresa nr. 235/17.01.2025 primită și înregistrată la A.D.I. „ECONEAMȚ” cu numărul 35/17.01.2025, S.C. ROSSAL S.R.L. Roman, în calitate de delegat în cadrul </w:t>
      </w:r>
      <w:r w:rsidRPr="003B248E">
        <w:rPr>
          <w:rFonts w:eastAsia="Calibri"/>
          <w:i/>
          <w:iCs/>
          <w:color w:val="000000"/>
          <w:lang w:val="ro-RO" w:eastAsia="en-US"/>
        </w:rPr>
        <w:t>Contractului de delegare prin concesiune a gestiunii unor activități componente ale serviciului de salubrizare a unităților administrativ-teritoriale membre ale Asociației de Dezvoltare Intercomunitară ”ECONEAMȚ”, din Zona 2, județul Neamț</w:t>
      </w:r>
      <w:r w:rsidRPr="003B248E">
        <w:rPr>
          <w:rFonts w:eastAsia="Calibri"/>
          <w:color w:val="000000"/>
          <w:lang w:val="ro-RO" w:eastAsia="en-US"/>
        </w:rPr>
        <w:t>, nr. 159/1035/04.04.2018, a transmis o cerere privind ajustarea tarifelor componente ale activităților desfășurate de operator pe fluxul deșeurilor municipale.</w:t>
      </w:r>
    </w:p>
    <w:p w14:paraId="5B8B3A0D" w14:textId="77777777" w:rsidR="003B248E" w:rsidRPr="003B248E" w:rsidRDefault="003B248E" w:rsidP="003B248E">
      <w:pPr>
        <w:suppressAutoHyphens/>
        <w:autoSpaceDN w:val="0"/>
        <w:spacing w:line="276" w:lineRule="auto"/>
        <w:jc w:val="both"/>
        <w:textAlignment w:val="baseline"/>
        <w:rPr>
          <w:rFonts w:eastAsia="Calibri"/>
          <w:color w:val="000000"/>
          <w:lang w:val="ro-RO" w:eastAsia="en-US"/>
        </w:rPr>
      </w:pPr>
      <w:r w:rsidRPr="003B248E">
        <w:rPr>
          <w:rFonts w:eastAsia="Calibri"/>
          <w:color w:val="000000"/>
          <w:lang w:val="ro-RO" w:eastAsia="en-US"/>
        </w:rPr>
        <w:t>Cererea mai sus menționată se întemeiază pe prevederile art. 33 din Ordinul Președintelui ANRSC nr. 640/2022 privind Normele metodologice de stabilire, ajustare sau modificare a tarifelor pentru activităţile de salubrizare, precum şi de calculare a tarifelor/taxelor distincte pentru gestionarea deşeurilor şi a taxelor de salubrizare, respectiv „</w:t>
      </w:r>
      <w:r w:rsidRPr="003B248E">
        <w:rPr>
          <w:rFonts w:eastAsia="Calibri"/>
          <w:i/>
          <w:iCs/>
          <w:color w:val="000000"/>
          <w:lang w:val="ro-RO" w:eastAsia="en-US"/>
        </w:rPr>
        <w:t>(3)  ajustarea tarifului se face prin aplicarea coeficientului de indexare cu evoluţia indicelui preţului de consum total (IPC total) la total cheltuieli de exploatare, fără a fi necesară fundamentarea elementelor de cheltuieli</w:t>
      </w:r>
      <w:r w:rsidRPr="003B248E">
        <w:rPr>
          <w:rFonts w:eastAsia="Calibri"/>
          <w:color w:val="000000"/>
          <w:lang w:val="ro-RO" w:eastAsia="en-US"/>
        </w:rPr>
        <w:t xml:space="preserve">.” </w:t>
      </w:r>
      <w:r w:rsidRPr="003B248E">
        <w:rPr>
          <w:rFonts w:eastAsia="Calibri"/>
          <w:b/>
          <w:bCs/>
          <w:color w:val="000000"/>
          <w:lang w:val="ro-RO" w:eastAsia="en-US"/>
        </w:rPr>
        <w:t xml:space="preserve">IPC total avut în vedere la fundamentarea cererii de ajustare a tarifelor este de </w:t>
      </w:r>
      <w:r w:rsidRPr="003B248E">
        <w:rPr>
          <w:rFonts w:eastAsia="Calibri"/>
          <w:lang w:val="ro-RO" w:eastAsia="en-US"/>
        </w:rPr>
        <w:t xml:space="preserve">105,40 </w:t>
      </w:r>
      <w:r w:rsidRPr="003B248E">
        <w:rPr>
          <w:rFonts w:eastAsia="Calibri"/>
          <w:color w:val="000000"/>
          <w:lang w:val="ro-RO" w:eastAsia="en-US"/>
        </w:rPr>
        <w:t>(%)</w:t>
      </w:r>
      <w:r w:rsidRPr="003B248E">
        <w:rPr>
          <w:rFonts w:eastAsia="Calibri"/>
          <w:b/>
          <w:bCs/>
          <w:color w:val="000000"/>
          <w:lang w:val="ro-RO" w:eastAsia="en-US"/>
        </w:rPr>
        <w:t xml:space="preserve">, corespunzător perioadei </w:t>
      </w:r>
      <w:r w:rsidRPr="003B248E">
        <w:rPr>
          <w:rFonts w:eastAsia="Calibri"/>
          <w:color w:val="000000"/>
          <w:lang w:val="ro-RO" w:eastAsia="en-US"/>
        </w:rPr>
        <w:t>octombrie 2023 – decembrie 2024</w:t>
      </w:r>
      <w:r w:rsidRPr="003B248E">
        <w:rPr>
          <w:rFonts w:eastAsia="Calibri"/>
          <w:b/>
          <w:bCs/>
          <w:color w:val="000000"/>
          <w:lang w:val="ro-RO" w:eastAsia="en-US"/>
        </w:rPr>
        <w:t>, comunicat de Institutul național de Statistică</w:t>
      </w:r>
      <w:r w:rsidRPr="003B248E">
        <w:rPr>
          <w:rFonts w:eastAsia="Calibri"/>
          <w:color w:val="000000"/>
          <w:lang w:val="ro-RO" w:eastAsia="en-US"/>
        </w:rPr>
        <w:t>.</w:t>
      </w:r>
      <w:r w:rsidRPr="003B248E">
        <w:rPr>
          <w:rFonts w:eastAsia="Calibri"/>
          <w:color w:val="FF0000"/>
          <w:highlight w:val="yellow"/>
          <w:lang w:val="ro-RO" w:eastAsia="en-US"/>
        </w:rPr>
        <w:t xml:space="preserve"> </w:t>
      </w:r>
    </w:p>
    <w:p w14:paraId="073EDDE4" w14:textId="5078FE53" w:rsidR="003B248E" w:rsidRPr="003B248E" w:rsidRDefault="003B248E" w:rsidP="003B248E">
      <w:pPr>
        <w:suppressAutoHyphens/>
        <w:autoSpaceDN w:val="0"/>
        <w:spacing w:line="276" w:lineRule="auto"/>
        <w:jc w:val="both"/>
        <w:textAlignment w:val="baseline"/>
        <w:rPr>
          <w:rFonts w:eastAsia="Calibri"/>
          <w:color w:val="000000"/>
          <w:lang w:val="ro-RO" w:eastAsia="en-US"/>
        </w:rPr>
      </w:pPr>
      <w:r>
        <w:rPr>
          <w:rFonts w:eastAsia="Calibri"/>
          <w:color w:val="000000"/>
          <w:lang w:val="ro-RO" w:eastAsia="en-US"/>
        </w:rPr>
        <w:t xml:space="preserve">    </w:t>
      </w:r>
      <w:r w:rsidRPr="003B248E">
        <w:rPr>
          <w:rFonts w:eastAsia="Calibri"/>
          <w:color w:val="000000"/>
          <w:lang w:val="ro-RO" w:eastAsia="en-US"/>
        </w:rPr>
        <w:t>Potrivit prevederilor art. 33 alin. (1) din Ordinul Președintelui ANRSC nr. 640/2022, cu modificările și completările ulterioare, „</w:t>
      </w:r>
      <w:r w:rsidRPr="003B248E">
        <w:rPr>
          <w:rFonts w:eastAsia="Calibri"/>
          <w:i/>
          <w:iCs/>
          <w:color w:val="000000"/>
          <w:lang w:val="ro-RO" w:eastAsia="en-US"/>
        </w:rPr>
        <w:t>tarifele pentru activităţile specifice serviciului de salubrizare se ajustează periodic, la cererea operatorilor, la un interval de minimum 3 luni, cel mult până la nivelul rezultat din aplicarea coeficientului de indexare cu evoluţia indicelui preţului de consum total, calculat pentru perioada cuprinsă între luna de referinţă corespunzătoare precedentei aprobări şi luna celui mai recent indice publicat de Institutul Naţional de Statistică la data solicitării, fără a se modifica cantitatea, volumul sau, după caz, suprafaţa programată avută în vedere la fundamentarea anterioară</w:t>
      </w:r>
      <w:r w:rsidRPr="003B248E">
        <w:rPr>
          <w:rFonts w:eastAsia="Calibri"/>
          <w:color w:val="000000"/>
          <w:lang w:val="ro-RO" w:eastAsia="en-US"/>
        </w:rPr>
        <w:t>.” Potrivit alin. (4) din articolul mai sus citat,  „</w:t>
      </w:r>
      <w:r w:rsidRPr="003B248E">
        <w:rPr>
          <w:rFonts w:eastAsia="Calibri"/>
          <w:i/>
          <w:iCs/>
          <w:color w:val="000000"/>
          <w:lang w:val="ro-RO" w:eastAsia="en-US"/>
        </w:rPr>
        <w:t>în hotărârea/decizia de aprobare a ajustării tarifelor se menţionează nivelul tarifelor ajustate, precum şi perioada luată în calcul la determinarea indicelui preţului de consum total, cuprinsă între luna de referinţă care a stat la baza stabilirii sau ajustării/modificării precedente şi luna până la care se calculează ajustarea ..</w:t>
      </w:r>
      <w:r w:rsidRPr="003B248E">
        <w:rPr>
          <w:rFonts w:eastAsia="Calibri"/>
          <w:color w:val="000000"/>
          <w:lang w:val="ro-RO" w:eastAsia="en-US"/>
        </w:rPr>
        <w:t xml:space="preserve">.” </w:t>
      </w:r>
    </w:p>
    <w:p w14:paraId="11D32D27" w14:textId="10636271" w:rsidR="003B248E" w:rsidRPr="003B248E" w:rsidRDefault="003B248E" w:rsidP="003B248E">
      <w:pPr>
        <w:suppressAutoHyphens/>
        <w:autoSpaceDN w:val="0"/>
        <w:spacing w:line="276" w:lineRule="auto"/>
        <w:jc w:val="both"/>
        <w:textAlignment w:val="baseline"/>
        <w:rPr>
          <w:rFonts w:eastAsia="Calibri"/>
          <w:color w:val="000000"/>
          <w:lang w:val="ro-RO" w:eastAsia="en-US"/>
        </w:rPr>
      </w:pPr>
      <w:r>
        <w:rPr>
          <w:rFonts w:eastAsia="Calibri"/>
          <w:color w:val="000000"/>
          <w:lang w:val="ro-RO" w:eastAsia="en-US"/>
        </w:rPr>
        <w:t xml:space="preserve">    </w:t>
      </w:r>
      <w:r w:rsidRPr="003B248E">
        <w:rPr>
          <w:rFonts w:eastAsia="Calibri"/>
          <w:color w:val="000000"/>
          <w:lang w:val="ro-RO" w:eastAsia="en-US"/>
        </w:rPr>
        <w:t>Prevederile Secţiunii a 2-a Modul de stabilire, ajustare sau modificare a tarifelor pentru activităţile de salubrizare din Capitolul VI Politica tarifară în domeniul gestionării deșeurilor municipale din Legea nr. 101/2006 a serviciului de salubrizare a localităților republicată sunt aplicabile.</w:t>
      </w:r>
    </w:p>
    <w:p w14:paraId="6D77E2EB" w14:textId="1AEFF623" w:rsidR="003B248E" w:rsidRPr="003B248E" w:rsidRDefault="003B248E" w:rsidP="003B248E">
      <w:pPr>
        <w:suppressAutoHyphens/>
        <w:autoSpaceDN w:val="0"/>
        <w:spacing w:line="276" w:lineRule="auto"/>
        <w:jc w:val="both"/>
        <w:textAlignment w:val="baseline"/>
        <w:rPr>
          <w:rFonts w:eastAsia="Calibri"/>
          <w:lang w:val="ro-RO" w:eastAsia="en-US"/>
        </w:rPr>
      </w:pPr>
      <w:r>
        <w:rPr>
          <w:rFonts w:eastAsia="Calibri"/>
          <w:lang w:val="ro-RO" w:eastAsia="en-US"/>
        </w:rPr>
        <w:lastRenderedPageBreak/>
        <w:t xml:space="preserve">    </w:t>
      </w:r>
      <w:r w:rsidRPr="003B248E">
        <w:rPr>
          <w:rFonts w:eastAsia="Calibri"/>
          <w:lang w:val="ro-RO" w:eastAsia="en-US"/>
        </w:rPr>
        <w:t>Potrivit dispozițiilor art. 45 și urm. din Legea nr. 101/2006 a serviciului de salubrizare a localităților republicată, în situația delegării serviciilor de salubrizare prin intermediul ADI, proiectul de hotărâre privind aprobarea tarifului/tarifelor se inițiază de către președintele asociației de dezvoltare intercomunitară, în termen de maximum 5 zile lucrătoare de la data depunerii documentației de aprobare a tarifului/tarifelor. Ulterior, proiectul de hotărâre însoțit de referatul de aprobare și de alte documente de prezentare și de motivare se transmite de președintele asociației de dezvoltare intercomunitară aparatului tehnic în vederea analizării și întocmirii rapoartelor de specialitate, precum și comisiilor de specialitate ale autorității deliberative în vederea dezbaterii și întocmirii avizelor cu caracter consultativ.</w:t>
      </w:r>
    </w:p>
    <w:p w14:paraId="2B494297" w14:textId="7A2A7DA5" w:rsidR="003B248E" w:rsidRPr="003B248E" w:rsidRDefault="003B248E" w:rsidP="003B248E">
      <w:pPr>
        <w:suppressAutoHyphens/>
        <w:autoSpaceDN w:val="0"/>
        <w:spacing w:line="276" w:lineRule="auto"/>
        <w:jc w:val="both"/>
        <w:textAlignment w:val="baseline"/>
        <w:rPr>
          <w:rFonts w:eastAsia="Calibri"/>
          <w:lang w:val="ro-RO" w:eastAsia="en-US"/>
        </w:rPr>
      </w:pPr>
      <w:r>
        <w:rPr>
          <w:rFonts w:eastAsia="Calibri"/>
          <w:lang w:val="ro-RO" w:eastAsia="en-US"/>
        </w:rPr>
        <w:t xml:space="preserve">   </w:t>
      </w:r>
      <w:r w:rsidRPr="003B248E">
        <w:rPr>
          <w:rFonts w:eastAsia="Calibri"/>
          <w:lang w:val="ro-RO" w:eastAsia="en-US"/>
        </w:rPr>
        <w:t>Neîncadrarea în termenele stipulate în Secțiunea a 3-a a Capitolului VI din Legea nr. 101/2006 republicată conduce, după caz, fie la adoptarea tacită a documentelor (avize, hotărâri privind mandatele speciale), fie la transmiterea solicitării de aprobare a ajustării a tarifelor către ANRSC.</w:t>
      </w:r>
    </w:p>
    <w:p w14:paraId="348C6004" w14:textId="39BF1719" w:rsidR="003B248E" w:rsidRPr="003B248E" w:rsidRDefault="003B248E" w:rsidP="003B248E">
      <w:pPr>
        <w:suppressAutoHyphens/>
        <w:autoSpaceDN w:val="0"/>
        <w:spacing w:line="276" w:lineRule="auto"/>
        <w:jc w:val="both"/>
        <w:textAlignment w:val="baseline"/>
        <w:rPr>
          <w:rFonts w:eastAsia="Calibri"/>
          <w:lang w:val="ro-RO" w:eastAsia="en-US"/>
        </w:rPr>
      </w:pPr>
      <w:r>
        <w:rPr>
          <w:rFonts w:eastAsia="Calibri"/>
          <w:lang w:val="ro-RO" w:eastAsia="en-US"/>
        </w:rPr>
        <w:t xml:space="preserve">  </w:t>
      </w:r>
      <w:r w:rsidRPr="003B248E">
        <w:rPr>
          <w:rFonts w:eastAsia="Calibri"/>
          <w:lang w:val="ro-RO" w:eastAsia="en-US"/>
        </w:rPr>
        <w:t>Conform art. 45 alin. (2) din legea nr. 101/2006, republicată, „</w:t>
      </w:r>
      <w:r w:rsidRPr="003B248E">
        <w:rPr>
          <w:rFonts w:eastAsia="Calibri"/>
          <w:i/>
          <w:iCs/>
          <w:lang w:val="ro-RO" w:eastAsia="en-US"/>
        </w:rPr>
        <w:t>cererile de aprobare a tarifelor se soluţionează numai prin hotărâre adoptată ... de către adunarea generală a asociaţiei de dezvoltare intercomunitară, pe baza mandatului special primit de la unităţile/subdiviziunile administrativ-teritoriale membre.</w:t>
      </w:r>
      <w:r w:rsidRPr="003B248E">
        <w:rPr>
          <w:rFonts w:eastAsia="Calibri"/>
          <w:lang w:val="ro-RO" w:eastAsia="en-US"/>
        </w:rPr>
        <w:t xml:space="preserve"> </w:t>
      </w:r>
      <w:r w:rsidRPr="003B248E">
        <w:rPr>
          <w:rFonts w:eastAsia="Calibri"/>
          <w:i/>
          <w:iCs/>
          <w:lang w:val="ro-RO" w:eastAsia="en-US"/>
        </w:rPr>
        <w:t>Autoritatea executivă a unităţii/subdiviziunii administrativ-teritoriale sau, după caz, consiliul director al asociaţiei de dezvoltare intercomunitară nu are dreptul să respingă sau să refuze, în mod unilateral, cererea de aprobare a tarifelor</w:t>
      </w:r>
      <w:r w:rsidRPr="003B248E">
        <w:rPr>
          <w:rFonts w:eastAsia="Calibri"/>
          <w:lang w:val="ro-RO" w:eastAsia="en-US"/>
        </w:rPr>
        <w:t>.”</w:t>
      </w:r>
    </w:p>
    <w:p w14:paraId="084C4609" w14:textId="70487E06" w:rsidR="003B248E" w:rsidRPr="003B248E" w:rsidRDefault="003B248E" w:rsidP="003B248E">
      <w:pPr>
        <w:suppressAutoHyphens/>
        <w:autoSpaceDN w:val="0"/>
        <w:spacing w:line="276" w:lineRule="auto"/>
        <w:jc w:val="both"/>
        <w:textAlignment w:val="baseline"/>
        <w:rPr>
          <w:rFonts w:eastAsia="Calibri"/>
          <w:color w:val="000000"/>
          <w:lang w:val="ro-RO" w:eastAsia="en-US"/>
        </w:rPr>
      </w:pPr>
      <w:r>
        <w:rPr>
          <w:rFonts w:eastAsia="Calibri"/>
          <w:lang w:val="ro-RO" w:eastAsia="en-US"/>
        </w:rPr>
        <w:t xml:space="preserve">    </w:t>
      </w:r>
      <w:r w:rsidRPr="003B248E">
        <w:rPr>
          <w:rFonts w:eastAsia="Calibri"/>
          <w:lang w:val="ro-RO" w:eastAsia="en-US"/>
        </w:rPr>
        <w:t xml:space="preserve">Având în vedere cele menționate mai sus, considerăm oportună inițierea unui proiect de hotărâre privind acordarea mandatului special necesar ajustării tarifelor aferente Contractului de delegare nr. </w:t>
      </w:r>
      <w:r w:rsidRPr="003B248E">
        <w:rPr>
          <w:rFonts w:eastAsia="Calibri"/>
          <w:color w:val="000000"/>
          <w:lang w:val="ro-RO" w:eastAsia="en-US"/>
        </w:rPr>
        <w:t>159/1035/04.04.2018</w:t>
      </w:r>
      <w:r w:rsidRPr="003B248E">
        <w:rPr>
          <w:rFonts w:eastAsia="Calibri"/>
          <w:lang w:val="ro-RO" w:eastAsia="en-US"/>
        </w:rPr>
        <w:t>, Zona 2 jud. Neamț, în forma anexată.</w:t>
      </w:r>
    </w:p>
    <w:p w14:paraId="0BB0BABB" w14:textId="388575DA" w:rsidR="00D1539A" w:rsidRPr="00731041" w:rsidRDefault="00D1539A" w:rsidP="00C25D5F">
      <w:pPr>
        <w:ind w:left="135"/>
        <w:jc w:val="both"/>
        <w:rPr>
          <w:color w:val="000000" w:themeColor="text1"/>
          <w:lang w:val="ro-RO"/>
        </w:rPr>
      </w:pPr>
    </w:p>
    <w:p w14:paraId="15F83DA0" w14:textId="77777777" w:rsidR="00D1539A" w:rsidRPr="003B248E" w:rsidRDefault="00D1539A" w:rsidP="00C25D5F">
      <w:pPr>
        <w:jc w:val="center"/>
        <w:rPr>
          <w:color w:val="000000" w:themeColor="text1"/>
          <w:lang w:val="ro-RO"/>
        </w:rPr>
      </w:pPr>
      <w:r w:rsidRPr="003B248E">
        <w:rPr>
          <w:color w:val="000000" w:themeColor="text1"/>
          <w:lang w:val="ro-RO"/>
        </w:rPr>
        <w:t>PRIMAR,</w:t>
      </w:r>
    </w:p>
    <w:p w14:paraId="6F60E49C" w14:textId="73A2176A" w:rsidR="00D1539A" w:rsidRPr="003B248E" w:rsidRDefault="00D1539A" w:rsidP="00C25D5F">
      <w:pPr>
        <w:jc w:val="center"/>
        <w:rPr>
          <w:color w:val="000000" w:themeColor="text1"/>
          <w:lang w:val="ro-RO"/>
        </w:rPr>
      </w:pPr>
      <w:r w:rsidRPr="003B248E">
        <w:rPr>
          <w:color w:val="000000" w:themeColor="text1"/>
          <w:lang w:val="ro-RO"/>
        </w:rPr>
        <w:t xml:space="preserve">Dumitru- Dorin TABACARIU </w:t>
      </w:r>
    </w:p>
    <w:p w14:paraId="0430C99A" w14:textId="5EB2BF88" w:rsidR="008C23F0" w:rsidRPr="003B248E" w:rsidRDefault="008C23F0" w:rsidP="00C25D5F">
      <w:pPr>
        <w:jc w:val="both"/>
        <w:rPr>
          <w:color w:val="000000" w:themeColor="text1"/>
        </w:rPr>
      </w:pPr>
    </w:p>
    <w:p w14:paraId="2B156D33" w14:textId="77777777" w:rsidR="003B248E" w:rsidRDefault="00C25D5F" w:rsidP="00C25D5F">
      <w:pPr>
        <w:spacing w:line="276" w:lineRule="auto"/>
        <w:jc w:val="both"/>
        <w:rPr>
          <w:color w:val="000000" w:themeColor="text1"/>
        </w:rPr>
      </w:pPr>
      <w:r>
        <w:rPr>
          <w:color w:val="000000" w:themeColor="text1"/>
        </w:rPr>
        <w:t xml:space="preserve">     </w:t>
      </w:r>
    </w:p>
    <w:p w14:paraId="7410A861" w14:textId="77777777" w:rsidR="003B248E" w:rsidRDefault="003B248E" w:rsidP="00C25D5F">
      <w:pPr>
        <w:spacing w:line="276" w:lineRule="auto"/>
        <w:jc w:val="both"/>
        <w:rPr>
          <w:color w:val="000000" w:themeColor="text1"/>
        </w:rPr>
      </w:pPr>
    </w:p>
    <w:p w14:paraId="4D5187AA" w14:textId="77777777" w:rsidR="003B248E" w:rsidRDefault="003B248E" w:rsidP="00C25D5F">
      <w:pPr>
        <w:spacing w:line="276" w:lineRule="auto"/>
        <w:jc w:val="both"/>
        <w:rPr>
          <w:color w:val="000000" w:themeColor="text1"/>
        </w:rPr>
      </w:pPr>
    </w:p>
    <w:p w14:paraId="45131C25" w14:textId="77777777" w:rsidR="003B248E" w:rsidRDefault="003B248E" w:rsidP="00C25D5F">
      <w:pPr>
        <w:spacing w:line="276" w:lineRule="auto"/>
        <w:jc w:val="both"/>
        <w:rPr>
          <w:color w:val="000000" w:themeColor="text1"/>
        </w:rPr>
      </w:pPr>
    </w:p>
    <w:p w14:paraId="677428B2" w14:textId="77777777" w:rsidR="003B248E" w:rsidRDefault="003B248E" w:rsidP="00C25D5F">
      <w:pPr>
        <w:spacing w:line="276" w:lineRule="auto"/>
        <w:jc w:val="both"/>
        <w:rPr>
          <w:color w:val="000000" w:themeColor="text1"/>
        </w:rPr>
      </w:pPr>
    </w:p>
    <w:p w14:paraId="2F2BA236" w14:textId="77777777" w:rsidR="003B248E" w:rsidRDefault="003B248E" w:rsidP="00C25D5F">
      <w:pPr>
        <w:spacing w:line="276" w:lineRule="auto"/>
        <w:jc w:val="both"/>
        <w:rPr>
          <w:color w:val="000000" w:themeColor="text1"/>
        </w:rPr>
      </w:pPr>
    </w:p>
    <w:p w14:paraId="28BB7771" w14:textId="77777777" w:rsidR="003B248E" w:rsidRDefault="003B248E" w:rsidP="00C25D5F">
      <w:pPr>
        <w:spacing w:line="276" w:lineRule="auto"/>
        <w:jc w:val="both"/>
        <w:rPr>
          <w:color w:val="000000" w:themeColor="text1"/>
        </w:rPr>
      </w:pPr>
    </w:p>
    <w:p w14:paraId="06B44D71" w14:textId="77777777" w:rsidR="003B248E" w:rsidRDefault="003B248E" w:rsidP="00C25D5F">
      <w:pPr>
        <w:spacing w:line="276" w:lineRule="auto"/>
        <w:jc w:val="both"/>
        <w:rPr>
          <w:color w:val="000000" w:themeColor="text1"/>
        </w:rPr>
      </w:pPr>
    </w:p>
    <w:p w14:paraId="2F011437" w14:textId="77777777" w:rsidR="003B248E" w:rsidRDefault="003B248E" w:rsidP="00C25D5F">
      <w:pPr>
        <w:spacing w:line="276" w:lineRule="auto"/>
        <w:jc w:val="both"/>
        <w:rPr>
          <w:color w:val="000000" w:themeColor="text1"/>
        </w:rPr>
      </w:pPr>
    </w:p>
    <w:p w14:paraId="3177E900" w14:textId="77777777" w:rsidR="003B248E" w:rsidRDefault="003B248E" w:rsidP="00C25D5F">
      <w:pPr>
        <w:spacing w:line="276" w:lineRule="auto"/>
        <w:jc w:val="both"/>
        <w:rPr>
          <w:color w:val="000000" w:themeColor="text1"/>
        </w:rPr>
      </w:pPr>
    </w:p>
    <w:p w14:paraId="083F3D90" w14:textId="77777777" w:rsidR="003B248E" w:rsidRDefault="003B248E" w:rsidP="00C25D5F">
      <w:pPr>
        <w:spacing w:line="276" w:lineRule="auto"/>
        <w:jc w:val="both"/>
        <w:rPr>
          <w:color w:val="000000" w:themeColor="text1"/>
        </w:rPr>
      </w:pPr>
    </w:p>
    <w:p w14:paraId="39EFC605" w14:textId="77777777" w:rsidR="003B248E" w:rsidRDefault="003B248E" w:rsidP="00C25D5F">
      <w:pPr>
        <w:spacing w:line="276" w:lineRule="auto"/>
        <w:jc w:val="both"/>
        <w:rPr>
          <w:color w:val="000000" w:themeColor="text1"/>
        </w:rPr>
      </w:pPr>
    </w:p>
    <w:p w14:paraId="310080E9" w14:textId="77777777" w:rsidR="003B248E" w:rsidRDefault="003B248E" w:rsidP="00C25D5F">
      <w:pPr>
        <w:spacing w:line="276" w:lineRule="auto"/>
        <w:jc w:val="both"/>
        <w:rPr>
          <w:color w:val="000000" w:themeColor="text1"/>
        </w:rPr>
      </w:pPr>
    </w:p>
    <w:p w14:paraId="68A46FAB" w14:textId="77777777" w:rsidR="003B248E" w:rsidRDefault="003B248E" w:rsidP="00C25D5F">
      <w:pPr>
        <w:spacing w:line="276" w:lineRule="auto"/>
        <w:jc w:val="both"/>
        <w:rPr>
          <w:color w:val="000000" w:themeColor="text1"/>
        </w:rPr>
      </w:pPr>
    </w:p>
    <w:p w14:paraId="106EB12D" w14:textId="77777777" w:rsidR="003B248E" w:rsidRDefault="003B248E" w:rsidP="00C25D5F">
      <w:pPr>
        <w:spacing w:line="276" w:lineRule="auto"/>
        <w:jc w:val="both"/>
        <w:rPr>
          <w:color w:val="000000" w:themeColor="text1"/>
        </w:rPr>
      </w:pPr>
    </w:p>
    <w:p w14:paraId="057E14F6" w14:textId="77777777" w:rsidR="003B248E" w:rsidRDefault="003B248E" w:rsidP="00C25D5F">
      <w:pPr>
        <w:spacing w:line="276" w:lineRule="auto"/>
        <w:jc w:val="both"/>
        <w:rPr>
          <w:color w:val="000000" w:themeColor="text1"/>
        </w:rPr>
      </w:pPr>
    </w:p>
    <w:p w14:paraId="29E2AD89" w14:textId="07D83802" w:rsidR="003B248E" w:rsidRDefault="003B248E" w:rsidP="00C25D5F">
      <w:pPr>
        <w:spacing w:line="276" w:lineRule="auto"/>
        <w:jc w:val="both"/>
        <w:rPr>
          <w:color w:val="000000" w:themeColor="text1"/>
        </w:rPr>
      </w:pPr>
    </w:p>
    <w:p w14:paraId="0CE95D61" w14:textId="6FB002A1" w:rsidR="003B248E" w:rsidRDefault="003B248E" w:rsidP="00C25D5F">
      <w:pPr>
        <w:spacing w:line="276" w:lineRule="auto"/>
        <w:jc w:val="both"/>
        <w:rPr>
          <w:color w:val="000000" w:themeColor="text1"/>
        </w:rPr>
      </w:pPr>
    </w:p>
    <w:p w14:paraId="4E61D878" w14:textId="1ABA61D1" w:rsidR="003B248E" w:rsidRDefault="003B248E" w:rsidP="00C25D5F">
      <w:pPr>
        <w:spacing w:line="276" w:lineRule="auto"/>
        <w:jc w:val="both"/>
        <w:rPr>
          <w:color w:val="000000" w:themeColor="text1"/>
        </w:rPr>
      </w:pPr>
    </w:p>
    <w:p w14:paraId="7B4749D1" w14:textId="78E7CE49" w:rsidR="003B248E" w:rsidRDefault="003B248E" w:rsidP="00C25D5F">
      <w:pPr>
        <w:spacing w:line="276" w:lineRule="auto"/>
        <w:jc w:val="both"/>
        <w:rPr>
          <w:color w:val="000000" w:themeColor="text1"/>
        </w:rPr>
      </w:pPr>
    </w:p>
    <w:p w14:paraId="6FE1ADFE" w14:textId="77777777" w:rsidR="003B248E" w:rsidRDefault="003B248E" w:rsidP="00C25D5F">
      <w:pPr>
        <w:spacing w:line="276" w:lineRule="auto"/>
        <w:jc w:val="both"/>
        <w:rPr>
          <w:color w:val="000000" w:themeColor="text1"/>
        </w:rPr>
      </w:pPr>
    </w:p>
    <w:p w14:paraId="3560FDC4" w14:textId="77777777" w:rsidR="003B248E" w:rsidRDefault="003B248E" w:rsidP="00C25D5F">
      <w:pPr>
        <w:spacing w:line="276" w:lineRule="auto"/>
        <w:jc w:val="both"/>
        <w:rPr>
          <w:color w:val="000000" w:themeColor="text1"/>
        </w:rPr>
      </w:pPr>
    </w:p>
    <w:p w14:paraId="02FEE65D" w14:textId="77777777" w:rsidR="003B248E" w:rsidRDefault="003B248E" w:rsidP="00C25D5F">
      <w:pPr>
        <w:spacing w:line="276" w:lineRule="auto"/>
        <w:jc w:val="both"/>
        <w:rPr>
          <w:color w:val="000000" w:themeColor="text1"/>
        </w:rPr>
      </w:pPr>
    </w:p>
    <w:p w14:paraId="600484CD" w14:textId="77777777" w:rsidR="003B248E" w:rsidRPr="00997F77" w:rsidRDefault="003B248E" w:rsidP="00997F77">
      <w:pPr>
        <w:spacing w:line="276" w:lineRule="auto"/>
        <w:rPr>
          <w:b/>
          <w:color w:val="000000" w:themeColor="text1"/>
          <w:sz w:val="22"/>
          <w:szCs w:val="22"/>
          <w:lang w:val="ro-RO"/>
        </w:rPr>
      </w:pPr>
      <w:r w:rsidRPr="00997F77">
        <w:rPr>
          <w:b/>
          <w:color w:val="000000" w:themeColor="text1"/>
          <w:sz w:val="22"/>
          <w:szCs w:val="22"/>
          <w:lang w:val="ro-RO"/>
        </w:rPr>
        <w:lastRenderedPageBreak/>
        <w:t xml:space="preserve">    ROMÂNIA</w:t>
      </w:r>
    </w:p>
    <w:p w14:paraId="2867A230" w14:textId="77777777" w:rsidR="003B248E" w:rsidRPr="00997F77" w:rsidRDefault="003B248E" w:rsidP="00997F77">
      <w:pPr>
        <w:spacing w:line="276" w:lineRule="auto"/>
        <w:rPr>
          <w:b/>
          <w:color w:val="000000" w:themeColor="text1"/>
          <w:sz w:val="22"/>
          <w:szCs w:val="22"/>
          <w:lang w:val="ro-RO"/>
        </w:rPr>
      </w:pPr>
      <w:r w:rsidRPr="00997F77">
        <w:rPr>
          <w:b/>
          <w:color w:val="000000" w:themeColor="text1"/>
          <w:sz w:val="22"/>
          <w:szCs w:val="22"/>
          <w:lang w:val="ro-RO"/>
        </w:rPr>
        <w:t>JUDEŢUL NEAMŢ</w:t>
      </w:r>
    </w:p>
    <w:p w14:paraId="2AC5CCA0" w14:textId="77777777" w:rsidR="003B248E" w:rsidRPr="00997F77" w:rsidRDefault="003B248E" w:rsidP="00997F77">
      <w:pPr>
        <w:spacing w:line="276" w:lineRule="auto"/>
        <w:rPr>
          <w:b/>
          <w:color w:val="000000" w:themeColor="text1"/>
          <w:sz w:val="22"/>
          <w:szCs w:val="22"/>
          <w:lang w:val="ro-RO"/>
        </w:rPr>
      </w:pPr>
      <w:r w:rsidRPr="00997F77">
        <w:rPr>
          <w:b/>
          <w:color w:val="000000" w:themeColor="text1"/>
          <w:sz w:val="22"/>
          <w:szCs w:val="22"/>
          <w:lang w:val="ro-RO"/>
        </w:rPr>
        <w:t xml:space="preserve">PRIMARIA COMUNEI ION CREANGA </w:t>
      </w:r>
    </w:p>
    <w:p w14:paraId="0147F104" w14:textId="1ACF51BB" w:rsidR="003B248E" w:rsidRPr="00997F77" w:rsidRDefault="003B248E" w:rsidP="00997F77">
      <w:pPr>
        <w:spacing w:line="276" w:lineRule="auto"/>
        <w:rPr>
          <w:b/>
          <w:color w:val="000000" w:themeColor="text1"/>
          <w:sz w:val="22"/>
          <w:szCs w:val="22"/>
          <w:lang w:val="ro-RO"/>
        </w:rPr>
      </w:pPr>
      <w:r w:rsidRPr="00997F77">
        <w:rPr>
          <w:b/>
          <w:color w:val="000000" w:themeColor="text1"/>
          <w:sz w:val="22"/>
          <w:szCs w:val="22"/>
          <w:lang w:val="ro-RO"/>
        </w:rPr>
        <w:t xml:space="preserve">Nr. 1848 din 17.02.2025 </w:t>
      </w:r>
    </w:p>
    <w:p w14:paraId="184B9918" w14:textId="71E3988D" w:rsidR="003B248E" w:rsidRPr="00997F77" w:rsidRDefault="003B248E" w:rsidP="00997F77">
      <w:pPr>
        <w:spacing w:line="276" w:lineRule="auto"/>
        <w:rPr>
          <w:b/>
          <w:color w:val="000000" w:themeColor="text1"/>
          <w:sz w:val="22"/>
          <w:szCs w:val="22"/>
          <w:u w:val="single"/>
          <w:lang w:val="ro-RO"/>
        </w:rPr>
      </w:pPr>
    </w:p>
    <w:p w14:paraId="65A0AC72" w14:textId="77777777" w:rsidR="003B248E" w:rsidRPr="00997F77" w:rsidRDefault="003B248E" w:rsidP="00997F77">
      <w:pPr>
        <w:spacing w:line="276" w:lineRule="auto"/>
        <w:jc w:val="center"/>
        <w:rPr>
          <w:b/>
          <w:color w:val="000000" w:themeColor="text1"/>
          <w:sz w:val="22"/>
          <w:szCs w:val="22"/>
          <w:u w:val="single"/>
          <w:lang w:val="ro-RO"/>
        </w:rPr>
      </w:pPr>
    </w:p>
    <w:p w14:paraId="0217A572" w14:textId="273CE16C" w:rsidR="00F63DB8" w:rsidRPr="00997F77" w:rsidRDefault="00F63DB8" w:rsidP="00997F77">
      <w:pPr>
        <w:spacing w:line="276" w:lineRule="auto"/>
        <w:jc w:val="center"/>
        <w:rPr>
          <w:b/>
          <w:color w:val="000000" w:themeColor="text1"/>
          <w:sz w:val="22"/>
          <w:szCs w:val="22"/>
          <w:u w:val="single"/>
          <w:lang w:val="ro-RO"/>
        </w:rPr>
      </w:pPr>
      <w:r w:rsidRPr="00997F77">
        <w:rPr>
          <w:b/>
          <w:color w:val="000000" w:themeColor="text1"/>
          <w:sz w:val="22"/>
          <w:szCs w:val="22"/>
          <w:u w:val="single"/>
          <w:lang w:val="ro-RO"/>
        </w:rPr>
        <w:t>RAPORT DE SPECIALITATE</w:t>
      </w:r>
    </w:p>
    <w:p w14:paraId="2F66FA23" w14:textId="77777777" w:rsidR="003B248E" w:rsidRPr="00997F77" w:rsidRDefault="003B248E" w:rsidP="00997F77">
      <w:pPr>
        <w:spacing w:line="276" w:lineRule="auto"/>
        <w:jc w:val="center"/>
        <w:rPr>
          <w:b/>
          <w:color w:val="000000" w:themeColor="text1"/>
          <w:sz w:val="22"/>
          <w:szCs w:val="22"/>
          <w:lang w:val="ro-RO"/>
        </w:rPr>
      </w:pPr>
      <w:r w:rsidRPr="00997F77">
        <w:rPr>
          <w:b/>
          <w:color w:val="000000" w:themeColor="text1"/>
          <w:sz w:val="22"/>
          <w:szCs w:val="22"/>
          <w:lang w:val="ro-RO"/>
        </w:rPr>
        <w:t>La Proiectul</w:t>
      </w:r>
      <w:r w:rsidR="00D1539A" w:rsidRPr="00997F77">
        <w:rPr>
          <w:b/>
          <w:color w:val="000000" w:themeColor="text1"/>
          <w:sz w:val="22"/>
          <w:szCs w:val="22"/>
          <w:lang w:val="ro-RO"/>
        </w:rPr>
        <w:t xml:space="preserve">  de  hotarare </w:t>
      </w:r>
      <w:r w:rsidRPr="00997F77">
        <w:rPr>
          <w:b/>
          <w:sz w:val="22"/>
          <w:szCs w:val="22"/>
          <w:lang w:val="ro-RO"/>
        </w:rPr>
        <w:t>privind  acordarea  unui  mandat special</w:t>
      </w:r>
      <w:r w:rsidRPr="00997F77">
        <w:rPr>
          <w:b/>
          <w:color w:val="000000" w:themeColor="text1"/>
          <w:sz w:val="22"/>
          <w:szCs w:val="22"/>
          <w:lang w:val="ro-RO"/>
        </w:rPr>
        <w:t xml:space="preserve"> privind acordarea unui mandat special – ajustare tarife salubrizare Zona 2, jud. Neamț.</w:t>
      </w:r>
    </w:p>
    <w:p w14:paraId="3FD6BEB3" w14:textId="19BDB1E9" w:rsidR="003B248E" w:rsidRPr="00997F77" w:rsidRDefault="003B248E" w:rsidP="00997F77">
      <w:pPr>
        <w:spacing w:line="276" w:lineRule="auto"/>
        <w:contextualSpacing/>
        <w:jc w:val="both"/>
        <w:rPr>
          <w:sz w:val="22"/>
          <w:szCs w:val="22"/>
          <w:u w:val="single"/>
        </w:rPr>
      </w:pPr>
    </w:p>
    <w:p w14:paraId="2C5EA3CF" w14:textId="01C19848" w:rsidR="003B248E" w:rsidRPr="00997F77" w:rsidRDefault="003B248E" w:rsidP="00997F77">
      <w:pPr>
        <w:spacing w:after="240" w:line="276" w:lineRule="auto"/>
        <w:contextualSpacing/>
        <w:jc w:val="both"/>
        <w:rPr>
          <w:sz w:val="22"/>
          <w:szCs w:val="22"/>
          <w:u w:val="single"/>
        </w:rPr>
      </w:pPr>
      <w:r w:rsidRPr="00997F77">
        <w:rPr>
          <w:sz w:val="22"/>
          <w:szCs w:val="22"/>
        </w:rPr>
        <w:t xml:space="preserve">      </w:t>
      </w:r>
      <w:proofErr w:type="gramStart"/>
      <w:r w:rsidRPr="00997F77">
        <w:rPr>
          <w:sz w:val="22"/>
          <w:szCs w:val="22"/>
        </w:rPr>
        <w:t xml:space="preserve">In  </w:t>
      </w:r>
      <w:proofErr w:type="spellStart"/>
      <w:r w:rsidRPr="00997F77">
        <w:rPr>
          <w:sz w:val="22"/>
          <w:szCs w:val="22"/>
        </w:rPr>
        <w:t>conformitate</w:t>
      </w:r>
      <w:proofErr w:type="spellEnd"/>
      <w:proofErr w:type="gramEnd"/>
      <w:r w:rsidRPr="00997F77">
        <w:rPr>
          <w:sz w:val="22"/>
          <w:szCs w:val="22"/>
        </w:rPr>
        <w:t xml:space="preserve">  cu  </w:t>
      </w:r>
      <w:proofErr w:type="spellStart"/>
      <w:r w:rsidRPr="00997F77">
        <w:rPr>
          <w:sz w:val="22"/>
          <w:szCs w:val="22"/>
        </w:rPr>
        <w:t>prevederile</w:t>
      </w:r>
      <w:proofErr w:type="spellEnd"/>
      <w:r w:rsidRPr="00997F77">
        <w:rPr>
          <w:sz w:val="22"/>
          <w:szCs w:val="22"/>
        </w:rPr>
        <w:t xml:space="preserve"> art. 33 din </w:t>
      </w:r>
      <w:proofErr w:type="spellStart"/>
      <w:r w:rsidRPr="00997F77">
        <w:rPr>
          <w:sz w:val="22"/>
          <w:szCs w:val="22"/>
        </w:rPr>
        <w:t>Ordinului</w:t>
      </w:r>
      <w:proofErr w:type="spellEnd"/>
      <w:r w:rsidRPr="00997F77">
        <w:rPr>
          <w:sz w:val="22"/>
          <w:szCs w:val="22"/>
        </w:rPr>
        <w:t xml:space="preserve"> </w:t>
      </w:r>
      <w:proofErr w:type="spellStart"/>
      <w:r w:rsidRPr="00997F77">
        <w:rPr>
          <w:sz w:val="22"/>
          <w:szCs w:val="22"/>
        </w:rPr>
        <w:t>Președintelui</w:t>
      </w:r>
      <w:proofErr w:type="spellEnd"/>
      <w:r w:rsidRPr="00997F77">
        <w:rPr>
          <w:sz w:val="22"/>
          <w:szCs w:val="22"/>
        </w:rPr>
        <w:t xml:space="preserve"> ANRSC nr. 640/2022, </w:t>
      </w:r>
      <w:proofErr w:type="spellStart"/>
      <w:r w:rsidRPr="00997F77">
        <w:rPr>
          <w:color w:val="000000"/>
          <w:sz w:val="22"/>
          <w:szCs w:val="22"/>
        </w:rPr>
        <w:t>privind</w:t>
      </w:r>
      <w:proofErr w:type="spellEnd"/>
      <w:r w:rsidRPr="00997F77">
        <w:rPr>
          <w:color w:val="000000"/>
          <w:sz w:val="22"/>
          <w:szCs w:val="22"/>
        </w:rPr>
        <w:t xml:space="preserve"> </w:t>
      </w:r>
      <w:proofErr w:type="spellStart"/>
      <w:r w:rsidRPr="00997F77">
        <w:rPr>
          <w:color w:val="000000"/>
          <w:sz w:val="22"/>
          <w:szCs w:val="22"/>
        </w:rPr>
        <w:t>Normele</w:t>
      </w:r>
      <w:proofErr w:type="spellEnd"/>
      <w:r w:rsidRPr="00997F77">
        <w:rPr>
          <w:color w:val="000000"/>
          <w:sz w:val="22"/>
          <w:szCs w:val="22"/>
        </w:rPr>
        <w:t xml:space="preserve"> </w:t>
      </w:r>
      <w:proofErr w:type="spellStart"/>
      <w:r w:rsidRPr="00997F77">
        <w:rPr>
          <w:color w:val="000000"/>
          <w:sz w:val="22"/>
          <w:szCs w:val="22"/>
        </w:rPr>
        <w:t>metodologice</w:t>
      </w:r>
      <w:proofErr w:type="spellEnd"/>
      <w:r w:rsidRPr="00997F77">
        <w:rPr>
          <w:color w:val="000000"/>
          <w:sz w:val="22"/>
          <w:szCs w:val="22"/>
        </w:rPr>
        <w:t xml:space="preserve"> de </w:t>
      </w:r>
      <w:proofErr w:type="spellStart"/>
      <w:r w:rsidRPr="00997F77">
        <w:rPr>
          <w:color w:val="000000"/>
          <w:sz w:val="22"/>
          <w:szCs w:val="22"/>
        </w:rPr>
        <w:t>stabilire</w:t>
      </w:r>
      <w:proofErr w:type="spellEnd"/>
      <w:r w:rsidRPr="00997F77">
        <w:rPr>
          <w:color w:val="000000"/>
          <w:sz w:val="22"/>
          <w:szCs w:val="22"/>
        </w:rPr>
        <w:t xml:space="preserve">, </w:t>
      </w:r>
      <w:proofErr w:type="spellStart"/>
      <w:r w:rsidRPr="00997F77">
        <w:rPr>
          <w:color w:val="000000"/>
          <w:sz w:val="22"/>
          <w:szCs w:val="22"/>
        </w:rPr>
        <w:t>ajustare</w:t>
      </w:r>
      <w:proofErr w:type="spellEnd"/>
      <w:r w:rsidRPr="00997F77">
        <w:rPr>
          <w:color w:val="000000"/>
          <w:sz w:val="22"/>
          <w:szCs w:val="22"/>
        </w:rPr>
        <w:t xml:space="preserve"> </w:t>
      </w:r>
      <w:proofErr w:type="spellStart"/>
      <w:r w:rsidRPr="00997F77">
        <w:rPr>
          <w:color w:val="000000"/>
          <w:sz w:val="22"/>
          <w:szCs w:val="22"/>
        </w:rPr>
        <w:t>sau</w:t>
      </w:r>
      <w:proofErr w:type="spellEnd"/>
      <w:r w:rsidRPr="00997F77">
        <w:rPr>
          <w:color w:val="000000"/>
          <w:sz w:val="22"/>
          <w:szCs w:val="22"/>
        </w:rPr>
        <w:t xml:space="preserve"> </w:t>
      </w:r>
      <w:proofErr w:type="spellStart"/>
      <w:r w:rsidRPr="00997F77">
        <w:rPr>
          <w:color w:val="000000"/>
          <w:sz w:val="22"/>
          <w:szCs w:val="22"/>
        </w:rPr>
        <w:t>modificare</w:t>
      </w:r>
      <w:proofErr w:type="spellEnd"/>
      <w:r w:rsidRPr="00997F77">
        <w:rPr>
          <w:color w:val="000000"/>
          <w:sz w:val="22"/>
          <w:szCs w:val="22"/>
        </w:rPr>
        <w:t xml:space="preserve"> a </w:t>
      </w:r>
      <w:proofErr w:type="spellStart"/>
      <w:r w:rsidRPr="00997F77">
        <w:rPr>
          <w:color w:val="000000"/>
          <w:sz w:val="22"/>
          <w:szCs w:val="22"/>
        </w:rPr>
        <w:t>tarifelor</w:t>
      </w:r>
      <w:proofErr w:type="spellEnd"/>
      <w:r w:rsidRPr="00997F77">
        <w:rPr>
          <w:color w:val="000000"/>
          <w:sz w:val="22"/>
          <w:szCs w:val="22"/>
        </w:rPr>
        <w:t xml:space="preserve"> </w:t>
      </w:r>
      <w:proofErr w:type="spellStart"/>
      <w:r w:rsidRPr="00997F77">
        <w:rPr>
          <w:color w:val="000000"/>
          <w:sz w:val="22"/>
          <w:szCs w:val="22"/>
        </w:rPr>
        <w:t>pentru</w:t>
      </w:r>
      <w:proofErr w:type="spellEnd"/>
      <w:r w:rsidRPr="00997F77">
        <w:rPr>
          <w:color w:val="000000"/>
          <w:sz w:val="22"/>
          <w:szCs w:val="22"/>
        </w:rPr>
        <w:t xml:space="preserve"> </w:t>
      </w:r>
      <w:proofErr w:type="spellStart"/>
      <w:r w:rsidRPr="00997F77">
        <w:rPr>
          <w:color w:val="000000"/>
          <w:sz w:val="22"/>
          <w:szCs w:val="22"/>
        </w:rPr>
        <w:t>activităţile</w:t>
      </w:r>
      <w:proofErr w:type="spellEnd"/>
      <w:r w:rsidRPr="00997F77">
        <w:rPr>
          <w:color w:val="000000"/>
          <w:sz w:val="22"/>
          <w:szCs w:val="22"/>
        </w:rPr>
        <w:t xml:space="preserve"> de </w:t>
      </w:r>
      <w:proofErr w:type="spellStart"/>
      <w:r w:rsidRPr="00997F77">
        <w:rPr>
          <w:color w:val="000000"/>
          <w:sz w:val="22"/>
          <w:szCs w:val="22"/>
        </w:rPr>
        <w:t>salubrizare</w:t>
      </w:r>
      <w:proofErr w:type="spellEnd"/>
      <w:r w:rsidRPr="00997F77">
        <w:rPr>
          <w:color w:val="000000"/>
          <w:sz w:val="22"/>
          <w:szCs w:val="22"/>
        </w:rPr>
        <w:t xml:space="preserve">, precum </w:t>
      </w:r>
      <w:proofErr w:type="spellStart"/>
      <w:r w:rsidRPr="00997F77">
        <w:rPr>
          <w:color w:val="000000"/>
          <w:sz w:val="22"/>
          <w:szCs w:val="22"/>
        </w:rPr>
        <w:t>şi</w:t>
      </w:r>
      <w:proofErr w:type="spellEnd"/>
      <w:r w:rsidRPr="00997F77">
        <w:rPr>
          <w:color w:val="000000"/>
          <w:sz w:val="22"/>
          <w:szCs w:val="22"/>
        </w:rPr>
        <w:t xml:space="preserve"> de </w:t>
      </w:r>
      <w:proofErr w:type="spellStart"/>
      <w:r w:rsidRPr="00997F77">
        <w:rPr>
          <w:color w:val="000000"/>
          <w:sz w:val="22"/>
          <w:szCs w:val="22"/>
        </w:rPr>
        <w:t>calculare</w:t>
      </w:r>
      <w:proofErr w:type="spellEnd"/>
      <w:r w:rsidRPr="00997F77">
        <w:rPr>
          <w:color w:val="000000"/>
          <w:sz w:val="22"/>
          <w:szCs w:val="22"/>
        </w:rPr>
        <w:t xml:space="preserve"> a </w:t>
      </w:r>
      <w:proofErr w:type="spellStart"/>
      <w:r w:rsidRPr="00997F77">
        <w:rPr>
          <w:color w:val="000000"/>
          <w:sz w:val="22"/>
          <w:szCs w:val="22"/>
        </w:rPr>
        <w:t>tarifelor</w:t>
      </w:r>
      <w:proofErr w:type="spellEnd"/>
      <w:r w:rsidRPr="00997F77">
        <w:rPr>
          <w:color w:val="000000"/>
          <w:sz w:val="22"/>
          <w:szCs w:val="22"/>
        </w:rPr>
        <w:t>/</w:t>
      </w:r>
      <w:proofErr w:type="spellStart"/>
      <w:r w:rsidRPr="00997F77">
        <w:rPr>
          <w:color w:val="000000"/>
          <w:sz w:val="22"/>
          <w:szCs w:val="22"/>
        </w:rPr>
        <w:t>taxelor</w:t>
      </w:r>
      <w:proofErr w:type="spellEnd"/>
      <w:r w:rsidRPr="00997F77">
        <w:rPr>
          <w:color w:val="000000"/>
          <w:sz w:val="22"/>
          <w:szCs w:val="22"/>
        </w:rPr>
        <w:t xml:space="preserve"> </w:t>
      </w:r>
      <w:proofErr w:type="spellStart"/>
      <w:r w:rsidRPr="00997F77">
        <w:rPr>
          <w:color w:val="000000"/>
          <w:sz w:val="22"/>
          <w:szCs w:val="22"/>
        </w:rPr>
        <w:t>distincte</w:t>
      </w:r>
      <w:proofErr w:type="spellEnd"/>
      <w:r w:rsidRPr="00997F77">
        <w:rPr>
          <w:color w:val="000000"/>
          <w:sz w:val="22"/>
          <w:szCs w:val="22"/>
        </w:rPr>
        <w:t xml:space="preserve"> </w:t>
      </w:r>
      <w:proofErr w:type="spellStart"/>
      <w:r w:rsidRPr="00997F77">
        <w:rPr>
          <w:color w:val="000000"/>
          <w:sz w:val="22"/>
          <w:szCs w:val="22"/>
        </w:rPr>
        <w:t>pentru</w:t>
      </w:r>
      <w:proofErr w:type="spellEnd"/>
      <w:r w:rsidRPr="00997F77">
        <w:rPr>
          <w:color w:val="000000"/>
          <w:sz w:val="22"/>
          <w:szCs w:val="22"/>
        </w:rPr>
        <w:t xml:space="preserve"> </w:t>
      </w:r>
      <w:proofErr w:type="spellStart"/>
      <w:r w:rsidRPr="00997F77">
        <w:rPr>
          <w:color w:val="000000"/>
          <w:sz w:val="22"/>
          <w:szCs w:val="22"/>
        </w:rPr>
        <w:t>gestionarea</w:t>
      </w:r>
      <w:proofErr w:type="spellEnd"/>
      <w:r w:rsidRPr="00997F77">
        <w:rPr>
          <w:color w:val="000000"/>
          <w:sz w:val="22"/>
          <w:szCs w:val="22"/>
        </w:rPr>
        <w:t xml:space="preserve"> </w:t>
      </w:r>
      <w:proofErr w:type="spellStart"/>
      <w:r w:rsidRPr="00997F77">
        <w:rPr>
          <w:color w:val="000000"/>
          <w:sz w:val="22"/>
          <w:szCs w:val="22"/>
        </w:rPr>
        <w:t>deşeurilor</w:t>
      </w:r>
      <w:proofErr w:type="spellEnd"/>
      <w:r w:rsidRPr="00997F77">
        <w:rPr>
          <w:color w:val="000000"/>
          <w:sz w:val="22"/>
          <w:szCs w:val="22"/>
        </w:rPr>
        <w:t xml:space="preserve"> </w:t>
      </w:r>
      <w:proofErr w:type="spellStart"/>
      <w:r w:rsidRPr="00997F77">
        <w:rPr>
          <w:color w:val="000000"/>
          <w:sz w:val="22"/>
          <w:szCs w:val="22"/>
        </w:rPr>
        <w:t>şi</w:t>
      </w:r>
      <w:proofErr w:type="spellEnd"/>
      <w:r w:rsidRPr="00997F77">
        <w:rPr>
          <w:color w:val="000000"/>
          <w:sz w:val="22"/>
          <w:szCs w:val="22"/>
        </w:rPr>
        <w:t xml:space="preserve"> a </w:t>
      </w:r>
      <w:proofErr w:type="spellStart"/>
      <w:r w:rsidRPr="00997F77">
        <w:rPr>
          <w:color w:val="000000"/>
          <w:sz w:val="22"/>
          <w:szCs w:val="22"/>
        </w:rPr>
        <w:t>taxelor</w:t>
      </w:r>
      <w:proofErr w:type="spellEnd"/>
      <w:r w:rsidRPr="00997F77">
        <w:rPr>
          <w:color w:val="000000"/>
          <w:sz w:val="22"/>
          <w:szCs w:val="22"/>
        </w:rPr>
        <w:t xml:space="preserve"> de </w:t>
      </w:r>
      <w:proofErr w:type="spellStart"/>
      <w:r w:rsidRPr="00997F77">
        <w:rPr>
          <w:color w:val="000000"/>
          <w:sz w:val="22"/>
          <w:szCs w:val="22"/>
        </w:rPr>
        <w:t>salubrizare</w:t>
      </w:r>
      <w:proofErr w:type="spellEnd"/>
      <w:r w:rsidRPr="00997F77">
        <w:rPr>
          <w:color w:val="000000"/>
          <w:sz w:val="22"/>
          <w:szCs w:val="22"/>
        </w:rPr>
        <w:t xml:space="preserve">, </w:t>
      </w:r>
      <w:proofErr w:type="spellStart"/>
      <w:r w:rsidRPr="00997F77">
        <w:rPr>
          <w:color w:val="000000"/>
          <w:sz w:val="22"/>
          <w:szCs w:val="22"/>
        </w:rPr>
        <w:t>respectiv</w:t>
      </w:r>
      <w:proofErr w:type="spellEnd"/>
      <w:r w:rsidRPr="00997F77">
        <w:rPr>
          <w:color w:val="000000"/>
          <w:sz w:val="22"/>
          <w:szCs w:val="22"/>
        </w:rPr>
        <w:t xml:space="preserve"> </w:t>
      </w:r>
      <w:proofErr w:type="gramStart"/>
      <w:r w:rsidRPr="00997F77">
        <w:rPr>
          <w:color w:val="000000"/>
          <w:sz w:val="22"/>
          <w:szCs w:val="22"/>
        </w:rPr>
        <w:t>„</w:t>
      </w:r>
      <w:r w:rsidRPr="00997F77">
        <w:rPr>
          <w:i/>
          <w:iCs/>
          <w:color w:val="000000"/>
          <w:sz w:val="22"/>
          <w:szCs w:val="22"/>
        </w:rPr>
        <w:t>(</w:t>
      </w:r>
      <w:proofErr w:type="gramEnd"/>
      <w:r w:rsidRPr="00997F77">
        <w:rPr>
          <w:i/>
          <w:iCs/>
          <w:color w:val="000000"/>
          <w:sz w:val="22"/>
          <w:szCs w:val="22"/>
        </w:rPr>
        <w:t xml:space="preserve">3)  </w:t>
      </w:r>
      <w:proofErr w:type="spellStart"/>
      <w:r w:rsidRPr="00997F77">
        <w:rPr>
          <w:i/>
          <w:iCs/>
          <w:color w:val="000000"/>
          <w:sz w:val="22"/>
          <w:szCs w:val="22"/>
        </w:rPr>
        <w:t>ajustarea</w:t>
      </w:r>
      <w:proofErr w:type="spellEnd"/>
      <w:r w:rsidRPr="00997F77">
        <w:rPr>
          <w:i/>
          <w:iCs/>
          <w:color w:val="000000"/>
          <w:sz w:val="22"/>
          <w:szCs w:val="22"/>
        </w:rPr>
        <w:t xml:space="preserve"> </w:t>
      </w:r>
      <w:proofErr w:type="spellStart"/>
      <w:r w:rsidRPr="00997F77">
        <w:rPr>
          <w:i/>
          <w:iCs/>
          <w:color w:val="000000"/>
          <w:sz w:val="22"/>
          <w:szCs w:val="22"/>
        </w:rPr>
        <w:t>tarifului</w:t>
      </w:r>
      <w:proofErr w:type="spellEnd"/>
      <w:r w:rsidRPr="00997F77">
        <w:rPr>
          <w:i/>
          <w:iCs/>
          <w:color w:val="000000"/>
          <w:sz w:val="22"/>
          <w:szCs w:val="22"/>
        </w:rPr>
        <w:t xml:space="preserve"> se face </w:t>
      </w:r>
      <w:proofErr w:type="spellStart"/>
      <w:r w:rsidRPr="00997F77">
        <w:rPr>
          <w:i/>
          <w:iCs/>
          <w:color w:val="000000"/>
          <w:sz w:val="22"/>
          <w:szCs w:val="22"/>
        </w:rPr>
        <w:t>prin</w:t>
      </w:r>
      <w:proofErr w:type="spellEnd"/>
      <w:r w:rsidRPr="00997F77">
        <w:rPr>
          <w:i/>
          <w:iCs/>
          <w:color w:val="000000"/>
          <w:sz w:val="22"/>
          <w:szCs w:val="22"/>
        </w:rPr>
        <w:t xml:space="preserve"> </w:t>
      </w:r>
      <w:proofErr w:type="spellStart"/>
      <w:r w:rsidRPr="00997F77">
        <w:rPr>
          <w:i/>
          <w:iCs/>
          <w:color w:val="000000"/>
          <w:sz w:val="22"/>
          <w:szCs w:val="22"/>
        </w:rPr>
        <w:t>aplicarea</w:t>
      </w:r>
      <w:proofErr w:type="spellEnd"/>
      <w:r w:rsidRPr="00997F77">
        <w:rPr>
          <w:i/>
          <w:iCs/>
          <w:color w:val="000000"/>
          <w:sz w:val="22"/>
          <w:szCs w:val="22"/>
        </w:rPr>
        <w:t xml:space="preserve"> </w:t>
      </w:r>
      <w:proofErr w:type="spellStart"/>
      <w:r w:rsidRPr="00997F77">
        <w:rPr>
          <w:i/>
          <w:iCs/>
          <w:color w:val="000000"/>
          <w:sz w:val="22"/>
          <w:szCs w:val="22"/>
        </w:rPr>
        <w:t>coeficientului</w:t>
      </w:r>
      <w:proofErr w:type="spellEnd"/>
      <w:r w:rsidRPr="00997F77">
        <w:rPr>
          <w:i/>
          <w:iCs/>
          <w:color w:val="000000"/>
          <w:sz w:val="22"/>
          <w:szCs w:val="22"/>
        </w:rPr>
        <w:t xml:space="preserve"> de </w:t>
      </w:r>
      <w:proofErr w:type="spellStart"/>
      <w:r w:rsidRPr="00997F77">
        <w:rPr>
          <w:i/>
          <w:iCs/>
          <w:color w:val="000000"/>
          <w:sz w:val="22"/>
          <w:szCs w:val="22"/>
        </w:rPr>
        <w:t>indexare</w:t>
      </w:r>
      <w:proofErr w:type="spellEnd"/>
      <w:r w:rsidRPr="00997F77">
        <w:rPr>
          <w:i/>
          <w:iCs/>
          <w:color w:val="000000"/>
          <w:sz w:val="22"/>
          <w:szCs w:val="22"/>
        </w:rPr>
        <w:t xml:space="preserve"> cu </w:t>
      </w:r>
      <w:proofErr w:type="spellStart"/>
      <w:r w:rsidRPr="00997F77">
        <w:rPr>
          <w:i/>
          <w:iCs/>
          <w:color w:val="000000"/>
          <w:sz w:val="22"/>
          <w:szCs w:val="22"/>
        </w:rPr>
        <w:t>evoluţia</w:t>
      </w:r>
      <w:proofErr w:type="spellEnd"/>
      <w:r w:rsidRPr="00997F77">
        <w:rPr>
          <w:i/>
          <w:iCs/>
          <w:color w:val="000000"/>
          <w:sz w:val="22"/>
          <w:szCs w:val="22"/>
        </w:rPr>
        <w:t xml:space="preserve"> </w:t>
      </w:r>
      <w:proofErr w:type="spellStart"/>
      <w:r w:rsidRPr="00997F77">
        <w:rPr>
          <w:i/>
          <w:iCs/>
          <w:color w:val="000000"/>
          <w:sz w:val="22"/>
          <w:szCs w:val="22"/>
        </w:rPr>
        <w:t>indicelui</w:t>
      </w:r>
      <w:proofErr w:type="spellEnd"/>
      <w:r w:rsidRPr="00997F77">
        <w:rPr>
          <w:i/>
          <w:iCs/>
          <w:color w:val="000000"/>
          <w:sz w:val="22"/>
          <w:szCs w:val="22"/>
        </w:rPr>
        <w:t xml:space="preserve"> </w:t>
      </w:r>
      <w:proofErr w:type="spellStart"/>
      <w:r w:rsidRPr="00997F77">
        <w:rPr>
          <w:i/>
          <w:iCs/>
          <w:color w:val="000000"/>
          <w:sz w:val="22"/>
          <w:szCs w:val="22"/>
        </w:rPr>
        <w:t>preţului</w:t>
      </w:r>
      <w:proofErr w:type="spellEnd"/>
      <w:r w:rsidRPr="00997F77">
        <w:rPr>
          <w:i/>
          <w:iCs/>
          <w:color w:val="000000"/>
          <w:sz w:val="22"/>
          <w:szCs w:val="22"/>
        </w:rPr>
        <w:t xml:space="preserve"> de </w:t>
      </w:r>
      <w:proofErr w:type="spellStart"/>
      <w:r w:rsidRPr="00997F77">
        <w:rPr>
          <w:i/>
          <w:iCs/>
          <w:color w:val="000000"/>
          <w:sz w:val="22"/>
          <w:szCs w:val="22"/>
        </w:rPr>
        <w:t>consum</w:t>
      </w:r>
      <w:proofErr w:type="spellEnd"/>
      <w:r w:rsidRPr="00997F77">
        <w:rPr>
          <w:i/>
          <w:iCs/>
          <w:color w:val="000000"/>
          <w:sz w:val="22"/>
          <w:szCs w:val="22"/>
        </w:rPr>
        <w:t xml:space="preserve"> total (IPC total) la total </w:t>
      </w:r>
      <w:proofErr w:type="spellStart"/>
      <w:r w:rsidRPr="00997F77">
        <w:rPr>
          <w:i/>
          <w:iCs/>
          <w:color w:val="000000"/>
          <w:sz w:val="22"/>
          <w:szCs w:val="22"/>
        </w:rPr>
        <w:t>cheltuieli</w:t>
      </w:r>
      <w:proofErr w:type="spellEnd"/>
      <w:r w:rsidRPr="00997F77">
        <w:rPr>
          <w:i/>
          <w:iCs/>
          <w:color w:val="000000"/>
          <w:sz w:val="22"/>
          <w:szCs w:val="22"/>
        </w:rPr>
        <w:t xml:space="preserve"> de </w:t>
      </w:r>
      <w:proofErr w:type="spellStart"/>
      <w:r w:rsidRPr="00997F77">
        <w:rPr>
          <w:i/>
          <w:iCs/>
          <w:color w:val="000000"/>
          <w:sz w:val="22"/>
          <w:szCs w:val="22"/>
        </w:rPr>
        <w:t>exploatare</w:t>
      </w:r>
      <w:proofErr w:type="spellEnd"/>
      <w:r w:rsidRPr="00997F77">
        <w:rPr>
          <w:i/>
          <w:iCs/>
          <w:color w:val="000000"/>
          <w:sz w:val="22"/>
          <w:szCs w:val="22"/>
        </w:rPr>
        <w:t xml:space="preserve">, </w:t>
      </w:r>
      <w:proofErr w:type="spellStart"/>
      <w:r w:rsidRPr="00997F77">
        <w:rPr>
          <w:i/>
          <w:iCs/>
          <w:color w:val="000000"/>
          <w:sz w:val="22"/>
          <w:szCs w:val="22"/>
        </w:rPr>
        <w:t>fără</w:t>
      </w:r>
      <w:proofErr w:type="spellEnd"/>
      <w:r w:rsidRPr="00997F77">
        <w:rPr>
          <w:i/>
          <w:iCs/>
          <w:color w:val="000000"/>
          <w:sz w:val="22"/>
          <w:szCs w:val="22"/>
        </w:rPr>
        <w:t xml:space="preserve"> a fi </w:t>
      </w:r>
      <w:proofErr w:type="spellStart"/>
      <w:r w:rsidRPr="00997F77">
        <w:rPr>
          <w:i/>
          <w:iCs/>
          <w:color w:val="000000"/>
          <w:sz w:val="22"/>
          <w:szCs w:val="22"/>
        </w:rPr>
        <w:t>necesară</w:t>
      </w:r>
      <w:proofErr w:type="spellEnd"/>
      <w:r w:rsidRPr="00997F77">
        <w:rPr>
          <w:i/>
          <w:iCs/>
          <w:color w:val="000000"/>
          <w:sz w:val="22"/>
          <w:szCs w:val="22"/>
        </w:rPr>
        <w:t xml:space="preserve"> </w:t>
      </w:r>
      <w:proofErr w:type="spellStart"/>
      <w:r w:rsidRPr="00997F77">
        <w:rPr>
          <w:i/>
          <w:iCs/>
          <w:color w:val="000000"/>
          <w:sz w:val="22"/>
          <w:szCs w:val="22"/>
        </w:rPr>
        <w:t>fundamentarea</w:t>
      </w:r>
      <w:proofErr w:type="spellEnd"/>
      <w:r w:rsidRPr="00997F77">
        <w:rPr>
          <w:i/>
          <w:iCs/>
          <w:color w:val="000000"/>
          <w:sz w:val="22"/>
          <w:szCs w:val="22"/>
        </w:rPr>
        <w:t xml:space="preserve"> </w:t>
      </w:r>
      <w:proofErr w:type="spellStart"/>
      <w:r w:rsidRPr="00997F77">
        <w:rPr>
          <w:i/>
          <w:iCs/>
          <w:color w:val="000000"/>
          <w:sz w:val="22"/>
          <w:szCs w:val="22"/>
        </w:rPr>
        <w:t>elementelor</w:t>
      </w:r>
      <w:proofErr w:type="spellEnd"/>
      <w:r w:rsidRPr="00997F77">
        <w:rPr>
          <w:i/>
          <w:iCs/>
          <w:color w:val="000000"/>
          <w:sz w:val="22"/>
          <w:szCs w:val="22"/>
        </w:rPr>
        <w:t xml:space="preserve"> de </w:t>
      </w:r>
      <w:proofErr w:type="spellStart"/>
      <w:r w:rsidRPr="00997F77">
        <w:rPr>
          <w:i/>
          <w:iCs/>
          <w:color w:val="000000"/>
          <w:sz w:val="22"/>
          <w:szCs w:val="22"/>
        </w:rPr>
        <w:t>cheltuieli</w:t>
      </w:r>
      <w:proofErr w:type="spellEnd"/>
      <w:r w:rsidRPr="00997F77">
        <w:rPr>
          <w:color w:val="000000"/>
          <w:sz w:val="22"/>
          <w:szCs w:val="22"/>
        </w:rPr>
        <w:t xml:space="preserve">.” </w:t>
      </w:r>
      <w:r w:rsidRPr="00997F77">
        <w:rPr>
          <w:b/>
          <w:bCs/>
          <w:color w:val="000000"/>
          <w:sz w:val="22"/>
          <w:szCs w:val="22"/>
        </w:rPr>
        <w:t xml:space="preserve">IPC total </w:t>
      </w:r>
      <w:proofErr w:type="spellStart"/>
      <w:r w:rsidRPr="00997F77">
        <w:rPr>
          <w:b/>
          <w:bCs/>
          <w:color w:val="000000"/>
          <w:sz w:val="22"/>
          <w:szCs w:val="22"/>
        </w:rPr>
        <w:t>avut</w:t>
      </w:r>
      <w:proofErr w:type="spellEnd"/>
      <w:r w:rsidRPr="00997F77">
        <w:rPr>
          <w:b/>
          <w:bCs/>
          <w:color w:val="000000"/>
          <w:sz w:val="22"/>
          <w:szCs w:val="22"/>
        </w:rPr>
        <w:t xml:space="preserve"> </w:t>
      </w:r>
      <w:proofErr w:type="spellStart"/>
      <w:r w:rsidRPr="00997F77">
        <w:rPr>
          <w:b/>
          <w:bCs/>
          <w:color w:val="000000"/>
          <w:sz w:val="22"/>
          <w:szCs w:val="22"/>
        </w:rPr>
        <w:t>în</w:t>
      </w:r>
      <w:proofErr w:type="spellEnd"/>
      <w:r w:rsidRPr="00997F77">
        <w:rPr>
          <w:b/>
          <w:bCs/>
          <w:color w:val="000000"/>
          <w:sz w:val="22"/>
          <w:szCs w:val="22"/>
        </w:rPr>
        <w:t xml:space="preserve"> </w:t>
      </w:r>
      <w:proofErr w:type="spellStart"/>
      <w:r w:rsidRPr="00997F77">
        <w:rPr>
          <w:b/>
          <w:bCs/>
          <w:color w:val="000000"/>
          <w:sz w:val="22"/>
          <w:szCs w:val="22"/>
        </w:rPr>
        <w:t>vedere</w:t>
      </w:r>
      <w:proofErr w:type="spellEnd"/>
      <w:r w:rsidRPr="00997F77">
        <w:rPr>
          <w:b/>
          <w:bCs/>
          <w:color w:val="000000"/>
          <w:sz w:val="22"/>
          <w:szCs w:val="22"/>
        </w:rPr>
        <w:t xml:space="preserve"> la </w:t>
      </w:r>
      <w:proofErr w:type="spellStart"/>
      <w:r w:rsidRPr="00997F77">
        <w:rPr>
          <w:b/>
          <w:bCs/>
          <w:color w:val="000000"/>
          <w:sz w:val="22"/>
          <w:szCs w:val="22"/>
        </w:rPr>
        <w:t>fundamentarea</w:t>
      </w:r>
      <w:proofErr w:type="spellEnd"/>
      <w:r w:rsidRPr="00997F77">
        <w:rPr>
          <w:b/>
          <w:bCs/>
          <w:color w:val="000000"/>
          <w:sz w:val="22"/>
          <w:szCs w:val="22"/>
        </w:rPr>
        <w:t xml:space="preserve"> </w:t>
      </w:r>
      <w:proofErr w:type="spellStart"/>
      <w:r w:rsidRPr="00997F77">
        <w:rPr>
          <w:b/>
          <w:bCs/>
          <w:color w:val="000000"/>
          <w:sz w:val="22"/>
          <w:szCs w:val="22"/>
        </w:rPr>
        <w:t>cererii</w:t>
      </w:r>
      <w:proofErr w:type="spellEnd"/>
      <w:r w:rsidRPr="00997F77">
        <w:rPr>
          <w:b/>
          <w:bCs/>
          <w:color w:val="000000"/>
          <w:sz w:val="22"/>
          <w:szCs w:val="22"/>
        </w:rPr>
        <w:t xml:space="preserve"> de </w:t>
      </w:r>
      <w:proofErr w:type="spellStart"/>
      <w:r w:rsidRPr="00997F77">
        <w:rPr>
          <w:b/>
          <w:bCs/>
          <w:color w:val="000000"/>
          <w:sz w:val="22"/>
          <w:szCs w:val="22"/>
        </w:rPr>
        <w:t>ajustare</w:t>
      </w:r>
      <w:proofErr w:type="spellEnd"/>
      <w:r w:rsidRPr="00997F77">
        <w:rPr>
          <w:b/>
          <w:bCs/>
          <w:color w:val="000000"/>
          <w:sz w:val="22"/>
          <w:szCs w:val="22"/>
        </w:rPr>
        <w:t xml:space="preserve"> a </w:t>
      </w:r>
      <w:proofErr w:type="spellStart"/>
      <w:r w:rsidRPr="00997F77">
        <w:rPr>
          <w:b/>
          <w:bCs/>
          <w:color w:val="000000"/>
          <w:sz w:val="22"/>
          <w:szCs w:val="22"/>
        </w:rPr>
        <w:t>tarifelor</w:t>
      </w:r>
      <w:proofErr w:type="spellEnd"/>
      <w:r w:rsidRPr="00997F77">
        <w:rPr>
          <w:b/>
          <w:bCs/>
          <w:color w:val="000000"/>
          <w:sz w:val="22"/>
          <w:szCs w:val="22"/>
        </w:rPr>
        <w:t xml:space="preserve"> </w:t>
      </w:r>
      <w:proofErr w:type="spellStart"/>
      <w:r w:rsidRPr="00997F77">
        <w:rPr>
          <w:b/>
          <w:bCs/>
          <w:color w:val="000000"/>
          <w:sz w:val="22"/>
          <w:szCs w:val="22"/>
        </w:rPr>
        <w:t>este</w:t>
      </w:r>
      <w:proofErr w:type="spellEnd"/>
      <w:r w:rsidRPr="00997F77">
        <w:rPr>
          <w:b/>
          <w:bCs/>
          <w:color w:val="000000"/>
          <w:sz w:val="22"/>
          <w:szCs w:val="22"/>
        </w:rPr>
        <w:t xml:space="preserve"> de </w:t>
      </w:r>
      <w:r w:rsidRPr="00997F77">
        <w:rPr>
          <w:sz w:val="22"/>
          <w:szCs w:val="22"/>
        </w:rPr>
        <w:t xml:space="preserve">105,40 </w:t>
      </w:r>
      <w:r w:rsidRPr="00997F77">
        <w:rPr>
          <w:color w:val="000000"/>
          <w:sz w:val="22"/>
          <w:szCs w:val="22"/>
        </w:rPr>
        <w:t>(%)</w:t>
      </w:r>
      <w:r w:rsidRPr="00997F77">
        <w:rPr>
          <w:b/>
          <w:bCs/>
          <w:color w:val="000000"/>
          <w:sz w:val="22"/>
          <w:szCs w:val="22"/>
        </w:rPr>
        <w:t xml:space="preserve">, </w:t>
      </w:r>
      <w:proofErr w:type="spellStart"/>
      <w:r w:rsidRPr="00997F77">
        <w:rPr>
          <w:color w:val="000000"/>
          <w:sz w:val="22"/>
          <w:szCs w:val="22"/>
        </w:rPr>
        <w:t>corespunzător</w:t>
      </w:r>
      <w:proofErr w:type="spellEnd"/>
      <w:r w:rsidRPr="00997F77">
        <w:rPr>
          <w:color w:val="000000"/>
          <w:sz w:val="22"/>
          <w:szCs w:val="22"/>
        </w:rPr>
        <w:t xml:space="preserve"> </w:t>
      </w:r>
      <w:proofErr w:type="spellStart"/>
      <w:r w:rsidRPr="00997F77">
        <w:rPr>
          <w:color w:val="000000"/>
          <w:sz w:val="22"/>
          <w:szCs w:val="22"/>
        </w:rPr>
        <w:t>perioadei</w:t>
      </w:r>
      <w:proofErr w:type="spellEnd"/>
      <w:r w:rsidRPr="00997F77">
        <w:rPr>
          <w:b/>
          <w:bCs/>
          <w:color w:val="000000"/>
          <w:sz w:val="22"/>
          <w:szCs w:val="22"/>
        </w:rPr>
        <w:t xml:space="preserve"> </w:t>
      </w:r>
      <w:proofErr w:type="spellStart"/>
      <w:r w:rsidRPr="00997F77">
        <w:rPr>
          <w:color w:val="000000"/>
          <w:sz w:val="22"/>
          <w:szCs w:val="22"/>
        </w:rPr>
        <w:t>octombrie</w:t>
      </w:r>
      <w:proofErr w:type="spellEnd"/>
      <w:r w:rsidRPr="00997F77">
        <w:rPr>
          <w:color w:val="000000"/>
          <w:sz w:val="22"/>
          <w:szCs w:val="22"/>
        </w:rPr>
        <w:t xml:space="preserve"> 2023 – </w:t>
      </w:r>
      <w:proofErr w:type="spellStart"/>
      <w:r w:rsidRPr="00997F77">
        <w:rPr>
          <w:color w:val="000000"/>
          <w:sz w:val="22"/>
          <w:szCs w:val="22"/>
        </w:rPr>
        <w:t>decembrie</w:t>
      </w:r>
      <w:proofErr w:type="spellEnd"/>
      <w:r w:rsidRPr="00997F77">
        <w:rPr>
          <w:color w:val="000000"/>
          <w:sz w:val="22"/>
          <w:szCs w:val="22"/>
        </w:rPr>
        <w:t xml:space="preserve"> 2024</w:t>
      </w:r>
      <w:r w:rsidRPr="00997F77">
        <w:rPr>
          <w:b/>
          <w:bCs/>
          <w:color w:val="000000"/>
          <w:sz w:val="22"/>
          <w:szCs w:val="22"/>
        </w:rPr>
        <w:t xml:space="preserve">, </w:t>
      </w:r>
      <w:proofErr w:type="spellStart"/>
      <w:r w:rsidRPr="00997F77">
        <w:rPr>
          <w:b/>
          <w:bCs/>
          <w:color w:val="000000"/>
          <w:sz w:val="22"/>
          <w:szCs w:val="22"/>
        </w:rPr>
        <w:t>comunicat</w:t>
      </w:r>
      <w:proofErr w:type="spellEnd"/>
      <w:r w:rsidRPr="00997F77">
        <w:rPr>
          <w:b/>
          <w:bCs/>
          <w:color w:val="000000"/>
          <w:sz w:val="22"/>
          <w:szCs w:val="22"/>
        </w:rPr>
        <w:t xml:space="preserve"> de </w:t>
      </w:r>
      <w:proofErr w:type="spellStart"/>
      <w:r w:rsidRPr="00997F77">
        <w:rPr>
          <w:b/>
          <w:bCs/>
          <w:color w:val="000000"/>
          <w:sz w:val="22"/>
          <w:szCs w:val="22"/>
        </w:rPr>
        <w:t>Institutul</w:t>
      </w:r>
      <w:proofErr w:type="spellEnd"/>
      <w:r w:rsidRPr="00997F77">
        <w:rPr>
          <w:b/>
          <w:bCs/>
          <w:color w:val="000000"/>
          <w:sz w:val="22"/>
          <w:szCs w:val="22"/>
        </w:rPr>
        <w:t xml:space="preserve"> </w:t>
      </w:r>
      <w:proofErr w:type="spellStart"/>
      <w:r w:rsidRPr="00997F77">
        <w:rPr>
          <w:b/>
          <w:bCs/>
          <w:color w:val="000000"/>
          <w:sz w:val="22"/>
          <w:szCs w:val="22"/>
        </w:rPr>
        <w:t>național</w:t>
      </w:r>
      <w:proofErr w:type="spellEnd"/>
      <w:r w:rsidRPr="00997F77">
        <w:rPr>
          <w:b/>
          <w:bCs/>
          <w:color w:val="000000"/>
          <w:sz w:val="22"/>
          <w:szCs w:val="22"/>
        </w:rPr>
        <w:t xml:space="preserve"> de </w:t>
      </w:r>
      <w:proofErr w:type="spellStart"/>
      <w:r w:rsidRPr="00997F77">
        <w:rPr>
          <w:b/>
          <w:bCs/>
          <w:color w:val="000000"/>
          <w:sz w:val="22"/>
          <w:szCs w:val="22"/>
        </w:rPr>
        <w:t>Statistică</w:t>
      </w:r>
      <w:proofErr w:type="spellEnd"/>
      <w:r w:rsidRPr="00997F77">
        <w:rPr>
          <w:color w:val="000000"/>
          <w:sz w:val="22"/>
          <w:szCs w:val="22"/>
        </w:rPr>
        <w:t xml:space="preserve">.  </w:t>
      </w:r>
      <w:r w:rsidRPr="00997F77">
        <w:rPr>
          <w:color w:val="FF0000"/>
          <w:sz w:val="22"/>
          <w:szCs w:val="22"/>
          <w:highlight w:val="yellow"/>
        </w:rPr>
        <w:t xml:space="preserve"> </w:t>
      </w:r>
    </w:p>
    <w:p w14:paraId="4A95BF28" w14:textId="42EEF476"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Operatorul</w:t>
      </w:r>
      <w:proofErr w:type="spellEnd"/>
      <w:r w:rsidRPr="00997F77">
        <w:rPr>
          <w:sz w:val="22"/>
          <w:szCs w:val="22"/>
        </w:rPr>
        <w:t xml:space="preserve"> </w:t>
      </w:r>
      <w:proofErr w:type="spellStart"/>
      <w:r w:rsidRPr="00997F77">
        <w:rPr>
          <w:sz w:val="22"/>
          <w:szCs w:val="22"/>
        </w:rPr>
        <w:t>Zonei</w:t>
      </w:r>
      <w:proofErr w:type="spellEnd"/>
      <w:r w:rsidRPr="00997F77">
        <w:rPr>
          <w:sz w:val="22"/>
          <w:szCs w:val="22"/>
        </w:rPr>
        <w:t xml:space="preserve"> 2, S.C. ROSSAL S.R.L. a </w:t>
      </w:r>
      <w:proofErr w:type="spellStart"/>
      <w:r w:rsidRPr="00997F77">
        <w:rPr>
          <w:sz w:val="22"/>
          <w:szCs w:val="22"/>
        </w:rPr>
        <w:t>transmis</w:t>
      </w:r>
      <w:proofErr w:type="spellEnd"/>
      <w:r w:rsidRPr="00997F77">
        <w:rPr>
          <w:sz w:val="22"/>
          <w:szCs w:val="22"/>
        </w:rPr>
        <w:t xml:space="preserve"> </w:t>
      </w:r>
      <w:proofErr w:type="spellStart"/>
      <w:r w:rsidRPr="00997F77">
        <w:rPr>
          <w:sz w:val="22"/>
          <w:szCs w:val="22"/>
        </w:rPr>
        <w:t>prin</w:t>
      </w:r>
      <w:proofErr w:type="spellEnd"/>
      <w:r w:rsidRPr="00997F77">
        <w:rPr>
          <w:sz w:val="22"/>
          <w:szCs w:val="22"/>
        </w:rPr>
        <w:t xml:space="preserve"> </w:t>
      </w:r>
      <w:proofErr w:type="spellStart"/>
      <w:r w:rsidRPr="00997F77">
        <w:rPr>
          <w:sz w:val="22"/>
          <w:szCs w:val="22"/>
        </w:rPr>
        <w:t>adresa</w:t>
      </w:r>
      <w:proofErr w:type="spellEnd"/>
      <w:r w:rsidRPr="00997F77">
        <w:rPr>
          <w:sz w:val="22"/>
          <w:szCs w:val="22"/>
        </w:rPr>
        <w:t xml:space="preserve"> nr. 235/17.01.2025 </w:t>
      </w:r>
      <w:proofErr w:type="spellStart"/>
      <w:r w:rsidRPr="00997F77">
        <w:rPr>
          <w:sz w:val="22"/>
          <w:szCs w:val="22"/>
        </w:rPr>
        <w:t>solicitarea</w:t>
      </w:r>
      <w:proofErr w:type="spellEnd"/>
      <w:r w:rsidRPr="00997F77">
        <w:rPr>
          <w:sz w:val="22"/>
          <w:szCs w:val="22"/>
        </w:rPr>
        <w:t xml:space="preserve"> de </w:t>
      </w:r>
      <w:proofErr w:type="spellStart"/>
      <w:r w:rsidRPr="00997F77">
        <w:rPr>
          <w:sz w:val="22"/>
          <w:szCs w:val="22"/>
        </w:rPr>
        <w:t>ajustare</w:t>
      </w:r>
      <w:proofErr w:type="spellEnd"/>
      <w:r w:rsidRPr="00997F77">
        <w:rPr>
          <w:sz w:val="22"/>
          <w:szCs w:val="22"/>
        </w:rPr>
        <w:t xml:space="preserve"> a </w:t>
      </w:r>
      <w:proofErr w:type="spellStart"/>
      <w:r w:rsidRPr="00997F77">
        <w:rPr>
          <w:sz w:val="22"/>
          <w:szCs w:val="22"/>
        </w:rPr>
        <w:t>tarifelor</w:t>
      </w:r>
      <w:proofErr w:type="spellEnd"/>
      <w:r w:rsidRPr="00997F77">
        <w:rPr>
          <w:sz w:val="22"/>
          <w:szCs w:val="22"/>
        </w:rPr>
        <w:t xml:space="preserve"> </w:t>
      </w:r>
      <w:proofErr w:type="spellStart"/>
      <w:r w:rsidRPr="00997F77">
        <w:rPr>
          <w:sz w:val="22"/>
          <w:szCs w:val="22"/>
        </w:rPr>
        <w:t>pentru</w:t>
      </w:r>
      <w:proofErr w:type="spellEnd"/>
      <w:r w:rsidRPr="00997F77">
        <w:rPr>
          <w:sz w:val="22"/>
          <w:szCs w:val="22"/>
        </w:rPr>
        <w:t xml:space="preserve"> </w:t>
      </w:r>
      <w:proofErr w:type="spellStart"/>
      <w:r w:rsidRPr="00997F77">
        <w:rPr>
          <w:sz w:val="22"/>
          <w:szCs w:val="22"/>
        </w:rPr>
        <w:t>utilizatorii</w:t>
      </w:r>
      <w:proofErr w:type="spellEnd"/>
      <w:r w:rsidRPr="00997F77">
        <w:rPr>
          <w:sz w:val="22"/>
          <w:szCs w:val="22"/>
        </w:rPr>
        <w:t xml:space="preserve"> din Zona 2, </w:t>
      </w:r>
      <w:proofErr w:type="spellStart"/>
      <w:r w:rsidRPr="00997F77">
        <w:rPr>
          <w:sz w:val="22"/>
          <w:szCs w:val="22"/>
        </w:rPr>
        <w:t>județul</w:t>
      </w:r>
      <w:proofErr w:type="spellEnd"/>
      <w:r w:rsidRPr="00997F77">
        <w:rPr>
          <w:sz w:val="22"/>
          <w:szCs w:val="22"/>
        </w:rPr>
        <w:t xml:space="preserve"> </w:t>
      </w:r>
      <w:proofErr w:type="spellStart"/>
      <w:r w:rsidRPr="00997F77">
        <w:rPr>
          <w:sz w:val="22"/>
          <w:szCs w:val="22"/>
        </w:rPr>
        <w:t>Neamț</w:t>
      </w:r>
      <w:proofErr w:type="spellEnd"/>
      <w:r w:rsidRPr="00997F77">
        <w:rPr>
          <w:sz w:val="22"/>
          <w:szCs w:val="22"/>
        </w:rPr>
        <w:t xml:space="preserve"> cu </w:t>
      </w:r>
      <w:proofErr w:type="spellStart"/>
      <w:r w:rsidRPr="00997F77">
        <w:rPr>
          <w:sz w:val="22"/>
          <w:szCs w:val="22"/>
        </w:rPr>
        <w:t>indicele</w:t>
      </w:r>
      <w:proofErr w:type="spellEnd"/>
      <w:r w:rsidRPr="00997F77">
        <w:rPr>
          <w:sz w:val="22"/>
          <w:szCs w:val="22"/>
        </w:rPr>
        <w:t xml:space="preserve"> 1,054, </w:t>
      </w:r>
      <w:proofErr w:type="spellStart"/>
      <w:r w:rsidRPr="00997F77">
        <w:rPr>
          <w:sz w:val="22"/>
          <w:szCs w:val="22"/>
        </w:rPr>
        <w:t>urmare</w:t>
      </w:r>
      <w:proofErr w:type="spellEnd"/>
      <w:r w:rsidRPr="00997F77">
        <w:rPr>
          <w:sz w:val="22"/>
          <w:szCs w:val="22"/>
        </w:rPr>
        <w:t xml:space="preserve"> a </w:t>
      </w:r>
      <w:proofErr w:type="spellStart"/>
      <w:r w:rsidRPr="00997F77">
        <w:rPr>
          <w:sz w:val="22"/>
          <w:szCs w:val="22"/>
        </w:rPr>
        <w:t>creșterii</w:t>
      </w:r>
      <w:proofErr w:type="spellEnd"/>
      <w:r w:rsidRPr="00997F77">
        <w:rPr>
          <w:sz w:val="22"/>
          <w:szCs w:val="22"/>
        </w:rPr>
        <w:t xml:space="preserve"> </w:t>
      </w:r>
      <w:proofErr w:type="spellStart"/>
      <w:r w:rsidRPr="00997F77">
        <w:rPr>
          <w:sz w:val="22"/>
          <w:szCs w:val="22"/>
        </w:rPr>
        <w:t>indicelui</w:t>
      </w:r>
      <w:proofErr w:type="spellEnd"/>
      <w:r w:rsidRPr="00997F77">
        <w:rPr>
          <w:sz w:val="22"/>
          <w:szCs w:val="22"/>
        </w:rPr>
        <w:t xml:space="preserve"> </w:t>
      </w:r>
      <w:proofErr w:type="spellStart"/>
      <w:r w:rsidRPr="00997F77">
        <w:rPr>
          <w:sz w:val="22"/>
          <w:szCs w:val="22"/>
        </w:rPr>
        <w:t>prețului</w:t>
      </w:r>
      <w:proofErr w:type="spellEnd"/>
      <w:r w:rsidRPr="00997F77">
        <w:rPr>
          <w:sz w:val="22"/>
          <w:szCs w:val="22"/>
        </w:rPr>
        <w:t xml:space="preserve"> de </w:t>
      </w:r>
      <w:proofErr w:type="spellStart"/>
      <w:r w:rsidRPr="00997F77">
        <w:rPr>
          <w:sz w:val="22"/>
          <w:szCs w:val="22"/>
        </w:rPr>
        <w:t>consum</w:t>
      </w:r>
      <w:proofErr w:type="spellEnd"/>
      <w:r w:rsidRPr="00997F77">
        <w:rPr>
          <w:sz w:val="22"/>
          <w:szCs w:val="22"/>
        </w:rPr>
        <w:t xml:space="preserve"> total pe </w:t>
      </w:r>
      <w:proofErr w:type="spellStart"/>
      <w:r w:rsidRPr="00997F77">
        <w:rPr>
          <w:sz w:val="22"/>
          <w:szCs w:val="22"/>
        </w:rPr>
        <w:t>economie</w:t>
      </w:r>
      <w:proofErr w:type="spellEnd"/>
      <w:r w:rsidRPr="00997F77">
        <w:rPr>
          <w:sz w:val="22"/>
          <w:szCs w:val="22"/>
        </w:rPr>
        <w:t xml:space="preserve">, </w:t>
      </w:r>
      <w:proofErr w:type="spellStart"/>
      <w:r w:rsidRPr="00997F77">
        <w:rPr>
          <w:sz w:val="22"/>
          <w:szCs w:val="22"/>
        </w:rPr>
        <w:t>pentru</w:t>
      </w:r>
      <w:proofErr w:type="spellEnd"/>
      <w:r w:rsidRPr="00997F77">
        <w:rPr>
          <w:sz w:val="22"/>
          <w:szCs w:val="22"/>
        </w:rPr>
        <w:t xml:space="preserve"> </w:t>
      </w:r>
      <w:proofErr w:type="spellStart"/>
      <w:r w:rsidRPr="00997F77">
        <w:rPr>
          <w:sz w:val="22"/>
          <w:szCs w:val="22"/>
        </w:rPr>
        <w:t>perioada</w:t>
      </w:r>
      <w:proofErr w:type="spellEnd"/>
      <w:r w:rsidRPr="00997F77">
        <w:rPr>
          <w:sz w:val="22"/>
          <w:szCs w:val="22"/>
        </w:rPr>
        <w:t xml:space="preserve"> </w:t>
      </w:r>
      <w:proofErr w:type="spellStart"/>
      <w:r w:rsidRPr="00997F77">
        <w:rPr>
          <w:sz w:val="22"/>
          <w:szCs w:val="22"/>
        </w:rPr>
        <w:t>octombrie</w:t>
      </w:r>
      <w:proofErr w:type="spellEnd"/>
      <w:r w:rsidRPr="00997F77">
        <w:rPr>
          <w:sz w:val="22"/>
          <w:szCs w:val="22"/>
        </w:rPr>
        <w:t xml:space="preserve"> 2023 – </w:t>
      </w:r>
      <w:proofErr w:type="spellStart"/>
      <w:r w:rsidRPr="00997F77">
        <w:rPr>
          <w:sz w:val="22"/>
          <w:szCs w:val="22"/>
        </w:rPr>
        <w:t>decembrie</w:t>
      </w:r>
      <w:proofErr w:type="spellEnd"/>
      <w:r w:rsidRPr="00997F77">
        <w:rPr>
          <w:sz w:val="22"/>
          <w:szCs w:val="22"/>
        </w:rPr>
        <w:t xml:space="preserve"> 2024, </w:t>
      </w:r>
      <w:proofErr w:type="spellStart"/>
      <w:r w:rsidRPr="00997F77">
        <w:rPr>
          <w:sz w:val="22"/>
          <w:szCs w:val="22"/>
        </w:rPr>
        <w:t>comunicat</w:t>
      </w:r>
      <w:proofErr w:type="spellEnd"/>
      <w:r w:rsidRPr="00997F77">
        <w:rPr>
          <w:sz w:val="22"/>
          <w:szCs w:val="22"/>
        </w:rPr>
        <w:t xml:space="preserve"> de </w:t>
      </w:r>
      <w:proofErr w:type="spellStart"/>
      <w:r w:rsidRPr="00997F77">
        <w:rPr>
          <w:sz w:val="22"/>
          <w:szCs w:val="22"/>
        </w:rPr>
        <w:t>Institutul</w:t>
      </w:r>
      <w:proofErr w:type="spellEnd"/>
      <w:r w:rsidRPr="00997F77">
        <w:rPr>
          <w:sz w:val="22"/>
          <w:szCs w:val="22"/>
        </w:rPr>
        <w:t xml:space="preserve"> </w:t>
      </w:r>
      <w:proofErr w:type="spellStart"/>
      <w:r w:rsidRPr="00997F77">
        <w:rPr>
          <w:sz w:val="22"/>
          <w:szCs w:val="22"/>
        </w:rPr>
        <w:t>Național</w:t>
      </w:r>
      <w:proofErr w:type="spellEnd"/>
      <w:r w:rsidRPr="00997F77">
        <w:rPr>
          <w:sz w:val="22"/>
          <w:szCs w:val="22"/>
        </w:rPr>
        <w:t xml:space="preserve"> de </w:t>
      </w:r>
      <w:proofErr w:type="spellStart"/>
      <w:r w:rsidRPr="00997F77">
        <w:rPr>
          <w:sz w:val="22"/>
          <w:szCs w:val="22"/>
        </w:rPr>
        <w:t>Statistică</w:t>
      </w:r>
      <w:proofErr w:type="spellEnd"/>
      <w:r w:rsidRPr="00997F77">
        <w:rPr>
          <w:sz w:val="22"/>
          <w:szCs w:val="22"/>
        </w:rPr>
        <w:t xml:space="preserve">. </w:t>
      </w:r>
    </w:p>
    <w:p w14:paraId="5A128EC5" w14:textId="1C8426ED" w:rsidR="003B248E" w:rsidRPr="00997F77" w:rsidRDefault="003B248E" w:rsidP="00997F77">
      <w:pPr>
        <w:spacing w:after="240" w:line="276" w:lineRule="auto"/>
        <w:contextualSpacing/>
        <w:jc w:val="both"/>
        <w:rPr>
          <w:sz w:val="22"/>
          <w:szCs w:val="22"/>
          <w:u w:val="single"/>
        </w:rPr>
      </w:pPr>
      <w:r w:rsidRPr="00997F77">
        <w:rPr>
          <w:sz w:val="22"/>
          <w:szCs w:val="22"/>
        </w:rPr>
        <w:t xml:space="preserve">     </w:t>
      </w:r>
      <w:proofErr w:type="spellStart"/>
      <w:r w:rsidRPr="00997F77">
        <w:rPr>
          <w:sz w:val="22"/>
          <w:szCs w:val="22"/>
        </w:rPr>
        <w:t>Tarifele</w:t>
      </w:r>
      <w:proofErr w:type="spellEnd"/>
      <w:r w:rsidRPr="00997F77">
        <w:rPr>
          <w:sz w:val="22"/>
          <w:szCs w:val="22"/>
        </w:rPr>
        <w:t xml:space="preserve"> </w:t>
      </w:r>
      <w:proofErr w:type="spellStart"/>
      <w:r w:rsidRPr="00997F77">
        <w:rPr>
          <w:sz w:val="22"/>
          <w:szCs w:val="22"/>
        </w:rPr>
        <w:t>actuale</w:t>
      </w:r>
      <w:proofErr w:type="spellEnd"/>
      <w:r w:rsidRPr="00997F77">
        <w:rPr>
          <w:sz w:val="22"/>
          <w:szCs w:val="22"/>
        </w:rPr>
        <w:t xml:space="preserve"> </w:t>
      </w:r>
      <w:proofErr w:type="spellStart"/>
      <w:r w:rsidRPr="00997F77">
        <w:rPr>
          <w:sz w:val="22"/>
          <w:szCs w:val="22"/>
        </w:rPr>
        <w:t>și</w:t>
      </w:r>
      <w:proofErr w:type="spellEnd"/>
      <w:r w:rsidRPr="00997F77">
        <w:rPr>
          <w:sz w:val="22"/>
          <w:szCs w:val="22"/>
        </w:rPr>
        <w:t xml:space="preserve"> </w:t>
      </w:r>
      <w:proofErr w:type="spellStart"/>
      <w:r w:rsidRPr="00997F77">
        <w:rPr>
          <w:sz w:val="22"/>
          <w:szCs w:val="22"/>
        </w:rPr>
        <w:t>tarifele</w:t>
      </w:r>
      <w:proofErr w:type="spellEnd"/>
      <w:r w:rsidRPr="00997F77">
        <w:rPr>
          <w:sz w:val="22"/>
          <w:szCs w:val="22"/>
        </w:rPr>
        <w:t xml:space="preserve"> </w:t>
      </w:r>
      <w:proofErr w:type="spellStart"/>
      <w:r w:rsidRPr="00997F77">
        <w:rPr>
          <w:sz w:val="22"/>
          <w:szCs w:val="22"/>
        </w:rPr>
        <w:t>propuse</w:t>
      </w:r>
      <w:proofErr w:type="spellEnd"/>
      <w:r w:rsidRPr="00997F77">
        <w:rPr>
          <w:sz w:val="22"/>
          <w:szCs w:val="22"/>
        </w:rPr>
        <w:t xml:space="preserve"> de operator sunt </w:t>
      </w:r>
      <w:proofErr w:type="spellStart"/>
      <w:r w:rsidRPr="00997F77">
        <w:rPr>
          <w:sz w:val="22"/>
          <w:szCs w:val="22"/>
        </w:rPr>
        <w:t>următoarele</w:t>
      </w:r>
      <w:proofErr w:type="spellEnd"/>
      <w:r w:rsidRPr="00997F77">
        <w:rPr>
          <w:sz w:val="22"/>
          <w:szCs w:val="22"/>
        </w:rPr>
        <w:t xml:space="preserve"> (</w:t>
      </w:r>
      <w:proofErr w:type="spellStart"/>
      <w:r w:rsidRPr="00997F77">
        <w:rPr>
          <w:b/>
          <w:bCs/>
          <w:sz w:val="22"/>
          <w:szCs w:val="22"/>
        </w:rPr>
        <w:t>fără</w:t>
      </w:r>
      <w:proofErr w:type="spellEnd"/>
      <w:r w:rsidRPr="00997F77">
        <w:rPr>
          <w:b/>
          <w:bCs/>
          <w:sz w:val="22"/>
          <w:szCs w:val="22"/>
        </w:rPr>
        <w:t xml:space="preserve"> TVA</w:t>
      </w:r>
      <w:proofErr w:type="gramStart"/>
      <w:r w:rsidRPr="00997F77">
        <w:rPr>
          <w:sz w:val="22"/>
          <w:szCs w:val="22"/>
        </w:rPr>
        <w:t>) :</w:t>
      </w:r>
      <w:proofErr w:type="gramEnd"/>
    </w:p>
    <w:p w14:paraId="14FC0C7C" w14:textId="77777777" w:rsidR="003B248E" w:rsidRPr="00997F77" w:rsidRDefault="003B248E" w:rsidP="00997F77">
      <w:pPr>
        <w:spacing w:after="240" w:line="276" w:lineRule="auto"/>
        <w:contextualSpacing/>
        <w:jc w:val="both"/>
        <w:rPr>
          <w:sz w:val="22"/>
          <w:szCs w:val="22"/>
          <w:u w:val="single"/>
        </w:rPr>
      </w:pPr>
      <w:r w:rsidRPr="00997F77">
        <w:rPr>
          <w:sz w:val="22"/>
          <w:szCs w:val="22"/>
        </w:rPr>
        <w:t xml:space="preserve">a) </w:t>
      </w:r>
      <w:proofErr w:type="spellStart"/>
      <w:r w:rsidRPr="00997F77">
        <w:rPr>
          <w:sz w:val="22"/>
          <w:szCs w:val="22"/>
        </w:rPr>
        <w:t>Tarife</w:t>
      </w:r>
      <w:proofErr w:type="spellEnd"/>
      <w:r w:rsidRPr="00997F77">
        <w:rPr>
          <w:sz w:val="22"/>
          <w:szCs w:val="22"/>
        </w:rPr>
        <w:t xml:space="preserve"> </w:t>
      </w:r>
      <w:proofErr w:type="spellStart"/>
      <w:r w:rsidRPr="00997F77">
        <w:rPr>
          <w:sz w:val="22"/>
          <w:szCs w:val="22"/>
        </w:rPr>
        <w:t>pentru</w:t>
      </w:r>
      <w:proofErr w:type="spellEnd"/>
      <w:r w:rsidRPr="00997F77">
        <w:rPr>
          <w:sz w:val="22"/>
          <w:szCs w:val="22"/>
        </w:rPr>
        <w:t xml:space="preserve"> </w:t>
      </w:r>
      <w:proofErr w:type="spellStart"/>
      <w:r w:rsidRPr="00997F77">
        <w:rPr>
          <w:sz w:val="22"/>
          <w:szCs w:val="22"/>
        </w:rPr>
        <w:t>utilizatorii</w:t>
      </w:r>
      <w:proofErr w:type="spellEnd"/>
      <w:r w:rsidRPr="00997F77">
        <w:rPr>
          <w:sz w:val="22"/>
          <w:szCs w:val="22"/>
        </w:rPr>
        <w:t xml:space="preserve"> </w:t>
      </w:r>
      <w:proofErr w:type="spellStart"/>
      <w:r w:rsidRPr="00997F77">
        <w:rPr>
          <w:sz w:val="22"/>
          <w:szCs w:val="22"/>
        </w:rPr>
        <w:t>casnici</w:t>
      </w:r>
      <w:proofErr w:type="spellEnd"/>
      <w:r w:rsidRPr="00997F77">
        <w:rPr>
          <w:b/>
          <w:bCs/>
          <w:sz w:val="22"/>
          <w:szCs w:val="22"/>
        </w:rPr>
        <w:t xml:space="preserve"> </w:t>
      </w:r>
      <w:proofErr w:type="gramStart"/>
      <w:r w:rsidRPr="00997F77">
        <w:rPr>
          <w:sz w:val="22"/>
          <w:szCs w:val="22"/>
        </w:rPr>
        <w:t>din</w:t>
      </w:r>
      <w:r w:rsidRPr="00997F77">
        <w:rPr>
          <w:b/>
          <w:bCs/>
          <w:sz w:val="22"/>
          <w:szCs w:val="22"/>
        </w:rPr>
        <w:t xml:space="preserve">  </w:t>
      </w:r>
      <w:proofErr w:type="spellStart"/>
      <w:r w:rsidRPr="00997F77">
        <w:rPr>
          <w:b/>
          <w:bCs/>
          <w:sz w:val="22"/>
          <w:szCs w:val="22"/>
          <w:u w:val="single"/>
        </w:rPr>
        <w:t>mediul</w:t>
      </w:r>
      <w:proofErr w:type="spellEnd"/>
      <w:proofErr w:type="gramEnd"/>
      <w:r w:rsidRPr="00997F77">
        <w:rPr>
          <w:b/>
          <w:bCs/>
          <w:sz w:val="22"/>
          <w:szCs w:val="22"/>
          <w:u w:val="single"/>
        </w:rPr>
        <w:t xml:space="preserve"> rural</w:t>
      </w:r>
    </w:p>
    <w:p w14:paraId="2477C09F" w14:textId="77777777" w:rsidR="003B248E" w:rsidRPr="00997F77" w:rsidRDefault="003B248E" w:rsidP="00997F77">
      <w:pPr>
        <w:spacing w:after="240" w:line="276" w:lineRule="auto"/>
        <w:contextualSpacing/>
        <w:jc w:val="both"/>
        <w:rPr>
          <w:b/>
          <w:bCs/>
          <w:sz w:val="22"/>
          <w:szCs w:val="22"/>
        </w:rPr>
      </w:pPr>
      <w:bookmarkStart w:id="7" w:name="_Hlk189562069"/>
      <w:proofErr w:type="gramStart"/>
      <w:r w:rsidRPr="00997F77">
        <w:rPr>
          <w:b/>
          <w:bCs/>
          <w:sz w:val="22"/>
          <w:szCs w:val="22"/>
          <w:u w:val="single"/>
        </w:rPr>
        <w:t>Actual</w:t>
      </w:r>
      <w:r w:rsidRPr="00997F77">
        <w:rPr>
          <w:b/>
          <w:bCs/>
          <w:sz w:val="22"/>
          <w:szCs w:val="22"/>
        </w:rPr>
        <w:t xml:space="preserve"> :</w:t>
      </w:r>
      <w:proofErr w:type="gramEnd"/>
    </w:p>
    <w:p w14:paraId="212569DB"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bookmarkStart w:id="8" w:name="_Hlk189561895"/>
      <w:proofErr w:type="spellStart"/>
      <w:r w:rsidRPr="00997F77">
        <w:rPr>
          <w:sz w:val="22"/>
          <w:szCs w:val="22"/>
        </w:rPr>
        <w:t>Reciclabil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284,17 lei/</w:t>
      </w:r>
      <w:proofErr w:type="spellStart"/>
      <w:r w:rsidRPr="00997F77">
        <w:rPr>
          <w:sz w:val="22"/>
          <w:szCs w:val="22"/>
        </w:rPr>
        <w:t>tonă</w:t>
      </w:r>
      <w:proofErr w:type="spellEnd"/>
      <w:r w:rsidRPr="00997F77">
        <w:rPr>
          <w:sz w:val="22"/>
          <w:szCs w:val="22"/>
        </w:rPr>
        <w:t>//1,65 lei/</w:t>
      </w:r>
      <w:proofErr w:type="spellStart"/>
      <w:r w:rsidRPr="00997F77">
        <w:rPr>
          <w:sz w:val="22"/>
          <w:szCs w:val="22"/>
        </w:rPr>
        <w:t>pers</w:t>
      </w:r>
      <w:proofErr w:type="spellEnd"/>
      <w:r w:rsidRPr="00997F77">
        <w:rPr>
          <w:sz w:val="22"/>
          <w:szCs w:val="22"/>
        </w:rPr>
        <w:t>/</w:t>
      </w:r>
      <w:proofErr w:type="spellStart"/>
      <w:proofErr w:type="gramStart"/>
      <w:r w:rsidRPr="00997F77">
        <w:rPr>
          <w:sz w:val="22"/>
          <w:szCs w:val="22"/>
        </w:rPr>
        <w:t>lună</w:t>
      </w:r>
      <w:proofErr w:type="spellEnd"/>
      <w:r w:rsidRPr="00997F77">
        <w:rPr>
          <w:sz w:val="22"/>
          <w:szCs w:val="22"/>
        </w:rPr>
        <w:t xml:space="preserve">( </w:t>
      </w:r>
      <w:proofErr w:type="spellStart"/>
      <w:r w:rsidRPr="00997F77">
        <w:rPr>
          <w:sz w:val="22"/>
          <w:szCs w:val="22"/>
        </w:rPr>
        <w:t>colectare</w:t>
      </w:r>
      <w:proofErr w:type="spellEnd"/>
      <w:proofErr w:type="gramEnd"/>
      <w:r w:rsidRPr="00997F77">
        <w:rPr>
          <w:sz w:val="22"/>
          <w:szCs w:val="22"/>
        </w:rPr>
        <w:t xml:space="preserve"> la </w:t>
      </w:r>
      <w:proofErr w:type="spellStart"/>
      <w:r w:rsidRPr="00997F77">
        <w:rPr>
          <w:sz w:val="22"/>
          <w:szCs w:val="22"/>
        </w:rPr>
        <w:t>platformă</w:t>
      </w:r>
      <w:proofErr w:type="spellEnd"/>
      <w:r w:rsidRPr="00997F77">
        <w:rPr>
          <w:sz w:val="22"/>
          <w:szCs w:val="22"/>
        </w:rPr>
        <w:t>)</w:t>
      </w:r>
    </w:p>
    <w:p w14:paraId="335AC516"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sortare</w:t>
      </w:r>
      <w:proofErr w:type="spellEnd"/>
      <w:r w:rsidRPr="00997F77">
        <w:rPr>
          <w:sz w:val="22"/>
          <w:szCs w:val="22"/>
        </w:rPr>
        <w:t xml:space="preserve"> 253,39 lei/</w:t>
      </w:r>
      <w:proofErr w:type="spellStart"/>
      <w:r w:rsidRPr="00997F77">
        <w:rPr>
          <w:sz w:val="22"/>
          <w:szCs w:val="22"/>
        </w:rPr>
        <w:t>tonă</w:t>
      </w:r>
      <w:proofErr w:type="spellEnd"/>
      <w:r w:rsidRPr="00997F77">
        <w:rPr>
          <w:sz w:val="22"/>
          <w:szCs w:val="22"/>
        </w:rPr>
        <w:t>//1,47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p w14:paraId="3C479E41"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Reciclabil</w:t>
      </w:r>
      <w:proofErr w:type="spellEnd"/>
      <w:r w:rsidRPr="00997F77">
        <w:rPr>
          <w:sz w:val="22"/>
          <w:szCs w:val="22"/>
        </w:rPr>
        <w:t xml:space="preserve"> </w:t>
      </w:r>
      <w:proofErr w:type="spellStart"/>
      <w:proofErr w:type="gramStart"/>
      <w:r w:rsidRPr="00997F77">
        <w:rPr>
          <w:sz w:val="22"/>
          <w:szCs w:val="22"/>
        </w:rPr>
        <w:t>colectare</w:t>
      </w:r>
      <w:proofErr w:type="spellEnd"/>
      <w:r w:rsidRPr="00997F77">
        <w:rPr>
          <w:sz w:val="22"/>
          <w:szCs w:val="22"/>
        </w:rPr>
        <w:t xml:space="preserve">  479</w:t>
      </w:r>
      <w:proofErr w:type="gramEnd"/>
      <w:r w:rsidRPr="00997F77">
        <w:rPr>
          <w:sz w:val="22"/>
          <w:szCs w:val="22"/>
        </w:rPr>
        <w:t>,77 lei/</w:t>
      </w:r>
      <w:proofErr w:type="spellStart"/>
      <w:r w:rsidRPr="00997F77">
        <w:rPr>
          <w:sz w:val="22"/>
          <w:szCs w:val="22"/>
        </w:rPr>
        <w:t>tonă</w:t>
      </w:r>
      <w:proofErr w:type="spellEnd"/>
      <w:r w:rsidRPr="00997F77">
        <w:rPr>
          <w:sz w:val="22"/>
          <w:szCs w:val="22"/>
        </w:rPr>
        <w:t>//2,78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r w:rsidRPr="00997F77">
        <w:rPr>
          <w:sz w:val="22"/>
          <w:szCs w:val="22"/>
        </w:rPr>
        <w:t>(</w:t>
      </w:r>
      <w:proofErr w:type="spellStart"/>
      <w:r w:rsidRPr="00997F77">
        <w:rPr>
          <w:sz w:val="22"/>
          <w:szCs w:val="22"/>
        </w:rPr>
        <w:t>colectare</w:t>
      </w:r>
      <w:proofErr w:type="spellEnd"/>
      <w:r w:rsidRPr="00997F77">
        <w:rPr>
          <w:sz w:val="22"/>
          <w:szCs w:val="22"/>
        </w:rPr>
        <w:t xml:space="preserve"> din </w:t>
      </w:r>
      <w:proofErr w:type="spellStart"/>
      <w:r w:rsidRPr="00997F77">
        <w:rPr>
          <w:sz w:val="22"/>
          <w:szCs w:val="22"/>
        </w:rPr>
        <w:t>poartă</w:t>
      </w:r>
      <w:proofErr w:type="spellEnd"/>
      <w:r w:rsidRPr="00997F77">
        <w:rPr>
          <w:sz w:val="22"/>
          <w:szCs w:val="22"/>
        </w:rPr>
        <w:t xml:space="preserve"> </w:t>
      </w:r>
      <w:proofErr w:type="spellStart"/>
      <w:r w:rsidRPr="00997F77">
        <w:rPr>
          <w:sz w:val="22"/>
          <w:szCs w:val="22"/>
        </w:rPr>
        <w:t>în</w:t>
      </w:r>
      <w:proofErr w:type="spellEnd"/>
      <w:r w:rsidRPr="00997F77">
        <w:rPr>
          <w:sz w:val="22"/>
          <w:szCs w:val="22"/>
        </w:rPr>
        <w:t xml:space="preserve"> </w:t>
      </w:r>
      <w:proofErr w:type="spellStart"/>
      <w:r w:rsidRPr="00997F77">
        <w:rPr>
          <w:sz w:val="22"/>
          <w:szCs w:val="22"/>
        </w:rPr>
        <w:t>poartă</w:t>
      </w:r>
      <w:proofErr w:type="spellEnd"/>
      <w:r w:rsidRPr="00997F77">
        <w:rPr>
          <w:sz w:val="22"/>
          <w:szCs w:val="22"/>
        </w:rPr>
        <w:t xml:space="preserve">) </w:t>
      </w:r>
    </w:p>
    <w:p w14:paraId="228F0579"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sortare</w:t>
      </w:r>
      <w:proofErr w:type="spellEnd"/>
      <w:r w:rsidRPr="00997F77">
        <w:rPr>
          <w:sz w:val="22"/>
          <w:szCs w:val="22"/>
        </w:rPr>
        <w:t xml:space="preserve"> 253,39 lei/</w:t>
      </w:r>
      <w:proofErr w:type="spellStart"/>
      <w:r w:rsidRPr="00997F77">
        <w:rPr>
          <w:sz w:val="22"/>
          <w:szCs w:val="22"/>
        </w:rPr>
        <w:t>tonă</w:t>
      </w:r>
      <w:proofErr w:type="spellEnd"/>
      <w:r w:rsidRPr="00997F77">
        <w:rPr>
          <w:sz w:val="22"/>
          <w:szCs w:val="22"/>
        </w:rPr>
        <w:t>//1,47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bookmarkEnd w:id="8"/>
    <w:p w14:paraId="63D1AEF9" w14:textId="77777777" w:rsidR="003B248E" w:rsidRPr="00997F77" w:rsidRDefault="003B248E" w:rsidP="00997F77">
      <w:pPr>
        <w:spacing w:after="240" w:line="276" w:lineRule="auto"/>
        <w:contextualSpacing/>
        <w:jc w:val="both"/>
        <w:rPr>
          <w:b/>
          <w:bCs/>
          <w:sz w:val="22"/>
          <w:szCs w:val="22"/>
          <w:u w:val="single"/>
        </w:rPr>
      </w:pPr>
      <w:proofErr w:type="spellStart"/>
      <w:r w:rsidRPr="00997F77">
        <w:rPr>
          <w:b/>
          <w:bCs/>
          <w:sz w:val="22"/>
          <w:szCs w:val="22"/>
          <w:u w:val="single"/>
        </w:rPr>
        <w:t>Propus</w:t>
      </w:r>
      <w:proofErr w:type="spellEnd"/>
      <w:r w:rsidRPr="00997F77">
        <w:rPr>
          <w:b/>
          <w:bCs/>
          <w:sz w:val="22"/>
          <w:szCs w:val="22"/>
          <w:u w:val="single"/>
        </w:rPr>
        <w:t xml:space="preserve">: </w:t>
      </w:r>
    </w:p>
    <w:p w14:paraId="7E327340"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proofErr w:type="gramStart"/>
      <w:r w:rsidRPr="00997F77">
        <w:rPr>
          <w:sz w:val="22"/>
          <w:szCs w:val="22"/>
        </w:rPr>
        <w:t>Reciclabil</w:t>
      </w:r>
      <w:proofErr w:type="spellEnd"/>
      <w:r w:rsidRPr="00997F77">
        <w:rPr>
          <w:sz w:val="22"/>
          <w:szCs w:val="22"/>
        </w:rPr>
        <w:t xml:space="preserve">  </w:t>
      </w:r>
      <w:proofErr w:type="spellStart"/>
      <w:r w:rsidRPr="00997F77">
        <w:rPr>
          <w:sz w:val="22"/>
          <w:szCs w:val="22"/>
        </w:rPr>
        <w:t>colectare</w:t>
      </w:r>
      <w:proofErr w:type="spellEnd"/>
      <w:proofErr w:type="gramEnd"/>
      <w:r w:rsidRPr="00997F77">
        <w:rPr>
          <w:sz w:val="22"/>
          <w:szCs w:val="22"/>
        </w:rPr>
        <w:t xml:space="preserve"> 299,51 lei/</w:t>
      </w:r>
      <w:proofErr w:type="spellStart"/>
      <w:r w:rsidRPr="00997F77">
        <w:rPr>
          <w:sz w:val="22"/>
          <w:szCs w:val="22"/>
        </w:rPr>
        <w:t>tonă</w:t>
      </w:r>
      <w:proofErr w:type="spellEnd"/>
      <w:r w:rsidRPr="00997F77">
        <w:rPr>
          <w:sz w:val="22"/>
          <w:szCs w:val="22"/>
        </w:rPr>
        <w:t>//1,74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la </w:t>
      </w:r>
      <w:proofErr w:type="spellStart"/>
      <w:r w:rsidRPr="00997F77">
        <w:rPr>
          <w:sz w:val="22"/>
          <w:szCs w:val="22"/>
        </w:rPr>
        <w:t>platformă</w:t>
      </w:r>
      <w:proofErr w:type="spellEnd"/>
      <w:r w:rsidRPr="00997F77">
        <w:rPr>
          <w:sz w:val="22"/>
          <w:szCs w:val="22"/>
        </w:rPr>
        <w:t>)</w:t>
      </w:r>
    </w:p>
    <w:p w14:paraId="707C548F"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sortare</w:t>
      </w:r>
      <w:proofErr w:type="spellEnd"/>
      <w:r w:rsidRPr="00997F77">
        <w:rPr>
          <w:sz w:val="22"/>
          <w:szCs w:val="22"/>
        </w:rPr>
        <w:t xml:space="preserve"> 267,07 lei/</w:t>
      </w:r>
      <w:proofErr w:type="spellStart"/>
      <w:r w:rsidRPr="00997F77">
        <w:rPr>
          <w:sz w:val="22"/>
          <w:szCs w:val="22"/>
        </w:rPr>
        <w:t>tonă</w:t>
      </w:r>
      <w:proofErr w:type="spellEnd"/>
      <w:r w:rsidRPr="00997F77">
        <w:rPr>
          <w:sz w:val="22"/>
          <w:szCs w:val="22"/>
        </w:rPr>
        <w:t>//1,55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p w14:paraId="6CC4EAF5"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Reciclabil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505,68 lei/</w:t>
      </w:r>
      <w:proofErr w:type="spellStart"/>
      <w:r w:rsidRPr="00997F77">
        <w:rPr>
          <w:sz w:val="22"/>
          <w:szCs w:val="22"/>
        </w:rPr>
        <w:t>tonă</w:t>
      </w:r>
      <w:proofErr w:type="spellEnd"/>
      <w:r w:rsidRPr="00997F77">
        <w:rPr>
          <w:sz w:val="22"/>
          <w:szCs w:val="22"/>
        </w:rPr>
        <w:t>//2,93 lei/</w:t>
      </w:r>
      <w:proofErr w:type="spellStart"/>
      <w:r w:rsidRPr="00997F77">
        <w:rPr>
          <w:sz w:val="22"/>
          <w:szCs w:val="22"/>
        </w:rPr>
        <w:t>pers</w:t>
      </w:r>
      <w:proofErr w:type="spellEnd"/>
      <w:r w:rsidRPr="00997F77">
        <w:rPr>
          <w:sz w:val="22"/>
          <w:szCs w:val="22"/>
        </w:rPr>
        <w:t>/</w:t>
      </w:r>
      <w:proofErr w:type="spellStart"/>
      <w:proofErr w:type="gramStart"/>
      <w:r w:rsidRPr="00997F77">
        <w:rPr>
          <w:sz w:val="22"/>
          <w:szCs w:val="22"/>
        </w:rPr>
        <w:t>lună</w:t>
      </w:r>
      <w:proofErr w:type="spellEnd"/>
      <w:r w:rsidRPr="00997F77">
        <w:rPr>
          <w:sz w:val="22"/>
          <w:szCs w:val="22"/>
        </w:rPr>
        <w:t>(</w:t>
      </w:r>
      <w:proofErr w:type="spellStart"/>
      <w:proofErr w:type="gramEnd"/>
      <w:r w:rsidRPr="00997F77">
        <w:rPr>
          <w:sz w:val="22"/>
          <w:szCs w:val="22"/>
        </w:rPr>
        <w:t>colectare</w:t>
      </w:r>
      <w:proofErr w:type="spellEnd"/>
      <w:r w:rsidRPr="00997F77">
        <w:rPr>
          <w:sz w:val="22"/>
          <w:szCs w:val="22"/>
        </w:rPr>
        <w:t xml:space="preserve"> din </w:t>
      </w:r>
      <w:proofErr w:type="spellStart"/>
      <w:r w:rsidRPr="00997F77">
        <w:rPr>
          <w:sz w:val="22"/>
          <w:szCs w:val="22"/>
        </w:rPr>
        <w:t>poartă</w:t>
      </w:r>
      <w:proofErr w:type="spellEnd"/>
      <w:r w:rsidRPr="00997F77">
        <w:rPr>
          <w:sz w:val="22"/>
          <w:szCs w:val="22"/>
        </w:rPr>
        <w:t xml:space="preserve"> </w:t>
      </w:r>
      <w:proofErr w:type="spellStart"/>
      <w:r w:rsidRPr="00997F77">
        <w:rPr>
          <w:sz w:val="22"/>
          <w:szCs w:val="22"/>
        </w:rPr>
        <w:t>în</w:t>
      </w:r>
      <w:proofErr w:type="spellEnd"/>
      <w:r w:rsidRPr="00997F77">
        <w:rPr>
          <w:sz w:val="22"/>
          <w:szCs w:val="22"/>
        </w:rPr>
        <w:t xml:space="preserve"> </w:t>
      </w:r>
      <w:proofErr w:type="spellStart"/>
      <w:r w:rsidRPr="00997F77">
        <w:rPr>
          <w:sz w:val="22"/>
          <w:szCs w:val="22"/>
        </w:rPr>
        <w:t>poartă</w:t>
      </w:r>
      <w:proofErr w:type="spellEnd"/>
      <w:r w:rsidRPr="00997F77">
        <w:rPr>
          <w:sz w:val="22"/>
          <w:szCs w:val="22"/>
        </w:rPr>
        <w:t xml:space="preserve">) </w:t>
      </w:r>
    </w:p>
    <w:p w14:paraId="6F04A4A8" w14:textId="224B0976"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sortare</w:t>
      </w:r>
      <w:proofErr w:type="spellEnd"/>
      <w:r w:rsidRPr="00997F77">
        <w:rPr>
          <w:sz w:val="22"/>
          <w:szCs w:val="22"/>
        </w:rPr>
        <w:t xml:space="preserve"> 267,07 lei/</w:t>
      </w:r>
      <w:proofErr w:type="spellStart"/>
      <w:r w:rsidRPr="00997F77">
        <w:rPr>
          <w:sz w:val="22"/>
          <w:szCs w:val="22"/>
        </w:rPr>
        <w:t>tonă</w:t>
      </w:r>
      <w:proofErr w:type="spellEnd"/>
      <w:r w:rsidRPr="00997F77">
        <w:rPr>
          <w:sz w:val="22"/>
          <w:szCs w:val="22"/>
        </w:rPr>
        <w:t>//1,55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bookmarkEnd w:id="7"/>
      <w:proofErr w:type="spellEnd"/>
    </w:p>
    <w:p w14:paraId="202DA836" w14:textId="77777777" w:rsidR="003B248E" w:rsidRPr="00997F77" w:rsidRDefault="003B248E" w:rsidP="00997F77">
      <w:pPr>
        <w:spacing w:after="240" w:line="276" w:lineRule="auto"/>
        <w:contextualSpacing/>
        <w:jc w:val="both"/>
        <w:rPr>
          <w:b/>
          <w:bCs/>
          <w:sz w:val="22"/>
          <w:szCs w:val="22"/>
        </w:rPr>
      </w:pPr>
      <w:r w:rsidRPr="00997F77">
        <w:rPr>
          <w:sz w:val="22"/>
          <w:szCs w:val="22"/>
        </w:rPr>
        <w:t xml:space="preserve"> </w:t>
      </w:r>
      <w:proofErr w:type="gramStart"/>
      <w:r w:rsidRPr="00997F77">
        <w:rPr>
          <w:b/>
          <w:bCs/>
          <w:sz w:val="22"/>
          <w:szCs w:val="22"/>
          <w:u w:val="single"/>
        </w:rPr>
        <w:t>Actual</w:t>
      </w:r>
      <w:r w:rsidRPr="00997F77">
        <w:rPr>
          <w:b/>
          <w:bCs/>
          <w:sz w:val="22"/>
          <w:szCs w:val="22"/>
        </w:rPr>
        <w:t xml:space="preserve"> :</w:t>
      </w:r>
      <w:proofErr w:type="gramEnd"/>
    </w:p>
    <w:p w14:paraId="129AD7BE"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Rezidual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269,04 lei/</w:t>
      </w:r>
      <w:proofErr w:type="spellStart"/>
      <w:r w:rsidRPr="00997F77">
        <w:rPr>
          <w:sz w:val="22"/>
          <w:szCs w:val="22"/>
        </w:rPr>
        <w:t>tonă</w:t>
      </w:r>
      <w:proofErr w:type="spellEnd"/>
      <w:r w:rsidRPr="00997F77">
        <w:rPr>
          <w:sz w:val="22"/>
          <w:szCs w:val="22"/>
        </w:rPr>
        <w:t>//5,22 lei/</w:t>
      </w:r>
      <w:proofErr w:type="spellStart"/>
      <w:r w:rsidRPr="00997F77">
        <w:rPr>
          <w:sz w:val="22"/>
          <w:szCs w:val="22"/>
        </w:rPr>
        <w:t>pers</w:t>
      </w:r>
      <w:proofErr w:type="spellEnd"/>
      <w:r w:rsidRPr="00997F77">
        <w:rPr>
          <w:sz w:val="22"/>
          <w:szCs w:val="22"/>
        </w:rPr>
        <w:t>/</w:t>
      </w:r>
      <w:proofErr w:type="spellStart"/>
      <w:proofErr w:type="gramStart"/>
      <w:r w:rsidRPr="00997F77">
        <w:rPr>
          <w:sz w:val="22"/>
          <w:szCs w:val="22"/>
        </w:rPr>
        <w:t>lună</w:t>
      </w:r>
      <w:proofErr w:type="spellEnd"/>
      <w:r w:rsidRPr="00997F77">
        <w:rPr>
          <w:sz w:val="22"/>
          <w:szCs w:val="22"/>
        </w:rPr>
        <w:t xml:space="preserve">( </w:t>
      </w:r>
      <w:proofErr w:type="spellStart"/>
      <w:r w:rsidRPr="00997F77">
        <w:rPr>
          <w:sz w:val="22"/>
          <w:szCs w:val="22"/>
        </w:rPr>
        <w:t>colectare</w:t>
      </w:r>
      <w:proofErr w:type="spellEnd"/>
      <w:proofErr w:type="gramEnd"/>
      <w:r w:rsidRPr="00997F77">
        <w:rPr>
          <w:sz w:val="22"/>
          <w:szCs w:val="22"/>
        </w:rPr>
        <w:t xml:space="preserve"> la </w:t>
      </w:r>
      <w:proofErr w:type="spellStart"/>
      <w:r w:rsidRPr="00997F77">
        <w:rPr>
          <w:sz w:val="22"/>
          <w:szCs w:val="22"/>
        </w:rPr>
        <w:t>platformă</w:t>
      </w:r>
      <w:proofErr w:type="spellEnd"/>
      <w:r w:rsidRPr="00997F77">
        <w:rPr>
          <w:sz w:val="22"/>
          <w:szCs w:val="22"/>
        </w:rPr>
        <w:t>)</w:t>
      </w:r>
    </w:p>
    <w:p w14:paraId="5953495F"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transfer 112,94 lei/</w:t>
      </w:r>
      <w:proofErr w:type="spellStart"/>
      <w:r w:rsidRPr="00997F77">
        <w:rPr>
          <w:sz w:val="22"/>
          <w:szCs w:val="22"/>
        </w:rPr>
        <w:t>tonă</w:t>
      </w:r>
      <w:proofErr w:type="spellEnd"/>
      <w:r w:rsidRPr="00997F77">
        <w:rPr>
          <w:sz w:val="22"/>
          <w:szCs w:val="22"/>
        </w:rPr>
        <w:t>//2,19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p w14:paraId="6B32A7F0"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Rezidual</w:t>
      </w:r>
      <w:proofErr w:type="spellEnd"/>
      <w:r w:rsidRPr="00997F77">
        <w:rPr>
          <w:sz w:val="22"/>
          <w:szCs w:val="22"/>
        </w:rPr>
        <w:t xml:space="preserve"> </w:t>
      </w:r>
      <w:proofErr w:type="spellStart"/>
      <w:proofErr w:type="gramStart"/>
      <w:r w:rsidRPr="00997F77">
        <w:rPr>
          <w:sz w:val="22"/>
          <w:szCs w:val="22"/>
        </w:rPr>
        <w:t>colectare</w:t>
      </w:r>
      <w:proofErr w:type="spellEnd"/>
      <w:r w:rsidRPr="00997F77">
        <w:rPr>
          <w:sz w:val="22"/>
          <w:szCs w:val="22"/>
        </w:rPr>
        <w:t xml:space="preserve">  400</w:t>
      </w:r>
      <w:proofErr w:type="gramEnd"/>
      <w:r w:rsidRPr="00997F77">
        <w:rPr>
          <w:sz w:val="22"/>
          <w:szCs w:val="22"/>
        </w:rPr>
        <w:t>,06 lei/</w:t>
      </w:r>
      <w:proofErr w:type="spellStart"/>
      <w:r w:rsidRPr="00997F77">
        <w:rPr>
          <w:sz w:val="22"/>
          <w:szCs w:val="22"/>
        </w:rPr>
        <w:t>tonă</w:t>
      </w:r>
      <w:proofErr w:type="spellEnd"/>
      <w:r w:rsidRPr="00997F77">
        <w:rPr>
          <w:sz w:val="22"/>
          <w:szCs w:val="22"/>
        </w:rPr>
        <w:t>//7,76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r w:rsidRPr="00997F77">
        <w:rPr>
          <w:sz w:val="22"/>
          <w:szCs w:val="22"/>
        </w:rPr>
        <w:t>(</w:t>
      </w:r>
      <w:proofErr w:type="spellStart"/>
      <w:r w:rsidRPr="00997F77">
        <w:rPr>
          <w:sz w:val="22"/>
          <w:szCs w:val="22"/>
        </w:rPr>
        <w:t>colectare</w:t>
      </w:r>
      <w:proofErr w:type="spellEnd"/>
      <w:r w:rsidRPr="00997F77">
        <w:rPr>
          <w:sz w:val="22"/>
          <w:szCs w:val="22"/>
        </w:rPr>
        <w:t xml:space="preserve"> din </w:t>
      </w:r>
      <w:proofErr w:type="spellStart"/>
      <w:r w:rsidRPr="00997F77">
        <w:rPr>
          <w:sz w:val="22"/>
          <w:szCs w:val="22"/>
        </w:rPr>
        <w:t>poartă</w:t>
      </w:r>
      <w:proofErr w:type="spellEnd"/>
      <w:r w:rsidRPr="00997F77">
        <w:rPr>
          <w:sz w:val="22"/>
          <w:szCs w:val="22"/>
        </w:rPr>
        <w:t xml:space="preserve"> </w:t>
      </w:r>
      <w:proofErr w:type="spellStart"/>
      <w:r w:rsidRPr="00997F77">
        <w:rPr>
          <w:sz w:val="22"/>
          <w:szCs w:val="22"/>
        </w:rPr>
        <w:t>în</w:t>
      </w:r>
      <w:proofErr w:type="spellEnd"/>
      <w:r w:rsidRPr="00997F77">
        <w:rPr>
          <w:sz w:val="22"/>
          <w:szCs w:val="22"/>
        </w:rPr>
        <w:t xml:space="preserve"> </w:t>
      </w:r>
      <w:proofErr w:type="spellStart"/>
      <w:r w:rsidRPr="00997F77">
        <w:rPr>
          <w:sz w:val="22"/>
          <w:szCs w:val="22"/>
        </w:rPr>
        <w:t>poartă</w:t>
      </w:r>
      <w:proofErr w:type="spellEnd"/>
      <w:r w:rsidRPr="00997F77">
        <w:rPr>
          <w:sz w:val="22"/>
          <w:szCs w:val="22"/>
        </w:rPr>
        <w:t xml:space="preserve">) </w:t>
      </w:r>
    </w:p>
    <w:p w14:paraId="116187A5"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transfer 112,94 lei/</w:t>
      </w:r>
      <w:proofErr w:type="spellStart"/>
      <w:r w:rsidRPr="00997F77">
        <w:rPr>
          <w:sz w:val="22"/>
          <w:szCs w:val="22"/>
        </w:rPr>
        <w:t>tonă</w:t>
      </w:r>
      <w:proofErr w:type="spellEnd"/>
      <w:r w:rsidRPr="00997F77">
        <w:rPr>
          <w:sz w:val="22"/>
          <w:szCs w:val="22"/>
        </w:rPr>
        <w:t>//</w:t>
      </w:r>
      <w:r w:rsidRPr="00997F77">
        <w:rPr>
          <w:color w:val="0D0D0D" w:themeColor="text1" w:themeTint="F2"/>
          <w:sz w:val="22"/>
          <w:szCs w:val="22"/>
        </w:rPr>
        <w:t xml:space="preserve">2,19 </w:t>
      </w:r>
      <w:r w:rsidRPr="00997F77">
        <w:rPr>
          <w:sz w:val="22"/>
          <w:szCs w:val="22"/>
        </w:rPr>
        <w:t>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p w14:paraId="659D7651" w14:textId="77777777" w:rsidR="003B248E" w:rsidRPr="00997F77" w:rsidRDefault="003B248E" w:rsidP="00997F77">
      <w:pPr>
        <w:spacing w:after="240" w:line="276" w:lineRule="auto"/>
        <w:contextualSpacing/>
        <w:jc w:val="both"/>
        <w:rPr>
          <w:b/>
          <w:bCs/>
          <w:sz w:val="22"/>
          <w:szCs w:val="22"/>
          <w:u w:val="single"/>
        </w:rPr>
      </w:pPr>
      <w:r w:rsidRPr="00997F77">
        <w:rPr>
          <w:b/>
          <w:bCs/>
          <w:sz w:val="22"/>
          <w:szCs w:val="22"/>
          <w:u w:val="single"/>
        </w:rPr>
        <w:t xml:space="preserve"> </w:t>
      </w:r>
      <w:proofErr w:type="spellStart"/>
      <w:r w:rsidRPr="00997F77">
        <w:rPr>
          <w:b/>
          <w:bCs/>
          <w:sz w:val="22"/>
          <w:szCs w:val="22"/>
          <w:u w:val="single"/>
        </w:rPr>
        <w:t>Propus</w:t>
      </w:r>
      <w:proofErr w:type="spellEnd"/>
      <w:r w:rsidRPr="00997F77">
        <w:rPr>
          <w:b/>
          <w:bCs/>
          <w:sz w:val="22"/>
          <w:szCs w:val="22"/>
          <w:u w:val="single"/>
        </w:rPr>
        <w:t xml:space="preserve">: </w:t>
      </w:r>
    </w:p>
    <w:p w14:paraId="64D0F62A"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proofErr w:type="gramStart"/>
      <w:r w:rsidRPr="00997F77">
        <w:rPr>
          <w:sz w:val="22"/>
          <w:szCs w:val="22"/>
        </w:rPr>
        <w:t>Rezidual</w:t>
      </w:r>
      <w:proofErr w:type="spellEnd"/>
      <w:r w:rsidRPr="00997F77">
        <w:rPr>
          <w:sz w:val="22"/>
          <w:szCs w:val="22"/>
        </w:rPr>
        <w:t xml:space="preserve">  </w:t>
      </w:r>
      <w:proofErr w:type="spellStart"/>
      <w:r w:rsidRPr="00997F77">
        <w:rPr>
          <w:sz w:val="22"/>
          <w:szCs w:val="22"/>
        </w:rPr>
        <w:t>colectare</w:t>
      </w:r>
      <w:proofErr w:type="spellEnd"/>
      <w:proofErr w:type="gramEnd"/>
      <w:r w:rsidRPr="00997F77">
        <w:rPr>
          <w:sz w:val="22"/>
          <w:szCs w:val="22"/>
        </w:rPr>
        <w:t xml:space="preserve"> 283,02 lei/</w:t>
      </w:r>
      <w:proofErr w:type="spellStart"/>
      <w:r w:rsidRPr="00997F77">
        <w:rPr>
          <w:sz w:val="22"/>
          <w:szCs w:val="22"/>
        </w:rPr>
        <w:t>tonă</w:t>
      </w:r>
      <w:proofErr w:type="spellEnd"/>
      <w:r w:rsidRPr="00997F77">
        <w:rPr>
          <w:sz w:val="22"/>
          <w:szCs w:val="22"/>
        </w:rPr>
        <w:t>//5,49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la </w:t>
      </w:r>
      <w:proofErr w:type="spellStart"/>
      <w:r w:rsidRPr="00997F77">
        <w:rPr>
          <w:sz w:val="22"/>
          <w:szCs w:val="22"/>
        </w:rPr>
        <w:t>platformă</w:t>
      </w:r>
      <w:proofErr w:type="spellEnd"/>
      <w:r w:rsidRPr="00997F77">
        <w:rPr>
          <w:sz w:val="22"/>
          <w:szCs w:val="22"/>
        </w:rPr>
        <w:t>)</w:t>
      </w:r>
    </w:p>
    <w:p w14:paraId="3F8082F3"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transfer 118,91 lei/</w:t>
      </w:r>
      <w:proofErr w:type="spellStart"/>
      <w:r w:rsidRPr="00997F77">
        <w:rPr>
          <w:sz w:val="22"/>
          <w:szCs w:val="22"/>
        </w:rPr>
        <w:t>tonă</w:t>
      </w:r>
      <w:proofErr w:type="spellEnd"/>
      <w:r w:rsidRPr="00997F77">
        <w:rPr>
          <w:sz w:val="22"/>
          <w:szCs w:val="22"/>
        </w:rPr>
        <w:t>//2,31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p w14:paraId="402C6803"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Rezidual</w:t>
      </w:r>
      <w:proofErr w:type="spellEnd"/>
      <w:r w:rsidRPr="00997F77">
        <w:rPr>
          <w:sz w:val="22"/>
          <w:szCs w:val="22"/>
        </w:rPr>
        <w:t xml:space="preserve"> </w:t>
      </w:r>
      <w:proofErr w:type="spellStart"/>
      <w:proofErr w:type="gramStart"/>
      <w:r w:rsidRPr="00997F77">
        <w:rPr>
          <w:sz w:val="22"/>
          <w:szCs w:val="22"/>
        </w:rPr>
        <w:t>colectare</w:t>
      </w:r>
      <w:proofErr w:type="spellEnd"/>
      <w:r w:rsidRPr="00997F77">
        <w:rPr>
          <w:sz w:val="22"/>
          <w:szCs w:val="22"/>
        </w:rPr>
        <w:t xml:space="preserve">  421</w:t>
      </w:r>
      <w:proofErr w:type="gramEnd"/>
      <w:r w:rsidRPr="00997F77">
        <w:rPr>
          <w:sz w:val="22"/>
          <w:szCs w:val="22"/>
        </w:rPr>
        <w:t>,11 lei/</w:t>
      </w:r>
      <w:proofErr w:type="spellStart"/>
      <w:r w:rsidRPr="00997F77">
        <w:rPr>
          <w:sz w:val="22"/>
          <w:szCs w:val="22"/>
        </w:rPr>
        <w:t>tonă</w:t>
      </w:r>
      <w:proofErr w:type="spellEnd"/>
      <w:r w:rsidRPr="00997F77">
        <w:rPr>
          <w:sz w:val="22"/>
          <w:szCs w:val="22"/>
        </w:rPr>
        <w:t>//8,17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r w:rsidRPr="00997F77">
        <w:rPr>
          <w:sz w:val="22"/>
          <w:szCs w:val="22"/>
        </w:rPr>
        <w:t>(</w:t>
      </w:r>
      <w:proofErr w:type="spellStart"/>
      <w:r w:rsidRPr="00997F77">
        <w:rPr>
          <w:sz w:val="22"/>
          <w:szCs w:val="22"/>
        </w:rPr>
        <w:t>colectare</w:t>
      </w:r>
      <w:proofErr w:type="spellEnd"/>
      <w:r w:rsidRPr="00997F77">
        <w:rPr>
          <w:sz w:val="22"/>
          <w:szCs w:val="22"/>
        </w:rPr>
        <w:t xml:space="preserve"> din </w:t>
      </w:r>
      <w:proofErr w:type="spellStart"/>
      <w:r w:rsidRPr="00997F77">
        <w:rPr>
          <w:sz w:val="22"/>
          <w:szCs w:val="22"/>
        </w:rPr>
        <w:t>poartă</w:t>
      </w:r>
      <w:proofErr w:type="spellEnd"/>
      <w:r w:rsidRPr="00997F77">
        <w:rPr>
          <w:sz w:val="22"/>
          <w:szCs w:val="22"/>
        </w:rPr>
        <w:t xml:space="preserve"> </w:t>
      </w:r>
      <w:proofErr w:type="spellStart"/>
      <w:r w:rsidRPr="00997F77">
        <w:rPr>
          <w:sz w:val="22"/>
          <w:szCs w:val="22"/>
        </w:rPr>
        <w:t>în</w:t>
      </w:r>
      <w:proofErr w:type="spellEnd"/>
      <w:r w:rsidRPr="00997F77">
        <w:rPr>
          <w:sz w:val="22"/>
          <w:szCs w:val="22"/>
        </w:rPr>
        <w:t xml:space="preserve"> </w:t>
      </w:r>
      <w:proofErr w:type="spellStart"/>
      <w:r w:rsidRPr="00997F77">
        <w:rPr>
          <w:sz w:val="22"/>
          <w:szCs w:val="22"/>
        </w:rPr>
        <w:t>poartă</w:t>
      </w:r>
      <w:proofErr w:type="spellEnd"/>
      <w:r w:rsidRPr="00997F77">
        <w:rPr>
          <w:sz w:val="22"/>
          <w:szCs w:val="22"/>
        </w:rPr>
        <w:t xml:space="preserve">) </w:t>
      </w:r>
    </w:p>
    <w:p w14:paraId="029F1CBA"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transfer 118,91 lei/</w:t>
      </w:r>
      <w:proofErr w:type="spellStart"/>
      <w:r w:rsidRPr="00997F77">
        <w:rPr>
          <w:sz w:val="22"/>
          <w:szCs w:val="22"/>
        </w:rPr>
        <w:t>tonă</w:t>
      </w:r>
      <w:proofErr w:type="spellEnd"/>
      <w:r w:rsidRPr="00997F77">
        <w:rPr>
          <w:sz w:val="22"/>
          <w:szCs w:val="22"/>
        </w:rPr>
        <w:t>//2,31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p w14:paraId="2D1DB2AF" w14:textId="77777777" w:rsidR="003B248E" w:rsidRPr="00997F77" w:rsidRDefault="003B248E" w:rsidP="00997F77">
      <w:pPr>
        <w:spacing w:after="240" w:line="276" w:lineRule="auto"/>
        <w:contextualSpacing/>
        <w:jc w:val="both"/>
        <w:rPr>
          <w:sz w:val="22"/>
          <w:szCs w:val="22"/>
        </w:rPr>
      </w:pPr>
    </w:p>
    <w:p w14:paraId="675CB65F"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r w:rsidRPr="00997F77">
        <w:rPr>
          <w:b/>
          <w:bCs/>
          <w:sz w:val="22"/>
          <w:szCs w:val="22"/>
        </w:rPr>
        <w:t xml:space="preserve">Tarif total </w:t>
      </w:r>
      <w:proofErr w:type="spellStart"/>
      <w:r w:rsidRPr="00997F77">
        <w:rPr>
          <w:b/>
          <w:bCs/>
          <w:sz w:val="22"/>
          <w:szCs w:val="22"/>
        </w:rPr>
        <w:t>Reciclabil+Rezidual</w:t>
      </w:r>
      <w:proofErr w:type="spellEnd"/>
      <w:r w:rsidRPr="00997F77">
        <w:rPr>
          <w:b/>
          <w:bCs/>
          <w:sz w:val="22"/>
          <w:szCs w:val="22"/>
        </w:rPr>
        <w:t xml:space="preserve"> (lei/</w:t>
      </w:r>
      <w:proofErr w:type="spellStart"/>
      <w:r w:rsidRPr="00997F77">
        <w:rPr>
          <w:b/>
          <w:bCs/>
          <w:sz w:val="22"/>
          <w:szCs w:val="22"/>
        </w:rPr>
        <w:t>persoană</w:t>
      </w:r>
      <w:proofErr w:type="spellEnd"/>
      <w:r w:rsidRPr="00997F77">
        <w:rPr>
          <w:b/>
          <w:bCs/>
          <w:sz w:val="22"/>
          <w:szCs w:val="22"/>
        </w:rPr>
        <w:t>/</w:t>
      </w:r>
      <w:proofErr w:type="spellStart"/>
      <w:r w:rsidRPr="00997F77">
        <w:rPr>
          <w:b/>
          <w:bCs/>
          <w:sz w:val="22"/>
          <w:szCs w:val="22"/>
        </w:rPr>
        <w:t>lună</w:t>
      </w:r>
      <w:proofErr w:type="spellEnd"/>
      <w:r w:rsidRPr="00997F77">
        <w:rPr>
          <w:b/>
          <w:bCs/>
          <w:sz w:val="22"/>
          <w:szCs w:val="22"/>
        </w:rPr>
        <w:t>):</w:t>
      </w:r>
    </w:p>
    <w:p w14:paraId="6ACD4056" w14:textId="77777777" w:rsidR="003B248E" w:rsidRPr="00997F77" w:rsidRDefault="003B248E" w:rsidP="00997F77">
      <w:pPr>
        <w:spacing w:after="240" w:line="276" w:lineRule="auto"/>
        <w:contextualSpacing/>
        <w:jc w:val="both"/>
        <w:rPr>
          <w:color w:val="000000" w:themeColor="text1"/>
          <w:sz w:val="22"/>
          <w:szCs w:val="22"/>
        </w:rPr>
      </w:pPr>
      <w:r w:rsidRPr="00997F77">
        <w:rPr>
          <w:color w:val="FF0000"/>
          <w:sz w:val="22"/>
          <w:szCs w:val="22"/>
        </w:rPr>
        <w:t xml:space="preserve">                             </w:t>
      </w:r>
      <w:r w:rsidRPr="00997F77">
        <w:rPr>
          <w:color w:val="000000" w:themeColor="text1"/>
          <w:sz w:val="22"/>
          <w:szCs w:val="22"/>
        </w:rPr>
        <w:t>11,09 lei/</w:t>
      </w:r>
      <w:proofErr w:type="spellStart"/>
      <w:r w:rsidRPr="00997F77">
        <w:rPr>
          <w:color w:val="000000" w:themeColor="text1"/>
          <w:sz w:val="22"/>
          <w:szCs w:val="22"/>
        </w:rPr>
        <w:t>pers</w:t>
      </w:r>
      <w:proofErr w:type="spellEnd"/>
      <w:r w:rsidRPr="00997F77">
        <w:rPr>
          <w:color w:val="000000" w:themeColor="text1"/>
          <w:sz w:val="22"/>
          <w:szCs w:val="22"/>
        </w:rPr>
        <w:t>/</w:t>
      </w:r>
      <w:proofErr w:type="spellStart"/>
      <w:proofErr w:type="gramStart"/>
      <w:r w:rsidRPr="00997F77">
        <w:rPr>
          <w:color w:val="000000" w:themeColor="text1"/>
          <w:sz w:val="22"/>
          <w:szCs w:val="22"/>
        </w:rPr>
        <w:t>lună</w:t>
      </w:r>
      <w:proofErr w:type="spellEnd"/>
      <w:r w:rsidRPr="00997F77">
        <w:rPr>
          <w:color w:val="000000" w:themeColor="text1"/>
          <w:sz w:val="22"/>
          <w:szCs w:val="22"/>
        </w:rPr>
        <w:t>(</w:t>
      </w:r>
      <w:proofErr w:type="spellStart"/>
      <w:proofErr w:type="gramEnd"/>
      <w:r w:rsidRPr="00997F77">
        <w:rPr>
          <w:color w:val="000000" w:themeColor="text1"/>
          <w:sz w:val="22"/>
          <w:szCs w:val="22"/>
        </w:rPr>
        <w:t>colectare</w:t>
      </w:r>
      <w:proofErr w:type="spellEnd"/>
      <w:r w:rsidRPr="00997F77">
        <w:rPr>
          <w:color w:val="000000" w:themeColor="text1"/>
          <w:sz w:val="22"/>
          <w:szCs w:val="22"/>
        </w:rPr>
        <w:t xml:space="preserve"> la </w:t>
      </w:r>
      <w:proofErr w:type="spellStart"/>
      <w:r w:rsidRPr="00997F77">
        <w:rPr>
          <w:color w:val="000000" w:themeColor="text1"/>
          <w:sz w:val="22"/>
          <w:szCs w:val="22"/>
        </w:rPr>
        <w:t>platforma</w:t>
      </w:r>
      <w:proofErr w:type="spellEnd"/>
      <w:r w:rsidRPr="00997F77">
        <w:rPr>
          <w:color w:val="000000" w:themeColor="text1"/>
          <w:sz w:val="22"/>
          <w:szCs w:val="22"/>
        </w:rPr>
        <w:t>)</w:t>
      </w:r>
    </w:p>
    <w:p w14:paraId="5F2A1DAC" w14:textId="77777777" w:rsidR="003B248E" w:rsidRPr="00997F77" w:rsidRDefault="003B248E" w:rsidP="00997F77">
      <w:pPr>
        <w:spacing w:after="240" w:line="276" w:lineRule="auto"/>
        <w:contextualSpacing/>
        <w:jc w:val="both"/>
        <w:rPr>
          <w:sz w:val="22"/>
          <w:szCs w:val="22"/>
        </w:rPr>
      </w:pPr>
      <w:r w:rsidRPr="00997F77">
        <w:rPr>
          <w:color w:val="000000" w:themeColor="text1"/>
          <w:sz w:val="22"/>
          <w:szCs w:val="22"/>
        </w:rPr>
        <w:t xml:space="preserve">                             14,96</w:t>
      </w:r>
      <w:r w:rsidRPr="00997F77">
        <w:rPr>
          <w:color w:val="FF0000"/>
          <w:sz w:val="22"/>
          <w:szCs w:val="22"/>
        </w:rPr>
        <w:t xml:space="preserve"> </w:t>
      </w:r>
      <w:r w:rsidRPr="00997F77">
        <w:rPr>
          <w:sz w:val="22"/>
          <w:szCs w:val="22"/>
        </w:rPr>
        <w:t>lei/</w:t>
      </w:r>
      <w:proofErr w:type="spellStart"/>
      <w:r w:rsidRPr="00997F77">
        <w:rPr>
          <w:sz w:val="22"/>
          <w:szCs w:val="22"/>
        </w:rPr>
        <w:t>pers</w:t>
      </w:r>
      <w:proofErr w:type="spellEnd"/>
      <w:r w:rsidRPr="00997F77">
        <w:rPr>
          <w:sz w:val="22"/>
          <w:szCs w:val="22"/>
        </w:rPr>
        <w:t>/</w:t>
      </w:r>
      <w:proofErr w:type="spellStart"/>
      <w:proofErr w:type="gramStart"/>
      <w:r w:rsidRPr="00997F77">
        <w:rPr>
          <w:sz w:val="22"/>
          <w:szCs w:val="22"/>
        </w:rPr>
        <w:t>lună</w:t>
      </w:r>
      <w:proofErr w:type="spellEnd"/>
      <w:r w:rsidRPr="00997F77">
        <w:rPr>
          <w:sz w:val="22"/>
          <w:szCs w:val="22"/>
        </w:rPr>
        <w:t>(</w:t>
      </w:r>
      <w:proofErr w:type="spellStart"/>
      <w:proofErr w:type="gramEnd"/>
      <w:r w:rsidRPr="00997F77">
        <w:rPr>
          <w:sz w:val="22"/>
          <w:szCs w:val="22"/>
        </w:rPr>
        <w:t>colectare</w:t>
      </w:r>
      <w:proofErr w:type="spellEnd"/>
      <w:r w:rsidRPr="00997F77">
        <w:rPr>
          <w:sz w:val="22"/>
          <w:szCs w:val="22"/>
        </w:rPr>
        <w:t xml:space="preserve"> din </w:t>
      </w:r>
      <w:proofErr w:type="spellStart"/>
      <w:r w:rsidRPr="00997F77">
        <w:rPr>
          <w:sz w:val="22"/>
          <w:szCs w:val="22"/>
        </w:rPr>
        <w:t>poartă</w:t>
      </w:r>
      <w:proofErr w:type="spellEnd"/>
      <w:r w:rsidRPr="00997F77">
        <w:rPr>
          <w:sz w:val="22"/>
          <w:szCs w:val="22"/>
        </w:rPr>
        <w:t xml:space="preserve"> </w:t>
      </w:r>
      <w:proofErr w:type="spellStart"/>
      <w:r w:rsidRPr="00997F77">
        <w:rPr>
          <w:sz w:val="22"/>
          <w:szCs w:val="22"/>
        </w:rPr>
        <w:t>în</w:t>
      </w:r>
      <w:proofErr w:type="spellEnd"/>
      <w:r w:rsidRPr="00997F77">
        <w:rPr>
          <w:sz w:val="22"/>
          <w:szCs w:val="22"/>
        </w:rPr>
        <w:t xml:space="preserve"> </w:t>
      </w:r>
      <w:proofErr w:type="spellStart"/>
      <w:r w:rsidRPr="00997F77">
        <w:rPr>
          <w:sz w:val="22"/>
          <w:szCs w:val="22"/>
        </w:rPr>
        <w:t>poartă</w:t>
      </w:r>
      <w:proofErr w:type="spellEnd"/>
      <w:r w:rsidRPr="00997F77">
        <w:rPr>
          <w:sz w:val="22"/>
          <w:szCs w:val="22"/>
        </w:rPr>
        <w:t>)</w:t>
      </w:r>
    </w:p>
    <w:p w14:paraId="6DC14831"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proofErr w:type="gramStart"/>
      <w:r w:rsidRPr="00997F77">
        <w:rPr>
          <w:sz w:val="22"/>
          <w:szCs w:val="22"/>
        </w:rPr>
        <w:t>Penalizare</w:t>
      </w:r>
      <w:proofErr w:type="spellEnd"/>
      <w:r w:rsidRPr="00997F77">
        <w:rPr>
          <w:sz w:val="22"/>
          <w:szCs w:val="22"/>
        </w:rPr>
        <w:t>:+</w:t>
      </w:r>
      <w:proofErr w:type="gramEnd"/>
      <w:r w:rsidRPr="00997F77">
        <w:rPr>
          <w:sz w:val="22"/>
          <w:szCs w:val="22"/>
        </w:rPr>
        <w:t xml:space="preserve">50% </w:t>
      </w:r>
      <w:proofErr w:type="spellStart"/>
      <w:r w:rsidRPr="00997F77">
        <w:rPr>
          <w:sz w:val="22"/>
          <w:szCs w:val="22"/>
        </w:rPr>
        <w:t>pentru</w:t>
      </w:r>
      <w:proofErr w:type="spellEnd"/>
      <w:r w:rsidRPr="00997F77">
        <w:rPr>
          <w:sz w:val="22"/>
          <w:szCs w:val="22"/>
        </w:rPr>
        <w:t xml:space="preserve"> </w:t>
      </w:r>
      <w:proofErr w:type="spellStart"/>
      <w:r w:rsidRPr="00997F77">
        <w:rPr>
          <w:sz w:val="22"/>
          <w:szCs w:val="22"/>
        </w:rPr>
        <w:t>nerespectarea</w:t>
      </w:r>
      <w:proofErr w:type="spellEnd"/>
      <w:r w:rsidRPr="00997F77">
        <w:rPr>
          <w:sz w:val="22"/>
          <w:szCs w:val="22"/>
        </w:rPr>
        <w:t xml:space="preserve"> </w:t>
      </w:r>
      <w:proofErr w:type="spellStart"/>
      <w:r w:rsidRPr="00997F77">
        <w:rPr>
          <w:sz w:val="22"/>
          <w:szCs w:val="22"/>
        </w:rPr>
        <w:t>colectării</w:t>
      </w:r>
      <w:proofErr w:type="spellEnd"/>
      <w:r w:rsidRPr="00997F77">
        <w:rPr>
          <w:sz w:val="22"/>
          <w:szCs w:val="22"/>
        </w:rPr>
        <w:t xml:space="preserve"> selective</w:t>
      </w:r>
    </w:p>
    <w:p w14:paraId="2AFB718B" w14:textId="77777777" w:rsidR="003B248E" w:rsidRPr="00997F77" w:rsidRDefault="003B248E" w:rsidP="00997F77">
      <w:pPr>
        <w:spacing w:after="240" w:line="276" w:lineRule="auto"/>
        <w:contextualSpacing/>
        <w:jc w:val="both"/>
        <w:rPr>
          <w:sz w:val="22"/>
          <w:szCs w:val="22"/>
        </w:rPr>
      </w:pPr>
    </w:p>
    <w:p w14:paraId="0B3FB126" w14:textId="77777777" w:rsidR="003B248E" w:rsidRPr="00997F77" w:rsidRDefault="003B248E" w:rsidP="00997F77">
      <w:pPr>
        <w:spacing w:after="240" w:line="276" w:lineRule="auto"/>
        <w:contextualSpacing/>
        <w:jc w:val="both"/>
        <w:rPr>
          <w:sz w:val="22"/>
          <w:szCs w:val="22"/>
          <w:u w:val="single"/>
        </w:rPr>
      </w:pPr>
      <w:r w:rsidRPr="00997F77">
        <w:rPr>
          <w:sz w:val="22"/>
          <w:szCs w:val="22"/>
        </w:rPr>
        <w:t xml:space="preserve">b) </w:t>
      </w:r>
      <w:proofErr w:type="spellStart"/>
      <w:r w:rsidRPr="00997F77">
        <w:rPr>
          <w:sz w:val="22"/>
          <w:szCs w:val="22"/>
        </w:rPr>
        <w:t>Tarife</w:t>
      </w:r>
      <w:proofErr w:type="spellEnd"/>
      <w:r w:rsidRPr="00997F77">
        <w:rPr>
          <w:sz w:val="22"/>
          <w:szCs w:val="22"/>
        </w:rPr>
        <w:t xml:space="preserve"> </w:t>
      </w:r>
      <w:proofErr w:type="spellStart"/>
      <w:r w:rsidRPr="00997F77">
        <w:rPr>
          <w:sz w:val="22"/>
          <w:szCs w:val="22"/>
        </w:rPr>
        <w:t>pentru</w:t>
      </w:r>
      <w:proofErr w:type="spellEnd"/>
      <w:r w:rsidRPr="00997F77">
        <w:rPr>
          <w:sz w:val="22"/>
          <w:szCs w:val="22"/>
        </w:rPr>
        <w:t xml:space="preserve"> </w:t>
      </w:r>
      <w:proofErr w:type="spellStart"/>
      <w:r w:rsidRPr="00997F77">
        <w:rPr>
          <w:sz w:val="22"/>
          <w:szCs w:val="22"/>
        </w:rPr>
        <w:t>utilizatorii</w:t>
      </w:r>
      <w:proofErr w:type="spellEnd"/>
      <w:r w:rsidRPr="00997F77">
        <w:rPr>
          <w:sz w:val="22"/>
          <w:szCs w:val="22"/>
        </w:rPr>
        <w:t xml:space="preserve"> </w:t>
      </w:r>
      <w:proofErr w:type="spellStart"/>
      <w:r w:rsidRPr="00997F77">
        <w:rPr>
          <w:sz w:val="22"/>
          <w:szCs w:val="22"/>
        </w:rPr>
        <w:t>casnici</w:t>
      </w:r>
      <w:proofErr w:type="spellEnd"/>
      <w:r w:rsidRPr="00997F77">
        <w:rPr>
          <w:b/>
          <w:bCs/>
          <w:sz w:val="22"/>
          <w:szCs w:val="22"/>
        </w:rPr>
        <w:t xml:space="preserve"> </w:t>
      </w:r>
      <w:proofErr w:type="gramStart"/>
      <w:r w:rsidRPr="00997F77">
        <w:rPr>
          <w:sz w:val="22"/>
          <w:szCs w:val="22"/>
        </w:rPr>
        <w:t>din</w:t>
      </w:r>
      <w:r w:rsidRPr="00997F77">
        <w:rPr>
          <w:b/>
          <w:bCs/>
          <w:sz w:val="22"/>
          <w:szCs w:val="22"/>
        </w:rPr>
        <w:t xml:space="preserve">  </w:t>
      </w:r>
      <w:proofErr w:type="spellStart"/>
      <w:r w:rsidRPr="00997F77">
        <w:rPr>
          <w:b/>
          <w:bCs/>
          <w:sz w:val="22"/>
          <w:szCs w:val="22"/>
          <w:u w:val="single"/>
        </w:rPr>
        <w:t>mediul</w:t>
      </w:r>
      <w:proofErr w:type="spellEnd"/>
      <w:proofErr w:type="gramEnd"/>
      <w:r w:rsidRPr="00997F77">
        <w:rPr>
          <w:b/>
          <w:bCs/>
          <w:sz w:val="22"/>
          <w:szCs w:val="22"/>
          <w:u w:val="single"/>
        </w:rPr>
        <w:t xml:space="preserve"> urban</w:t>
      </w:r>
    </w:p>
    <w:p w14:paraId="257BB581" w14:textId="77777777" w:rsidR="003B248E" w:rsidRPr="00997F77" w:rsidRDefault="003B248E" w:rsidP="00997F77">
      <w:pPr>
        <w:spacing w:after="240" w:line="276" w:lineRule="auto"/>
        <w:contextualSpacing/>
        <w:jc w:val="both"/>
        <w:rPr>
          <w:b/>
          <w:bCs/>
          <w:sz w:val="22"/>
          <w:szCs w:val="22"/>
          <w:u w:val="single"/>
        </w:rPr>
      </w:pPr>
      <w:r w:rsidRPr="00997F77">
        <w:rPr>
          <w:b/>
          <w:bCs/>
          <w:sz w:val="22"/>
          <w:szCs w:val="22"/>
          <w:u w:val="single"/>
        </w:rPr>
        <w:t>Actual:</w:t>
      </w:r>
    </w:p>
    <w:p w14:paraId="15EEE045"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Reciclabil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284,17 lei/</w:t>
      </w:r>
      <w:proofErr w:type="spellStart"/>
      <w:r w:rsidRPr="00997F77">
        <w:rPr>
          <w:sz w:val="22"/>
          <w:szCs w:val="22"/>
        </w:rPr>
        <w:t>tonă</w:t>
      </w:r>
      <w:proofErr w:type="spellEnd"/>
      <w:r w:rsidRPr="00997F77">
        <w:rPr>
          <w:sz w:val="22"/>
          <w:szCs w:val="22"/>
        </w:rPr>
        <w:t>//2,50 lei/</w:t>
      </w:r>
      <w:proofErr w:type="spellStart"/>
      <w:r w:rsidRPr="00997F77">
        <w:rPr>
          <w:sz w:val="22"/>
          <w:szCs w:val="22"/>
        </w:rPr>
        <w:t>pers</w:t>
      </w:r>
      <w:proofErr w:type="spellEnd"/>
      <w:r w:rsidRPr="00997F77">
        <w:rPr>
          <w:sz w:val="22"/>
          <w:szCs w:val="22"/>
        </w:rPr>
        <w:t>/</w:t>
      </w:r>
      <w:proofErr w:type="spellStart"/>
      <w:proofErr w:type="gramStart"/>
      <w:r w:rsidRPr="00997F77">
        <w:rPr>
          <w:sz w:val="22"/>
          <w:szCs w:val="22"/>
        </w:rPr>
        <w:t>lună</w:t>
      </w:r>
      <w:proofErr w:type="spellEnd"/>
      <w:r w:rsidRPr="00997F77">
        <w:rPr>
          <w:sz w:val="22"/>
          <w:szCs w:val="22"/>
        </w:rPr>
        <w:t xml:space="preserve">( </w:t>
      </w:r>
      <w:proofErr w:type="spellStart"/>
      <w:r w:rsidRPr="00997F77">
        <w:rPr>
          <w:sz w:val="22"/>
          <w:szCs w:val="22"/>
        </w:rPr>
        <w:t>colectare</w:t>
      </w:r>
      <w:proofErr w:type="spellEnd"/>
      <w:proofErr w:type="gramEnd"/>
      <w:r w:rsidRPr="00997F77">
        <w:rPr>
          <w:sz w:val="22"/>
          <w:szCs w:val="22"/>
        </w:rPr>
        <w:t xml:space="preserve"> la </w:t>
      </w:r>
      <w:proofErr w:type="spellStart"/>
      <w:r w:rsidRPr="00997F77">
        <w:rPr>
          <w:sz w:val="22"/>
          <w:szCs w:val="22"/>
        </w:rPr>
        <w:t>platformă</w:t>
      </w:r>
      <w:proofErr w:type="spellEnd"/>
      <w:r w:rsidRPr="00997F77">
        <w:rPr>
          <w:sz w:val="22"/>
          <w:szCs w:val="22"/>
        </w:rPr>
        <w:t xml:space="preserve">/la </w:t>
      </w:r>
      <w:proofErr w:type="spellStart"/>
      <w:r w:rsidRPr="00997F77">
        <w:rPr>
          <w:sz w:val="22"/>
          <w:szCs w:val="22"/>
        </w:rPr>
        <w:t>poarta</w:t>
      </w:r>
      <w:proofErr w:type="spellEnd"/>
      <w:r w:rsidRPr="00997F77">
        <w:rPr>
          <w:sz w:val="22"/>
          <w:szCs w:val="22"/>
        </w:rPr>
        <w:t>)</w:t>
      </w:r>
    </w:p>
    <w:p w14:paraId="081E78B5" w14:textId="77777777" w:rsidR="003B248E" w:rsidRPr="00997F77" w:rsidRDefault="003B248E" w:rsidP="00997F77">
      <w:pPr>
        <w:spacing w:after="240" w:line="276" w:lineRule="auto"/>
        <w:contextualSpacing/>
        <w:jc w:val="both"/>
        <w:rPr>
          <w:sz w:val="22"/>
          <w:szCs w:val="22"/>
        </w:rPr>
      </w:pPr>
      <w:r w:rsidRPr="00997F77">
        <w:rPr>
          <w:sz w:val="22"/>
          <w:szCs w:val="22"/>
        </w:rPr>
        <w:lastRenderedPageBreak/>
        <w:t xml:space="preserve">                 </w:t>
      </w:r>
      <w:proofErr w:type="spellStart"/>
      <w:r w:rsidRPr="00997F77">
        <w:rPr>
          <w:sz w:val="22"/>
          <w:szCs w:val="22"/>
        </w:rPr>
        <w:t>sortare</w:t>
      </w:r>
      <w:proofErr w:type="spellEnd"/>
      <w:r w:rsidRPr="00997F77">
        <w:rPr>
          <w:sz w:val="22"/>
          <w:szCs w:val="22"/>
        </w:rPr>
        <w:t xml:space="preserve"> 253,39 lei/</w:t>
      </w:r>
      <w:proofErr w:type="spellStart"/>
      <w:r w:rsidRPr="00997F77">
        <w:rPr>
          <w:sz w:val="22"/>
          <w:szCs w:val="22"/>
        </w:rPr>
        <w:t>tonă</w:t>
      </w:r>
      <w:proofErr w:type="spellEnd"/>
      <w:r w:rsidRPr="00997F77">
        <w:rPr>
          <w:sz w:val="22"/>
          <w:szCs w:val="22"/>
        </w:rPr>
        <w:t>//2,23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p w14:paraId="14096FBA" w14:textId="77777777" w:rsidR="003B248E" w:rsidRPr="00997F77" w:rsidRDefault="003B248E" w:rsidP="00997F77">
      <w:pPr>
        <w:spacing w:after="240" w:line="276" w:lineRule="auto"/>
        <w:contextualSpacing/>
        <w:jc w:val="both"/>
        <w:rPr>
          <w:sz w:val="22"/>
          <w:szCs w:val="22"/>
        </w:rPr>
      </w:pPr>
      <w:proofErr w:type="spellStart"/>
      <w:proofErr w:type="gramStart"/>
      <w:r w:rsidRPr="00997F77">
        <w:rPr>
          <w:b/>
          <w:bCs/>
          <w:sz w:val="22"/>
          <w:szCs w:val="22"/>
          <w:u w:val="single"/>
        </w:rPr>
        <w:t>Propus</w:t>
      </w:r>
      <w:proofErr w:type="spellEnd"/>
      <w:r w:rsidRPr="00997F77">
        <w:rPr>
          <w:b/>
          <w:bCs/>
          <w:sz w:val="22"/>
          <w:szCs w:val="22"/>
        </w:rPr>
        <w:t xml:space="preserve"> :</w:t>
      </w:r>
      <w:proofErr w:type="gramEnd"/>
      <w:r w:rsidRPr="00997F77">
        <w:rPr>
          <w:sz w:val="22"/>
          <w:szCs w:val="22"/>
        </w:rPr>
        <w:t xml:space="preserve"> </w:t>
      </w:r>
    </w:p>
    <w:p w14:paraId="49100058" w14:textId="77777777" w:rsidR="003B248E" w:rsidRPr="00997F77" w:rsidRDefault="003B248E" w:rsidP="00997F77">
      <w:pPr>
        <w:spacing w:after="240" w:line="276" w:lineRule="auto"/>
        <w:contextualSpacing/>
        <w:jc w:val="both"/>
        <w:rPr>
          <w:sz w:val="22"/>
          <w:szCs w:val="22"/>
        </w:rPr>
      </w:pPr>
      <w:proofErr w:type="spellStart"/>
      <w:r w:rsidRPr="00997F77">
        <w:rPr>
          <w:sz w:val="22"/>
          <w:szCs w:val="22"/>
        </w:rPr>
        <w:t>Reciclabil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299,51 lei/</w:t>
      </w:r>
      <w:proofErr w:type="spellStart"/>
      <w:r w:rsidRPr="00997F77">
        <w:rPr>
          <w:sz w:val="22"/>
          <w:szCs w:val="22"/>
        </w:rPr>
        <w:t>tonă</w:t>
      </w:r>
      <w:proofErr w:type="spellEnd"/>
      <w:r w:rsidRPr="00997F77">
        <w:rPr>
          <w:sz w:val="22"/>
          <w:szCs w:val="22"/>
        </w:rPr>
        <w:t>//2,64 lei/</w:t>
      </w:r>
      <w:proofErr w:type="spellStart"/>
      <w:r w:rsidRPr="00997F77">
        <w:rPr>
          <w:sz w:val="22"/>
          <w:szCs w:val="22"/>
        </w:rPr>
        <w:t>pers</w:t>
      </w:r>
      <w:proofErr w:type="spellEnd"/>
      <w:r w:rsidRPr="00997F77">
        <w:rPr>
          <w:sz w:val="22"/>
          <w:szCs w:val="22"/>
        </w:rPr>
        <w:t>/</w:t>
      </w:r>
      <w:proofErr w:type="spellStart"/>
      <w:proofErr w:type="gramStart"/>
      <w:r w:rsidRPr="00997F77">
        <w:rPr>
          <w:sz w:val="22"/>
          <w:szCs w:val="22"/>
        </w:rPr>
        <w:t>lună</w:t>
      </w:r>
      <w:proofErr w:type="spellEnd"/>
      <w:r w:rsidRPr="00997F77">
        <w:rPr>
          <w:sz w:val="22"/>
          <w:szCs w:val="22"/>
        </w:rPr>
        <w:t xml:space="preserve">( </w:t>
      </w:r>
      <w:proofErr w:type="spellStart"/>
      <w:r w:rsidRPr="00997F77">
        <w:rPr>
          <w:sz w:val="22"/>
          <w:szCs w:val="22"/>
        </w:rPr>
        <w:t>colectare</w:t>
      </w:r>
      <w:proofErr w:type="spellEnd"/>
      <w:proofErr w:type="gramEnd"/>
      <w:r w:rsidRPr="00997F77">
        <w:rPr>
          <w:sz w:val="22"/>
          <w:szCs w:val="22"/>
        </w:rPr>
        <w:t xml:space="preserve"> la </w:t>
      </w:r>
      <w:proofErr w:type="spellStart"/>
      <w:r w:rsidRPr="00997F77">
        <w:rPr>
          <w:sz w:val="22"/>
          <w:szCs w:val="22"/>
        </w:rPr>
        <w:t>platformă</w:t>
      </w:r>
      <w:proofErr w:type="spellEnd"/>
      <w:r w:rsidRPr="00997F77">
        <w:rPr>
          <w:sz w:val="22"/>
          <w:szCs w:val="22"/>
        </w:rPr>
        <w:t xml:space="preserve">/la </w:t>
      </w:r>
      <w:proofErr w:type="spellStart"/>
      <w:r w:rsidRPr="00997F77">
        <w:rPr>
          <w:sz w:val="22"/>
          <w:szCs w:val="22"/>
        </w:rPr>
        <w:t>poarta</w:t>
      </w:r>
      <w:proofErr w:type="spellEnd"/>
      <w:r w:rsidRPr="00997F77">
        <w:rPr>
          <w:sz w:val="22"/>
          <w:szCs w:val="22"/>
        </w:rPr>
        <w:t>)</w:t>
      </w:r>
    </w:p>
    <w:p w14:paraId="05EA1EA4"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sortare</w:t>
      </w:r>
      <w:proofErr w:type="spellEnd"/>
      <w:r w:rsidRPr="00997F77">
        <w:rPr>
          <w:sz w:val="22"/>
          <w:szCs w:val="22"/>
        </w:rPr>
        <w:t xml:space="preserve"> 267,07 lei/</w:t>
      </w:r>
      <w:proofErr w:type="spellStart"/>
      <w:r w:rsidRPr="00997F77">
        <w:rPr>
          <w:sz w:val="22"/>
          <w:szCs w:val="22"/>
        </w:rPr>
        <w:t>tonă</w:t>
      </w:r>
      <w:proofErr w:type="spellEnd"/>
      <w:r w:rsidRPr="00997F77">
        <w:rPr>
          <w:sz w:val="22"/>
          <w:szCs w:val="22"/>
        </w:rPr>
        <w:t>//2,35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p w14:paraId="01A637EC" w14:textId="77777777" w:rsidR="003B248E" w:rsidRPr="00997F77" w:rsidRDefault="003B248E" w:rsidP="00997F77">
      <w:pPr>
        <w:spacing w:after="240" w:line="276" w:lineRule="auto"/>
        <w:contextualSpacing/>
        <w:jc w:val="both"/>
        <w:rPr>
          <w:b/>
          <w:bCs/>
          <w:sz w:val="22"/>
          <w:szCs w:val="22"/>
          <w:u w:val="single"/>
        </w:rPr>
      </w:pPr>
      <w:r w:rsidRPr="00997F77">
        <w:rPr>
          <w:b/>
          <w:bCs/>
          <w:sz w:val="22"/>
          <w:szCs w:val="22"/>
          <w:u w:val="single"/>
        </w:rPr>
        <w:t>Actual:</w:t>
      </w:r>
    </w:p>
    <w:p w14:paraId="60BC1101"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Rezidual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269,04 lei/</w:t>
      </w:r>
      <w:proofErr w:type="spellStart"/>
      <w:r w:rsidRPr="00997F77">
        <w:rPr>
          <w:sz w:val="22"/>
          <w:szCs w:val="22"/>
        </w:rPr>
        <w:t>tonă</w:t>
      </w:r>
      <w:proofErr w:type="spellEnd"/>
      <w:r w:rsidRPr="00997F77">
        <w:rPr>
          <w:sz w:val="22"/>
          <w:szCs w:val="22"/>
        </w:rPr>
        <w:t>//7,86 lei/</w:t>
      </w:r>
      <w:proofErr w:type="spellStart"/>
      <w:r w:rsidRPr="00997F77">
        <w:rPr>
          <w:sz w:val="22"/>
          <w:szCs w:val="22"/>
        </w:rPr>
        <w:t>pers</w:t>
      </w:r>
      <w:proofErr w:type="spellEnd"/>
      <w:r w:rsidRPr="00997F77">
        <w:rPr>
          <w:sz w:val="22"/>
          <w:szCs w:val="22"/>
        </w:rPr>
        <w:t>/</w:t>
      </w:r>
      <w:proofErr w:type="spellStart"/>
      <w:proofErr w:type="gramStart"/>
      <w:r w:rsidRPr="00997F77">
        <w:rPr>
          <w:sz w:val="22"/>
          <w:szCs w:val="22"/>
        </w:rPr>
        <w:t>lună</w:t>
      </w:r>
      <w:proofErr w:type="spellEnd"/>
      <w:r w:rsidRPr="00997F77">
        <w:rPr>
          <w:sz w:val="22"/>
          <w:szCs w:val="22"/>
        </w:rPr>
        <w:t xml:space="preserve">( </w:t>
      </w:r>
      <w:proofErr w:type="spellStart"/>
      <w:r w:rsidRPr="00997F77">
        <w:rPr>
          <w:sz w:val="22"/>
          <w:szCs w:val="22"/>
        </w:rPr>
        <w:t>colectare</w:t>
      </w:r>
      <w:proofErr w:type="spellEnd"/>
      <w:proofErr w:type="gramEnd"/>
      <w:r w:rsidRPr="00997F77">
        <w:rPr>
          <w:sz w:val="22"/>
          <w:szCs w:val="22"/>
        </w:rPr>
        <w:t xml:space="preserve"> la </w:t>
      </w:r>
      <w:proofErr w:type="spellStart"/>
      <w:r w:rsidRPr="00997F77">
        <w:rPr>
          <w:sz w:val="22"/>
          <w:szCs w:val="22"/>
        </w:rPr>
        <w:t>platformă</w:t>
      </w:r>
      <w:proofErr w:type="spellEnd"/>
      <w:r w:rsidRPr="00997F77">
        <w:rPr>
          <w:sz w:val="22"/>
          <w:szCs w:val="22"/>
        </w:rPr>
        <w:t xml:space="preserve">/la </w:t>
      </w:r>
      <w:proofErr w:type="spellStart"/>
      <w:r w:rsidRPr="00997F77">
        <w:rPr>
          <w:sz w:val="22"/>
          <w:szCs w:val="22"/>
        </w:rPr>
        <w:t>poarta</w:t>
      </w:r>
      <w:proofErr w:type="spellEnd"/>
      <w:r w:rsidRPr="00997F77">
        <w:rPr>
          <w:sz w:val="22"/>
          <w:szCs w:val="22"/>
        </w:rPr>
        <w:t>)</w:t>
      </w:r>
    </w:p>
    <w:p w14:paraId="29E53D04"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transfer 112,94 lei/</w:t>
      </w:r>
      <w:proofErr w:type="spellStart"/>
      <w:r w:rsidRPr="00997F77">
        <w:rPr>
          <w:sz w:val="22"/>
          <w:szCs w:val="22"/>
        </w:rPr>
        <w:t>tonă</w:t>
      </w:r>
      <w:proofErr w:type="spellEnd"/>
      <w:r w:rsidRPr="00997F77">
        <w:rPr>
          <w:sz w:val="22"/>
          <w:szCs w:val="22"/>
        </w:rPr>
        <w:t>//3,30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p w14:paraId="5A6285BD" w14:textId="77777777" w:rsidR="003B248E" w:rsidRPr="00997F77" w:rsidRDefault="003B248E" w:rsidP="00997F77">
      <w:pPr>
        <w:spacing w:after="240" w:line="276" w:lineRule="auto"/>
        <w:contextualSpacing/>
        <w:jc w:val="both"/>
        <w:rPr>
          <w:sz w:val="22"/>
          <w:szCs w:val="22"/>
        </w:rPr>
      </w:pPr>
      <w:proofErr w:type="spellStart"/>
      <w:proofErr w:type="gramStart"/>
      <w:r w:rsidRPr="00997F77">
        <w:rPr>
          <w:b/>
          <w:bCs/>
          <w:sz w:val="22"/>
          <w:szCs w:val="22"/>
          <w:u w:val="single"/>
        </w:rPr>
        <w:t>Propus</w:t>
      </w:r>
      <w:proofErr w:type="spellEnd"/>
      <w:r w:rsidRPr="00997F77">
        <w:rPr>
          <w:b/>
          <w:bCs/>
          <w:sz w:val="22"/>
          <w:szCs w:val="22"/>
        </w:rPr>
        <w:t xml:space="preserve"> :</w:t>
      </w:r>
      <w:proofErr w:type="gramEnd"/>
      <w:r w:rsidRPr="00997F77">
        <w:rPr>
          <w:sz w:val="22"/>
          <w:szCs w:val="22"/>
        </w:rPr>
        <w:t xml:space="preserve"> </w:t>
      </w:r>
    </w:p>
    <w:p w14:paraId="10B181D9"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Rezidual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283,02 lei/</w:t>
      </w:r>
      <w:proofErr w:type="spellStart"/>
      <w:r w:rsidRPr="00997F77">
        <w:rPr>
          <w:sz w:val="22"/>
          <w:szCs w:val="22"/>
        </w:rPr>
        <w:t>tonă</w:t>
      </w:r>
      <w:proofErr w:type="spellEnd"/>
      <w:r w:rsidRPr="00997F77">
        <w:rPr>
          <w:sz w:val="22"/>
          <w:szCs w:val="22"/>
        </w:rPr>
        <w:t>//8,26 lei/</w:t>
      </w:r>
      <w:proofErr w:type="spellStart"/>
      <w:r w:rsidRPr="00997F77">
        <w:rPr>
          <w:sz w:val="22"/>
          <w:szCs w:val="22"/>
        </w:rPr>
        <w:t>pers</w:t>
      </w:r>
      <w:proofErr w:type="spellEnd"/>
      <w:r w:rsidRPr="00997F77">
        <w:rPr>
          <w:sz w:val="22"/>
          <w:szCs w:val="22"/>
        </w:rPr>
        <w:t>/</w:t>
      </w:r>
      <w:proofErr w:type="spellStart"/>
      <w:proofErr w:type="gramStart"/>
      <w:r w:rsidRPr="00997F77">
        <w:rPr>
          <w:sz w:val="22"/>
          <w:szCs w:val="22"/>
        </w:rPr>
        <w:t>lună</w:t>
      </w:r>
      <w:proofErr w:type="spellEnd"/>
      <w:r w:rsidRPr="00997F77">
        <w:rPr>
          <w:sz w:val="22"/>
          <w:szCs w:val="22"/>
        </w:rPr>
        <w:t xml:space="preserve">( </w:t>
      </w:r>
      <w:proofErr w:type="spellStart"/>
      <w:r w:rsidRPr="00997F77">
        <w:rPr>
          <w:sz w:val="22"/>
          <w:szCs w:val="22"/>
        </w:rPr>
        <w:t>colectare</w:t>
      </w:r>
      <w:proofErr w:type="spellEnd"/>
      <w:proofErr w:type="gramEnd"/>
      <w:r w:rsidRPr="00997F77">
        <w:rPr>
          <w:sz w:val="22"/>
          <w:szCs w:val="22"/>
        </w:rPr>
        <w:t xml:space="preserve"> la </w:t>
      </w:r>
      <w:proofErr w:type="spellStart"/>
      <w:r w:rsidRPr="00997F77">
        <w:rPr>
          <w:sz w:val="22"/>
          <w:szCs w:val="22"/>
        </w:rPr>
        <w:t>platformă</w:t>
      </w:r>
      <w:proofErr w:type="spellEnd"/>
      <w:r w:rsidRPr="00997F77">
        <w:rPr>
          <w:sz w:val="22"/>
          <w:szCs w:val="22"/>
        </w:rPr>
        <w:t xml:space="preserve">/la </w:t>
      </w:r>
      <w:proofErr w:type="spellStart"/>
      <w:r w:rsidRPr="00997F77">
        <w:rPr>
          <w:sz w:val="22"/>
          <w:szCs w:val="22"/>
        </w:rPr>
        <w:t>poarta</w:t>
      </w:r>
      <w:proofErr w:type="spellEnd"/>
      <w:r w:rsidRPr="00997F77">
        <w:rPr>
          <w:sz w:val="22"/>
          <w:szCs w:val="22"/>
        </w:rPr>
        <w:t>)</w:t>
      </w:r>
    </w:p>
    <w:p w14:paraId="04CF21AD"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transfer 118,91 lei/</w:t>
      </w:r>
      <w:proofErr w:type="spellStart"/>
      <w:r w:rsidRPr="00997F77">
        <w:rPr>
          <w:sz w:val="22"/>
          <w:szCs w:val="22"/>
        </w:rPr>
        <w:t>tonă</w:t>
      </w:r>
      <w:proofErr w:type="spellEnd"/>
      <w:r w:rsidRPr="00997F77">
        <w:rPr>
          <w:sz w:val="22"/>
          <w:szCs w:val="22"/>
        </w:rPr>
        <w:t>//3,47 lei/</w:t>
      </w:r>
      <w:proofErr w:type="spellStart"/>
      <w:r w:rsidRPr="00997F77">
        <w:rPr>
          <w:sz w:val="22"/>
          <w:szCs w:val="22"/>
        </w:rPr>
        <w:t>pers</w:t>
      </w:r>
      <w:proofErr w:type="spellEnd"/>
      <w:r w:rsidRPr="00997F77">
        <w:rPr>
          <w:sz w:val="22"/>
          <w:szCs w:val="22"/>
        </w:rPr>
        <w:t>/</w:t>
      </w:r>
      <w:proofErr w:type="spellStart"/>
      <w:r w:rsidRPr="00997F77">
        <w:rPr>
          <w:sz w:val="22"/>
          <w:szCs w:val="22"/>
        </w:rPr>
        <w:t>lună</w:t>
      </w:r>
      <w:proofErr w:type="spellEnd"/>
    </w:p>
    <w:p w14:paraId="194B9409" w14:textId="77777777" w:rsidR="003B248E" w:rsidRPr="00997F77" w:rsidRDefault="003B248E" w:rsidP="00997F77">
      <w:pPr>
        <w:spacing w:after="240" w:line="276" w:lineRule="auto"/>
        <w:contextualSpacing/>
        <w:jc w:val="both"/>
        <w:rPr>
          <w:sz w:val="22"/>
          <w:szCs w:val="22"/>
        </w:rPr>
      </w:pPr>
    </w:p>
    <w:p w14:paraId="037ADADD"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r w:rsidRPr="00997F77">
        <w:rPr>
          <w:b/>
          <w:bCs/>
          <w:sz w:val="22"/>
          <w:szCs w:val="22"/>
        </w:rPr>
        <w:t>Tarif total Reciclabil+Rezidual (lei/</w:t>
      </w:r>
      <w:proofErr w:type="spellStart"/>
      <w:r w:rsidRPr="00997F77">
        <w:rPr>
          <w:b/>
          <w:bCs/>
          <w:sz w:val="22"/>
          <w:szCs w:val="22"/>
        </w:rPr>
        <w:t>persoană</w:t>
      </w:r>
      <w:proofErr w:type="spellEnd"/>
      <w:r w:rsidRPr="00997F77">
        <w:rPr>
          <w:b/>
          <w:bCs/>
          <w:sz w:val="22"/>
          <w:szCs w:val="22"/>
        </w:rPr>
        <w:t>/</w:t>
      </w:r>
      <w:proofErr w:type="spellStart"/>
      <w:r w:rsidRPr="00997F77">
        <w:rPr>
          <w:b/>
          <w:bCs/>
          <w:sz w:val="22"/>
          <w:szCs w:val="22"/>
        </w:rPr>
        <w:t>lună</w:t>
      </w:r>
      <w:proofErr w:type="spellEnd"/>
      <w:r w:rsidRPr="00997F77">
        <w:rPr>
          <w:b/>
          <w:bCs/>
          <w:sz w:val="22"/>
          <w:szCs w:val="22"/>
        </w:rPr>
        <w:t>):</w:t>
      </w:r>
    </w:p>
    <w:p w14:paraId="1B2B0F9A"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r w:rsidRPr="00997F77">
        <w:rPr>
          <w:color w:val="000000" w:themeColor="text1"/>
          <w:sz w:val="22"/>
          <w:szCs w:val="22"/>
        </w:rPr>
        <w:t xml:space="preserve">16,72 </w:t>
      </w:r>
      <w:r w:rsidRPr="00997F77">
        <w:rPr>
          <w:sz w:val="22"/>
          <w:szCs w:val="22"/>
        </w:rPr>
        <w:t>lei/</w:t>
      </w:r>
      <w:proofErr w:type="spellStart"/>
      <w:r w:rsidRPr="00997F77">
        <w:rPr>
          <w:sz w:val="22"/>
          <w:szCs w:val="22"/>
        </w:rPr>
        <w:t>pers</w:t>
      </w:r>
      <w:proofErr w:type="spellEnd"/>
      <w:r w:rsidRPr="00997F77">
        <w:rPr>
          <w:sz w:val="22"/>
          <w:szCs w:val="22"/>
        </w:rPr>
        <w:t>/</w:t>
      </w:r>
      <w:proofErr w:type="gramStart"/>
      <w:r w:rsidRPr="00997F77">
        <w:rPr>
          <w:sz w:val="22"/>
          <w:szCs w:val="22"/>
        </w:rPr>
        <w:t xml:space="preserve">luna( </w:t>
      </w:r>
      <w:proofErr w:type="spellStart"/>
      <w:r w:rsidRPr="00997F77">
        <w:rPr>
          <w:sz w:val="22"/>
          <w:szCs w:val="22"/>
        </w:rPr>
        <w:t>colectare</w:t>
      </w:r>
      <w:proofErr w:type="spellEnd"/>
      <w:proofErr w:type="gramEnd"/>
      <w:r w:rsidRPr="00997F77">
        <w:rPr>
          <w:sz w:val="22"/>
          <w:szCs w:val="22"/>
        </w:rPr>
        <w:t xml:space="preserve"> la </w:t>
      </w:r>
      <w:proofErr w:type="spellStart"/>
      <w:r w:rsidRPr="00997F77">
        <w:rPr>
          <w:sz w:val="22"/>
          <w:szCs w:val="22"/>
        </w:rPr>
        <w:t>platformă</w:t>
      </w:r>
      <w:proofErr w:type="spellEnd"/>
      <w:r w:rsidRPr="00997F77">
        <w:rPr>
          <w:sz w:val="22"/>
          <w:szCs w:val="22"/>
        </w:rPr>
        <w:t xml:space="preserve">/la </w:t>
      </w:r>
      <w:proofErr w:type="spellStart"/>
      <w:r w:rsidRPr="00997F77">
        <w:rPr>
          <w:sz w:val="22"/>
          <w:szCs w:val="22"/>
        </w:rPr>
        <w:t>poartă</w:t>
      </w:r>
      <w:proofErr w:type="spellEnd"/>
      <w:r w:rsidRPr="00997F77">
        <w:rPr>
          <w:sz w:val="22"/>
          <w:szCs w:val="22"/>
        </w:rPr>
        <w:t>)</w:t>
      </w:r>
    </w:p>
    <w:p w14:paraId="5E024D14"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proofErr w:type="gramStart"/>
      <w:r w:rsidRPr="00997F77">
        <w:rPr>
          <w:sz w:val="22"/>
          <w:szCs w:val="22"/>
        </w:rPr>
        <w:t>Penalizare</w:t>
      </w:r>
      <w:proofErr w:type="spellEnd"/>
      <w:r w:rsidRPr="00997F77">
        <w:rPr>
          <w:sz w:val="22"/>
          <w:szCs w:val="22"/>
        </w:rPr>
        <w:t xml:space="preserve"> :</w:t>
      </w:r>
      <w:proofErr w:type="gramEnd"/>
      <w:r w:rsidRPr="00997F77">
        <w:rPr>
          <w:sz w:val="22"/>
          <w:szCs w:val="22"/>
        </w:rPr>
        <w:t xml:space="preserve"> +50% </w:t>
      </w:r>
      <w:proofErr w:type="spellStart"/>
      <w:r w:rsidRPr="00997F77">
        <w:rPr>
          <w:sz w:val="22"/>
          <w:szCs w:val="22"/>
        </w:rPr>
        <w:t>pentru</w:t>
      </w:r>
      <w:proofErr w:type="spellEnd"/>
      <w:r w:rsidRPr="00997F77">
        <w:rPr>
          <w:sz w:val="22"/>
          <w:szCs w:val="22"/>
        </w:rPr>
        <w:t xml:space="preserve"> </w:t>
      </w:r>
      <w:proofErr w:type="spellStart"/>
      <w:r w:rsidRPr="00997F77">
        <w:rPr>
          <w:sz w:val="22"/>
          <w:szCs w:val="22"/>
        </w:rPr>
        <w:t>nerespectarea</w:t>
      </w:r>
      <w:proofErr w:type="spellEnd"/>
      <w:r w:rsidRPr="00997F77">
        <w:rPr>
          <w:sz w:val="22"/>
          <w:szCs w:val="22"/>
        </w:rPr>
        <w:t xml:space="preserve"> </w:t>
      </w:r>
      <w:proofErr w:type="spellStart"/>
      <w:r w:rsidRPr="00997F77">
        <w:rPr>
          <w:sz w:val="22"/>
          <w:szCs w:val="22"/>
        </w:rPr>
        <w:t>colectării</w:t>
      </w:r>
      <w:proofErr w:type="spellEnd"/>
      <w:r w:rsidRPr="00997F77">
        <w:rPr>
          <w:sz w:val="22"/>
          <w:szCs w:val="22"/>
        </w:rPr>
        <w:t xml:space="preserve"> selective</w:t>
      </w:r>
    </w:p>
    <w:p w14:paraId="1953D2B5" w14:textId="77777777" w:rsidR="003B248E" w:rsidRPr="00997F77" w:rsidRDefault="003B248E" w:rsidP="00997F77">
      <w:pPr>
        <w:spacing w:after="240" w:line="276" w:lineRule="auto"/>
        <w:contextualSpacing/>
        <w:jc w:val="both"/>
        <w:rPr>
          <w:sz w:val="22"/>
          <w:szCs w:val="22"/>
        </w:rPr>
      </w:pPr>
    </w:p>
    <w:p w14:paraId="3FC72672" w14:textId="77777777" w:rsidR="003B248E" w:rsidRPr="00997F77" w:rsidRDefault="003B248E" w:rsidP="00997F77">
      <w:pPr>
        <w:spacing w:after="240" w:line="276" w:lineRule="auto"/>
        <w:contextualSpacing/>
        <w:jc w:val="both"/>
        <w:rPr>
          <w:sz w:val="22"/>
          <w:szCs w:val="22"/>
        </w:rPr>
      </w:pPr>
      <w:r w:rsidRPr="00997F77">
        <w:rPr>
          <w:sz w:val="22"/>
          <w:szCs w:val="22"/>
        </w:rPr>
        <w:t xml:space="preserve">c) </w:t>
      </w:r>
      <w:proofErr w:type="spellStart"/>
      <w:r w:rsidRPr="00997F77">
        <w:rPr>
          <w:sz w:val="22"/>
          <w:szCs w:val="22"/>
        </w:rPr>
        <w:t>Tarife</w:t>
      </w:r>
      <w:proofErr w:type="spellEnd"/>
      <w:r w:rsidRPr="00997F77">
        <w:rPr>
          <w:sz w:val="22"/>
          <w:szCs w:val="22"/>
        </w:rPr>
        <w:t xml:space="preserve"> </w:t>
      </w:r>
      <w:proofErr w:type="spellStart"/>
      <w:r w:rsidRPr="00997F77">
        <w:rPr>
          <w:sz w:val="22"/>
          <w:szCs w:val="22"/>
        </w:rPr>
        <w:t>pentru</w:t>
      </w:r>
      <w:proofErr w:type="spellEnd"/>
      <w:r w:rsidRPr="00997F77">
        <w:rPr>
          <w:sz w:val="22"/>
          <w:szCs w:val="22"/>
        </w:rPr>
        <w:t xml:space="preserve"> </w:t>
      </w:r>
      <w:proofErr w:type="spellStart"/>
      <w:r w:rsidRPr="00997F77">
        <w:rPr>
          <w:sz w:val="22"/>
          <w:szCs w:val="22"/>
        </w:rPr>
        <w:t>utilizatorii</w:t>
      </w:r>
      <w:proofErr w:type="spellEnd"/>
      <w:r w:rsidRPr="00997F77">
        <w:rPr>
          <w:sz w:val="22"/>
          <w:szCs w:val="22"/>
        </w:rPr>
        <w:t xml:space="preserve"> </w:t>
      </w:r>
      <w:r w:rsidRPr="00997F77">
        <w:rPr>
          <w:b/>
          <w:bCs/>
          <w:sz w:val="22"/>
          <w:szCs w:val="22"/>
        </w:rPr>
        <w:t>non-</w:t>
      </w:r>
      <w:proofErr w:type="spellStart"/>
      <w:r w:rsidRPr="00997F77">
        <w:rPr>
          <w:b/>
          <w:bCs/>
          <w:sz w:val="22"/>
          <w:szCs w:val="22"/>
        </w:rPr>
        <w:t>casnici</w:t>
      </w:r>
      <w:proofErr w:type="spellEnd"/>
    </w:p>
    <w:p w14:paraId="561AC233" w14:textId="77777777" w:rsidR="003B248E" w:rsidRPr="00997F77" w:rsidRDefault="003B248E" w:rsidP="00997F77">
      <w:pPr>
        <w:spacing w:after="240" w:line="276" w:lineRule="auto"/>
        <w:contextualSpacing/>
        <w:jc w:val="both"/>
        <w:rPr>
          <w:b/>
          <w:bCs/>
          <w:sz w:val="22"/>
          <w:szCs w:val="22"/>
          <w:u w:val="single"/>
        </w:rPr>
      </w:pPr>
      <w:proofErr w:type="gramStart"/>
      <w:r w:rsidRPr="00997F77">
        <w:rPr>
          <w:b/>
          <w:bCs/>
          <w:sz w:val="22"/>
          <w:szCs w:val="22"/>
          <w:u w:val="single"/>
        </w:rPr>
        <w:t>Actual :</w:t>
      </w:r>
      <w:proofErr w:type="gramEnd"/>
    </w:p>
    <w:p w14:paraId="5B98EFC0" w14:textId="77777777" w:rsidR="003B248E" w:rsidRPr="00997F77" w:rsidRDefault="003B248E" w:rsidP="00997F77">
      <w:pPr>
        <w:spacing w:after="240" w:line="276" w:lineRule="auto"/>
        <w:contextualSpacing/>
        <w:jc w:val="both"/>
        <w:rPr>
          <w:b/>
          <w:bCs/>
          <w:sz w:val="22"/>
          <w:szCs w:val="22"/>
          <w:u w:val="single"/>
        </w:rPr>
      </w:pPr>
      <w:proofErr w:type="spellStart"/>
      <w:r w:rsidRPr="00997F77">
        <w:rPr>
          <w:sz w:val="22"/>
          <w:szCs w:val="22"/>
        </w:rPr>
        <w:t>Reciclabil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284,17 lei/</w:t>
      </w:r>
      <w:proofErr w:type="spellStart"/>
      <w:r w:rsidRPr="00997F77">
        <w:rPr>
          <w:sz w:val="22"/>
          <w:szCs w:val="22"/>
        </w:rPr>
        <w:t>tonă</w:t>
      </w:r>
      <w:proofErr w:type="spellEnd"/>
      <w:r w:rsidRPr="00997F77">
        <w:rPr>
          <w:sz w:val="22"/>
          <w:szCs w:val="22"/>
        </w:rPr>
        <w:t>// 99,46 lei/mc (</w:t>
      </w:r>
      <w:proofErr w:type="spellStart"/>
      <w:r w:rsidRPr="00997F77">
        <w:rPr>
          <w:sz w:val="22"/>
          <w:szCs w:val="22"/>
        </w:rPr>
        <w:t>colectare</w:t>
      </w:r>
      <w:proofErr w:type="spellEnd"/>
      <w:r w:rsidRPr="00997F77">
        <w:rPr>
          <w:sz w:val="22"/>
          <w:szCs w:val="22"/>
        </w:rPr>
        <w:t xml:space="preserve"> urban/</w:t>
      </w:r>
      <w:proofErr w:type="spellStart"/>
      <w:r w:rsidRPr="00997F77">
        <w:rPr>
          <w:sz w:val="22"/>
          <w:szCs w:val="22"/>
        </w:rPr>
        <w:t>colectare</w:t>
      </w:r>
      <w:proofErr w:type="spellEnd"/>
      <w:r w:rsidRPr="00997F77">
        <w:rPr>
          <w:sz w:val="22"/>
          <w:szCs w:val="22"/>
        </w:rPr>
        <w:t xml:space="preserve"> la </w:t>
      </w:r>
      <w:proofErr w:type="spellStart"/>
      <w:r w:rsidRPr="00997F77">
        <w:rPr>
          <w:sz w:val="22"/>
          <w:szCs w:val="22"/>
        </w:rPr>
        <w:t>platformă</w:t>
      </w:r>
      <w:proofErr w:type="spellEnd"/>
      <w:r w:rsidRPr="00997F77">
        <w:rPr>
          <w:sz w:val="22"/>
          <w:szCs w:val="22"/>
        </w:rPr>
        <w:t xml:space="preserve"> rural)</w:t>
      </w:r>
    </w:p>
    <w:p w14:paraId="15326EB2"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sortare</w:t>
      </w:r>
      <w:proofErr w:type="spellEnd"/>
      <w:r w:rsidRPr="00997F77">
        <w:rPr>
          <w:sz w:val="22"/>
          <w:szCs w:val="22"/>
        </w:rPr>
        <w:t xml:space="preserve"> 253,39 lei//88,69 lei/mc</w:t>
      </w:r>
    </w:p>
    <w:p w14:paraId="4ACD6340"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Reciclabil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479,77 lei/</w:t>
      </w:r>
      <w:proofErr w:type="spellStart"/>
      <w:r w:rsidRPr="00997F77">
        <w:rPr>
          <w:sz w:val="22"/>
          <w:szCs w:val="22"/>
        </w:rPr>
        <w:t>tonă</w:t>
      </w:r>
      <w:proofErr w:type="spellEnd"/>
      <w:r w:rsidRPr="00997F77">
        <w:rPr>
          <w:sz w:val="22"/>
          <w:szCs w:val="22"/>
        </w:rPr>
        <w:t>//167,92 lei/</w:t>
      </w:r>
      <w:proofErr w:type="gramStart"/>
      <w:r w:rsidRPr="00997F77">
        <w:rPr>
          <w:sz w:val="22"/>
          <w:szCs w:val="22"/>
        </w:rPr>
        <w:t>mc(</w:t>
      </w:r>
      <w:proofErr w:type="spellStart"/>
      <w:proofErr w:type="gramEnd"/>
      <w:r w:rsidRPr="00997F77">
        <w:rPr>
          <w:sz w:val="22"/>
          <w:szCs w:val="22"/>
        </w:rPr>
        <w:t>colectare</w:t>
      </w:r>
      <w:proofErr w:type="spellEnd"/>
      <w:r w:rsidRPr="00997F77">
        <w:rPr>
          <w:sz w:val="22"/>
          <w:szCs w:val="22"/>
        </w:rPr>
        <w:t xml:space="preserve"> din </w:t>
      </w:r>
      <w:proofErr w:type="spellStart"/>
      <w:r w:rsidRPr="00997F77">
        <w:rPr>
          <w:sz w:val="22"/>
          <w:szCs w:val="22"/>
        </w:rPr>
        <w:t>poartă</w:t>
      </w:r>
      <w:proofErr w:type="spellEnd"/>
      <w:r w:rsidRPr="00997F77">
        <w:rPr>
          <w:sz w:val="22"/>
          <w:szCs w:val="22"/>
        </w:rPr>
        <w:t xml:space="preserve"> </w:t>
      </w:r>
      <w:proofErr w:type="spellStart"/>
      <w:r w:rsidRPr="00997F77">
        <w:rPr>
          <w:sz w:val="22"/>
          <w:szCs w:val="22"/>
        </w:rPr>
        <w:t>în</w:t>
      </w:r>
      <w:proofErr w:type="spellEnd"/>
      <w:r w:rsidRPr="00997F77">
        <w:rPr>
          <w:sz w:val="22"/>
          <w:szCs w:val="22"/>
        </w:rPr>
        <w:t xml:space="preserve"> </w:t>
      </w:r>
      <w:proofErr w:type="spellStart"/>
      <w:r w:rsidRPr="00997F77">
        <w:rPr>
          <w:sz w:val="22"/>
          <w:szCs w:val="22"/>
        </w:rPr>
        <w:t>poartă</w:t>
      </w:r>
      <w:proofErr w:type="spellEnd"/>
      <w:r w:rsidRPr="00997F77">
        <w:rPr>
          <w:sz w:val="22"/>
          <w:szCs w:val="22"/>
        </w:rPr>
        <w:t xml:space="preserve"> în rural)</w:t>
      </w:r>
    </w:p>
    <w:p w14:paraId="44657E1E"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sortare</w:t>
      </w:r>
      <w:proofErr w:type="spellEnd"/>
      <w:r w:rsidRPr="00997F77">
        <w:rPr>
          <w:sz w:val="22"/>
          <w:szCs w:val="22"/>
        </w:rPr>
        <w:t xml:space="preserve"> 253,39 lei//88,69 lei/mc</w:t>
      </w:r>
    </w:p>
    <w:p w14:paraId="04A42602" w14:textId="77777777" w:rsidR="003B248E" w:rsidRPr="00997F77" w:rsidRDefault="003B248E" w:rsidP="00997F77">
      <w:pPr>
        <w:spacing w:after="240" w:line="276" w:lineRule="auto"/>
        <w:contextualSpacing/>
        <w:jc w:val="both"/>
        <w:rPr>
          <w:b/>
          <w:bCs/>
          <w:sz w:val="22"/>
          <w:szCs w:val="22"/>
          <w:u w:val="single"/>
        </w:rPr>
      </w:pPr>
      <w:proofErr w:type="spellStart"/>
      <w:proofErr w:type="gramStart"/>
      <w:r w:rsidRPr="00997F77">
        <w:rPr>
          <w:b/>
          <w:bCs/>
          <w:sz w:val="22"/>
          <w:szCs w:val="22"/>
          <w:u w:val="single"/>
        </w:rPr>
        <w:t>Propus</w:t>
      </w:r>
      <w:proofErr w:type="spellEnd"/>
      <w:r w:rsidRPr="00997F77">
        <w:rPr>
          <w:b/>
          <w:bCs/>
          <w:sz w:val="22"/>
          <w:szCs w:val="22"/>
          <w:u w:val="single"/>
        </w:rPr>
        <w:t xml:space="preserve"> :</w:t>
      </w:r>
      <w:proofErr w:type="gramEnd"/>
    </w:p>
    <w:p w14:paraId="2852DDCA"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Reciclabil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299,51 lei/</w:t>
      </w:r>
      <w:proofErr w:type="spellStart"/>
      <w:r w:rsidRPr="00997F77">
        <w:rPr>
          <w:sz w:val="22"/>
          <w:szCs w:val="22"/>
        </w:rPr>
        <w:t>tonă</w:t>
      </w:r>
      <w:proofErr w:type="spellEnd"/>
      <w:r w:rsidRPr="00997F77">
        <w:rPr>
          <w:sz w:val="22"/>
          <w:szCs w:val="22"/>
        </w:rPr>
        <w:t>// 104,83 lei/</w:t>
      </w:r>
      <w:proofErr w:type="gramStart"/>
      <w:r w:rsidRPr="00997F77">
        <w:rPr>
          <w:sz w:val="22"/>
          <w:szCs w:val="22"/>
        </w:rPr>
        <w:t xml:space="preserve">mc( </w:t>
      </w:r>
      <w:proofErr w:type="spellStart"/>
      <w:r w:rsidRPr="00997F77">
        <w:rPr>
          <w:sz w:val="22"/>
          <w:szCs w:val="22"/>
        </w:rPr>
        <w:t>colectare</w:t>
      </w:r>
      <w:proofErr w:type="spellEnd"/>
      <w:proofErr w:type="gramEnd"/>
      <w:r w:rsidRPr="00997F77">
        <w:rPr>
          <w:sz w:val="22"/>
          <w:szCs w:val="22"/>
        </w:rPr>
        <w:t xml:space="preserve"> urban/</w:t>
      </w:r>
      <w:proofErr w:type="spellStart"/>
      <w:r w:rsidRPr="00997F77">
        <w:rPr>
          <w:sz w:val="22"/>
          <w:szCs w:val="22"/>
        </w:rPr>
        <w:t>colectare</w:t>
      </w:r>
      <w:proofErr w:type="spellEnd"/>
      <w:r w:rsidRPr="00997F77">
        <w:rPr>
          <w:sz w:val="22"/>
          <w:szCs w:val="22"/>
        </w:rPr>
        <w:t xml:space="preserve"> la </w:t>
      </w:r>
      <w:proofErr w:type="spellStart"/>
      <w:r w:rsidRPr="00997F77">
        <w:rPr>
          <w:sz w:val="22"/>
          <w:szCs w:val="22"/>
        </w:rPr>
        <w:t>platformă</w:t>
      </w:r>
      <w:proofErr w:type="spellEnd"/>
      <w:r w:rsidRPr="00997F77">
        <w:rPr>
          <w:sz w:val="22"/>
          <w:szCs w:val="22"/>
        </w:rPr>
        <w:t xml:space="preserve"> rural)</w:t>
      </w:r>
    </w:p>
    <w:p w14:paraId="0E1357AB"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sortare</w:t>
      </w:r>
      <w:proofErr w:type="spellEnd"/>
      <w:r w:rsidRPr="00997F77">
        <w:rPr>
          <w:sz w:val="22"/>
          <w:szCs w:val="22"/>
        </w:rPr>
        <w:t xml:space="preserve"> 267,07 lei//93,48 lei/mc</w:t>
      </w:r>
    </w:p>
    <w:p w14:paraId="1716E0F6" w14:textId="77777777" w:rsidR="003B248E" w:rsidRPr="00997F77" w:rsidRDefault="003B248E" w:rsidP="00997F77">
      <w:pPr>
        <w:spacing w:after="240" w:line="276" w:lineRule="auto"/>
        <w:contextualSpacing/>
        <w:jc w:val="both"/>
        <w:rPr>
          <w:sz w:val="22"/>
          <w:szCs w:val="22"/>
        </w:rPr>
      </w:pPr>
    </w:p>
    <w:p w14:paraId="63C10CCA" w14:textId="77777777" w:rsidR="003B248E" w:rsidRPr="00997F77" w:rsidRDefault="003B248E" w:rsidP="00997F77">
      <w:pPr>
        <w:spacing w:after="240" w:line="276" w:lineRule="auto"/>
        <w:contextualSpacing/>
        <w:jc w:val="both"/>
        <w:rPr>
          <w:sz w:val="22"/>
          <w:szCs w:val="22"/>
        </w:rPr>
      </w:pPr>
    </w:p>
    <w:p w14:paraId="00148FE8" w14:textId="77777777" w:rsidR="003B248E" w:rsidRPr="00997F77" w:rsidRDefault="003B248E" w:rsidP="00997F77">
      <w:pPr>
        <w:spacing w:after="240" w:line="276" w:lineRule="auto"/>
        <w:contextualSpacing/>
        <w:jc w:val="both"/>
        <w:rPr>
          <w:sz w:val="22"/>
          <w:szCs w:val="22"/>
        </w:rPr>
      </w:pPr>
      <w:proofErr w:type="spellStart"/>
      <w:r w:rsidRPr="00997F77">
        <w:rPr>
          <w:sz w:val="22"/>
          <w:szCs w:val="22"/>
        </w:rPr>
        <w:t>Reciclabil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505,68 lei/</w:t>
      </w:r>
      <w:proofErr w:type="spellStart"/>
      <w:r w:rsidRPr="00997F77">
        <w:rPr>
          <w:sz w:val="22"/>
          <w:szCs w:val="22"/>
        </w:rPr>
        <w:t>tonă</w:t>
      </w:r>
      <w:proofErr w:type="spellEnd"/>
      <w:r w:rsidRPr="00997F77">
        <w:rPr>
          <w:sz w:val="22"/>
          <w:szCs w:val="22"/>
        </w:rPr>
        <w:t>//176,99 lei/</w:t>
      </w:r>
      <w:proofErr w:type="gramStart"/>
      <w:r w:rsidRPr="00997F77">
        <w:rPr>
          <w:sz w:val="22"/>
          <w:szCs w:val="22"/>
        </w:rPr>
        <w:t>mc(</w:t>
      </w:r>
      <w:proofErr w:type="spellStart"/>
      <w:proofErr w:type="gramEnd"/>
      <w:r w:rsidRPr="00997F77">
        <w:rPr>
          <w:sz w:val="22"/>
          <w:szCs w:val="22"/>
        </w:rPr>
        <w:t>colectare</w:t>
      </w:r>
      <w:proofErr w:type="spellEnd"/>
      <w:r w:rsidRPr="00997F77">
        <w:rPr>
          <w:sz w:val="22"/>
          <w:szCs w:val="22"/>
        </w:rPr>
        <w:t xml:space="preserve"> din </w:t>
      </w:r>
      <w:proofErr w:type="spellStart"/>
      <w:r w:rsidRPr="00997F77">
        <w:rPr>
          <w:sz w:val="22"/>
          <w:szCs w:val="22"/>
        </w:rPr>
        <w:t>poartă</w:t>
      </w:r>
      <w:proofErr w:type="spellEnd"/>
      <w:r w:rsidRPr="00997F77">
        <w:rPr>
          <w:sz w:val="22"/>
          <w:szCs w:val="22"/>
        </w:rPr>
        <w:t xml:space="preserve"> </w:t>
      </w:r>
      <w:proofErr w:type="spellStart"/>
      <w:r w:rsidRPr="00997F77">
        <w:rPr>
          <w:sz w:val="22"/>
          <w:szCs w:val="22"/>
        </w:rPr>
        <w:t>în</w:t>
      </w:r>
      <w:proofErr w:type="spellEnd"/>
      <w:r w:rsidRPr="00997F77">
        <w:rPr>
          <w:sz w:val="22"/>
          <w:szCs w:val="22"/>
        </w:rPr>
        <w:t xml:space="preserve"> </w:t>
      </w:r>
      <w:proofErr w:type="spellStart"/>
      <w:r w:rsidRPr="00997F77">
        <w:rPr>
          <w:sz w:val="22"/>
          <w:szCs w:val="22"/>
        </w:rPr>
        <w:t>poartă</w:t>
      </w:r>
      <w:proofErr w:type="spellEnd"/>
      <w:r w:rsidRPr="00997F77">
        <w:rPr>
          <w:sz w:val="22"/>
          <w:szCs w:val="22"/>
        </w:rPr>
        <w:t xml:space="preserve"> în rural)</w:t>
      </w:r>
    </w:p>
    <w:p w14:paraId="2FE167B0"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sortare</w:t>
      </w:r>
      <w:proofErr w:type="spellEnd"/>
      <w:r w:rsidRPr="00997F77">
        <w:rPr>
          <w:sz w:val="22"/>
          <w:szCs w:val="22"/>
        </w:rPr>
        <w:t xml:space="preserve"> 267,07 lei//93,48 lei/mc</w:t>
      </w:r>
    </w:p>
    <w:p w14:paraId="75538B73" w14:textId="77777777" w:rsidR="003B248E" w:rsidRPr="00997F77" w:rsidRDefault="003B248E" w:rsidP="00997F77">
      <w:pPr>
        <w:spacing w:after="240" w:line="276" w:lineRule="auto"/>
        <w:contextualSpacing/>
        <w:jc w:val="both"/>
        <w:rPr>
          <w:sz w:val="22"/>
          <w:szCs w:val="22"/>
        </w:rPr>
      </w:pPr>
      <w:proofErr w:type="gramStart"/>
      <w:r w:rsidRPr="00997F77">
        <w:rPr>
          <w:b/>
          <w:bCs/>
          <w:sz w:val="22"/>
          <w:szCs w:val="22"/>
          <w:u w:val="single"/>
        </w:rPr>
        <w:t>Actual :</w:t>
      </w:r>
      <w:proofErr w:type="gramEnd"/>
      <w:r w:rsidRPr="00997F77">
        <w:rPr>
          <w:sz w:val="22"/>
          <w:szCs w:val="22"/>
        </w:rPr>
        <w:t xml:space="preserve"> </w:t>
      </w:r>
    </w:p>
    <w:p w14:paraId="2119B151" w14:textId="77777777" w:rsidR="003B248E" w:rsidRPr="00997F77" w:rsidRDefault="003B248E" w:rsidP="00997F77">
      <w:pPr>
        <w:spacing w:after="240" w:line="276" w:lineRule="auto"/>
        <w:contextualSpacing/>
        <w:jc w:val="both"/>
        <w:rPr>
          <w:sz w:val="22"/>
          <w:szCs w:val="22"/>
        </w:rPr>
      </w:pPr>
      <w:proofErr w:type="spellStart"/>
      <w:r w:rsidRPr="00997F77">
        <w:rPr>
          <w:sz w:val="22"/>
          <w:szCs w:val="22"/>
        </w:rPr>
        <w:t>Rezidual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269,04 lei/</w:t>
      </w:r>
      <w:proofErr w:type="spellStart"/>
      <w:r w:rsidRPr="00997F77">
        <w:rPr>
          <w:sz w:val="22"/>
          <w:szCs w:val="22"/>
        </w:rPr>
        <w:t>tonă</w:t>
      </w:r>
      <w:proofErr w:type="spellEnd"/>
      <w:r w:rsidRPr="00997F77">
        <w:rPr>
          <w:sz w:val="22"/>
          <w:szCs w:val="22"/>
        </w:rPr>
        <w:t>// 94,17 lei/mc (</w:t>
      </w:r>
      <w:proofErr w:type="spellStart"/>
      <w:r w:rsidRPr="00997F77">
        <w:rPr>
          <w:sz w:val="22"/>
          <w:szCs w:val="22"/>
        </w:rPr>
        <w:t>colectare</w:t>
      </w:r>
      <w:proofErr w:type="spellEnd"/>
      <w:r w:rsidRPr="00997F77">
        <w:rPr>
          <w:sz w:val="22"/>
          <w:szCs w:val="22"/>
        </w:rPr>
        <w:t xml:space="preserve"> urban/</w:t>
      </w:r>
      <w:proofErr w:type="spellStart"/>
      <w:r w:rsidRPr="00997F77">
        <w:rPr>
          <w:sz w:val="22"/>
          <w:szCs w:val="22"/>
        </w:rPr>
        <w:t>colectare</w:t>
      </w:r>
      <w:proofErr w:type="spellEnd"/>
      <w:r w:rsidRPr="00997F77">
        <w:rPr>
          <w:sz w:val="22"/>
          <w:szCs w:val="22"/>
        </w:rPr>
        <w:t xml:space="preserve"> la </w:t>
      </w:r>
      <w:proofErr w:type="spellStart"/>
      <w:r w:rsidRPr="00997F77">
        <w:rPr>
          <w:sz w:val="22"/>
          <w:szCs w:val="22"/>
        </w:rPr>
        <w:t>platformă</w:t>
      </w:r>
      <w:proofErr w:type="spellEnd"/>
      <w:r w:rsidRPr="00997F77">
        <w:rPr>
          <w:sz w:val="22"/>
          <w:szCs w:val="22"/>
        </w:rPr>
        <w:t xml:space="preserve"> rural)</w:t>
      </w:r>
    </w:p>
    <w:p w14:paraId="71B431B0"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transfer 112,63 lei//39,53 lei/mc</w:t>
      </w:r>
    </w:p>
    <w:p w14:paraId="28E30ECC"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r w:rsidRPr="00997F77">
        <w:rPr>
          <w:sz w:val="22"/>
          <w:szCs w:val="22"/>
        </w:rPr>
        <w:t>Rezidual</w:t>
      </w:r>
      <w:proofErr w:type="spellEnd"/>
      <w:r w:rsidRPr="00997F77">
        <w:rPr>
          <w:sz w:val="22"/>
          <w:szCs w:val="22"/>
        </w:rPr>
        <w:t xml:space="preserve"> </w:t>
      </w:r>
      <w:proofErr w:type="spellStart"/>
      <w:r w:rsidRPr="00997F77">
        <w:rPr>
          <w:sz w:val="22"/>
          <w:szCs w:val="22"/>
        </w:rPr>
        <w:t>colectare</w:t>
      </w:r>
      <w:proofErr w:type="spellEnd"/>
      <w:r w:rsidRPr="00997F77">
        <w:rPr>
          <w:sz w:val="22"/>
          <w:szCs w:val="22"/>
        </w:rPr>
        <w:t xml:space="preserve"> 400,06 lei/</w:t>
      </w:r>
      <w:proofErr w:type="spellStart"/>
      <w:r w:rsidRPr="00997F77">
        <w:rPr>
          <w:sz w:val="22"/>
          <w:szCs w:val="22"/>
        </w:rPr>
        <w:t>tonă</w:t>
      </w:r>
      <w:proofErr w:type="spellEnd"/>
      <w:r w:rsidRPr="00997F77">
        <w:rPr>
          <w:sz w:val="22"/>
          <w:szCs w:val="22"/>
        </w:rPr>
        <w:t>//140,02 lei/mc (</w:t>
      </w:r>
      <w:proofErr w:type="spellStart"/>
      <w:r w:rsidRPr="00997F77">
        <w:rPr>
          <w:sz w:val="22"/>
          <w:szCs w:val="22"/>
        </w:rPr>
        <w:t>colectare</w:t>
      </w:r>
      <w:proofErr w:type="spellEnd"/>
      <w:r w:rsidRPr="00997F77">
        <w:rPr>
          <w:sz w:val="22"/>
          <w:szCs w:val="22"/>
        </w:rPr>
        <w:t xml:space="preserve"> din </w:t>
      </w:r>
      <w:proofErr w:type="spellStart"/>
      <w:r w:rsidRPr="00997F77">
        <w:rPr>
          <w:sz w:val="22"/>
          <w:szCs w:val="22"/>
        </w:rPr>
        <w:t>poartă</w:t>
      </w:r>
      <w:proofErr w:type="spellEnd"/>
      <w:r w:rsidRPr="00997F77">
        <w:rPr>
          <w:sz w:val="22"/>
          <w:szCs w:val="22"/>
        </w:rPr>
        <w:t xml:space="preserve"> </w:t>
      </w:r>
      <w:proofErr w:type="spellStart"/>
      <w:r w:rsidRPr="00997F77">
        <w:rPr>
          <w:sz w:val="22"/>
          <w:szCs w:val="22"/>
        </w:rPr>
        <w:t>în</w:t>
      </w:r>
      <w:proofErr w:type="spellEnd"/>
      <w:r w:rsidRPr="00997F77">
        <w:rPr>
          <w:sz w:val="22"/>
          <w:szCs w:val="22"/>
        </w:rPr>
        <w:t xml:space="preserve"> </w:t>
      </w:r>
      <w:proofErr w:type="spellStart"/>
      <w:r w:rsidRPr="00997F77">
        <w:rPr>
          <w:sz w:val="22"/>
          <w:szCs w:val="22"/>
        </w:rPr>
        <w:t>poartă</w:t>
      </w:r>
      <w:proofErr w:type="spellEnd"/>
      <w:r w:rsidRPr="00997F77">
        <w:rPr>
          <w:sz w:val="22"/>
          <w:szCs w:val="22"/>
        </w:rPr>
        <w:t xml:space="preserve"> în rural)</w:t>
      </w:r>
    </w:p>
    <w:p w14:paraId="29BB6447"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transfer 112,94 lei//39,53 lei/mc</w:t>
      </w:r>
    </w:p>
    <w:p w14:paraId="1502CC2A" w14:textId="77777777" w:rsidR="003B248E" w:rsidRPr="00997F77" w:rsidRDefault="003B248E" w:rsidP="00997F77">
      <w:pPr>
        <w:spacing w:after="240" w:line="276" w:lineRule="auto"/>
        <w:contextualSpacing/>
        <w:jc w:val="both"/>
        <w:rPr>
          <w:b/>
          <w:bCs/>
          <w:sz w:val="22"/>
          <w:szCs w:val="22"/>
          <w:u w:val="single"/>
        </w:rPr>
      </w:pPr>
      <w:proofErr w:type="spellStart"/>
      <w:proofErr w:type="gramStart"/>
      <w:r w:rsidRPr="00997F77">
        <w:rPr>
          <w:b/>
          <w:bCs/>
          <w:sz w:val="22"/>
          <w:szCs w:val="22"/>
          <w:u w:val="single"/>
        </w:rPr>
        <w:t>Propus</w:t>
      </w:r>
      <w:proofErr w:type="spellEnd"/>
      <w:r w:rsidRPr="00997F77">
        <w:rPr>
          <w:b/>
          <w:bCs/>
          <w:sz w:val="22"/>
          <w:szCs w:val="22"/>
          <w:u w:val="single"/>
        </w:rPr>
        <w:t xml:space="preserve"> :</w:t>
      </w:r>
      <w:proofErr w:type="gramEnd"/>
    </w:p>
    <w:p w14:paraId="275F2EF7"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proofErr w:type="gramStart"/>
      <w:r w:rsidRPr="00997F77">
        <w:rPr>
          <w:sz w:val="22"/>
          <w:szCs w:val="22"/>
        </w:rPr>
        <w:t>Rezidual</w:t>
      </w:r>
      <w:proofErr w:type="spellEnd"/>
      <w:r w:rsidRPr="00997F77">
        <w:rPr>
          <w:sz w:val="22"/>
          <w:szCs w:val="22"/>
        </w:rPr>
        <w:t xml:space="preserve">  </w:t>
      </w:r>
      <w:proofErr w:type="spellStart"/>
      <w:r w:rsidRPr="00997F77">
        <w:rPr>
          <w:sz w:val="22"/>
          <w:szCs w:val="22"/>
        </w:rPr>
        <w:t>colectare</w:t>
      </w:r>
      <w:proofErr w:type="spellEnd"/>
      <w:proofErr w:type="gramEnd"/>
      <w:r w:rsidRPr="00997F77">
        <w:rPr>
          <w:sz w:val="22"/>
          <w:szCs w:val="22"/>
        </w:rPr>
        <w:t xml:space="preserve"> 283,02 lei/</w:t>
      </w:r>
      <w:proofErr w:type="spellStart"/>
      <w:r w:rsidRPr="00997F77">
        <w:rPr>
          <w:sz w:val="22"/>
          <w:szCs w:val="22"/>
        </w:rPr>
        <w:t>tonă</w:t>
      </w:r>
      <w:proofErr w:type="spellEnd"/>
      <w:r w:rsidRPr="00997F77">
        <w:rPr>
          <w:sz w:val="22"/>
          <w:szCs w:val="22"/>
        </w:rPr>
        <w:t>// 99,06 lei/mc (</w:t>
      </w:r>
      <w:proofErr w:type="spellStart"/>
      <w:r w:rsidRPr="00997F77">
        <w:rPr>
          <w:sz w:val="22"/>
          <w:szCs w:val="22"/>
        </w:rPr>
        <w:t>colectare</w:t>
      </w:r>
      <w:proofErr w:type="spellEnd"/>
      <w:r w:rsidRPr="00997F77">
        <w:rPr>
          <w:sz w:val="22"/>
          <w:szCs w:val="22"/>
        </w:rPr>
        <w:t xml:space="preserve"> urban/</w:t>
      </w:r>
      <w:proofErr w:type="spellStart"/>
      <w:r w:rsidRPr="00997F77">
        <w:rPr>
          <w:sz w:val="22"/>
          <w:szCs w:val="22"/>
        </w:rPr>
        <w:t>colectare</w:t>
      </w:r>
      <w:proofErr w:type="spellEnd"/>
      <w:r w:rsidRPr="00997F77">
        <w:rPr>
          <w:sz w:val="22"/>
          <w:szCs w:val="22"/>
        </w:rPr>
        <w:t xml:space="preserve"> la </w:t>
      </w:r>
      <w:proofErr w:type="spellStart"/>
      <w:r w:rsidRPr="00997F77">
        <w:rPr>
          <w:sz w:val="22"/>
          <w:szCs w:val="22"/>
        </w:rPr>
        <w:t>platformă</w:t>
      </w:r>
      <w:proofErr w:type="spellEnd"/>
      <w:r w:rsidRPr="00997F77">
        <w:rPr>
          <w:sz w:val="22"/>
          <w:szCs w:val="22"/>
        </w:rPr>
        <w:t xml:space="preserve"> rural)</w:t>
      </w:r>
    </w:p>
    <w:p w14:paraId="09998D0E"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transfer 118,91 lei//41,62 lei/mc</w:t>
      </w:r>
    </w:p>
    <w:p w14:paraId="62C504F6"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spellStart"/>
      <w:proofErr w:type="gramStart"/>
      <w:r w:rsidRPr="00997F77">
        <w:rPr>
          <w:sz w:val="22"/>
          <w:szCs w:val="22"/>
        </w:rPr>
        <w:t>Rezidual</w:t>
      </w:r>
      <w:proofErr w:type="spellEnd"/>
      <w:r w:rsidRPr="00997F77">
        <w:rPr>
          <w:sz w:val="22"/>
          <w:szCs w:val="22"/>
        </w:rPr>
        <w:t xml:space="preserve">  </w:t>
      </w:r>
      <w:proofErr w:type="spellStart"/>
      <w:r w:rsidRPr="00997F77">
        <w:rPr>
          <w:sz w:val="22"/>
          <w:szCs w:val="22"/>
        </w:rPr>
        <w:t>colectare</w:t>
      </w:r>
      <w:proofErr w:type="spellEnd"/>
      <w:proofErr w:type="gramEnd"/>
      <w:r w:rsidRPr="00997F77">
        <w:rPr>
          <w:sz w:val="22"/>
          <w:szCs w:val="22"/>
        </w:rPr>
        <w:t xml:space="preserve"> 421,11 lei/</w:t>
      </w:r>
      <w:proofErr w:type="spellStart"/>
      <w:r w:rsidRPr="00997F77">
        <w:rPr>
          <w:sz w:val="22"/>
          <w:szCs w:val="22"/>
        </w:rPr>
        <w:t>tonă</w:t>
      </w:r>
      <w:proofErr w:type="spellEnd"/>
      <w:r w:rsidRPr="00997F77">
        <w:rPr>
          <w:sz w:val="22"/>
          <w:szCs w:val="22"/>
        </w:rPr>
        <w:t>//147,39 lei/mc(</w:t>
      </w:r>
      <w:proofErr w:type="spellStart"/>
      <w:r w:rsidRPr="00997F77">
        <w:rPr>
          <w:sz w:val="22"/>
          <w:szCs w:val="22"/>
        </w:rPr>
        <w:t>colectare</w:t>
      </w:r>
      <w:proofErr w:type="spellEnd"/>
      <w:r w:rsidRPr="00997F77">
        <w:rPr>
          <w:sz w:val="22"/>
          <w:szCs w:val="22"/>
        </w:rPr>
        <w:t xml:space="preserve"> din </w:t>
      </w:r>
      <w:proofErr w:type="spellStart"/>
      <w:r w:rsidRPr="00997F77">
        <w:rPr>
          <w:sz w:val="22"/>
          <w:szCs w:val="22"/>
        </w:rPr>
        <w:t>poartă</w:t>
      </w:r>
      <w:proofErr w:type="spellEnd"/>
      <w:r w:rsidRPr="00997F77">
        <w:rPr>
          <w:sz w:val="22"/>
          <w:szCs w:val="22"/>
        </w:rPr>
        <w:t xml:space="preserve"> </w:t>
      </w:r>
      <w:proofErr w:type="spellStart"/>
      <w:r w:rsidRPr="00997F77">
        <w:rPr>
          <w:sz w:val="22"/>
          <w:szCs w:val="22"/>
        </w:rPr>
        <w:t>în</w:t>
      </w:r>
      <w:proofErr w:type="spellEnd"/>
      <w:r w:rsidRPr="00997F77">
        <w:rPr>
          <w:sz w:val="22"/>
          <w:szCs w:val="22"/>
        </w:rPr>
        <w:t xml:space="preserve"> </w:t>
      </w:r>
      <w:proofErr w:type="spellStart"/>
      <w:r w:rsidRPr="00997F77">
        <w:rPr>
          <w:sz w:val="22"/>
          <w:szCs w:val="22"/>
        </w:rPr>
        <w:t>poartă</w:t>
      </w:r>
      <w:proofErr w:type="spellEnd"/>
      <w:r w:rsidRPr="00997F77">
        <w:rPr>
          <w:sz w:val="22"/>
          <w:szCs w:val="22"/>
        </w:rPr>
        <w:t xml:space="preserve"> în rural)</w:t>
      </w:r>
    </w:p>
    <w:p w14:paraId="3B5C3805" w14:textId="77777777" w:rsidR="003B248E" w:rsidRPr="00997F77" w:rsidRDefault="003B248E" w:rsidP="00997F77">
      <w:pPr>
        <w:spacing w:after="240" w:line="276" w:lineRule="auto"/>
        <w:contextualSpacing/>
        <w:jc w:val="both"/>
        <w:rPr>
          <w:sz w:val="22"/>
          <w:szCs w:val="22"/>
        </w:rPr>
      </w:pPr>
      <w:r w:rsidRPr="00997F77">
        <w:rPr>
          <w:sz w:val="22"/>
          <w:szCs w:val="22"/>
        </w:rPr>
        <w:t xml:space="preserve">                  </w:t>
      </w:r>
      <w:proofErr w:type="gramStart"/>
      <w:r w:rsidRPr="00997F77">
        <w:rPr>
          <w:sz w:val="22"/>
          <w:szCs w:val="22"/>
        </w:rPr>
        <w:t>transfer  118</w:t>
      </w:r>
      <w:proofErr w:type="gramEnd"/>
      <w:r w:rsidRPr="00997F77">
        <w:rPr>
          <w:sz w:val="22"/>
          <w:szCs w:val="22"/>
        </w:rPr>
        <w:t>,91 lei//41,62 lei/mc</w:t>
      </w:r>
    </w:p>
    <w:p w14:paraId="5BDDEBCF" w14:textId="77777777" w:rsidR="003B248E" w:rsidRPr="00997F77" w:rsidRDefault="003B248E" w:rsidP="00997F77">
      <w:pPr>
        <w:spacing w:after="240" w:line="276" w:lineRule="auto"/>
        <w:contextualSpacing/>
        <w:jc w:val="both"/>
        <w:rPr>
          <w:sz w:val="22"/>
          <w:szCs w:val="22"/>
        </w:rPr>
      </w:pPr>
    </w:p>
    <w:p w14:paraId="4D640E4F" w14:textId="6787296E" w:rsidR="003B248E" w:rsidRPr="00997F77" w:rsidRDefault="003B248E" w:rsidP="00997F77">
      <w:pPr>
        <w:spacing w:after="240" w:line="276" w:lineRule="auto"/>
        <w:contextualSpacing/>
        <w:jc w:val="both"/>
        <w:rPr>
          <w:b/>
          <w:bCs/>
          <w:sz w:val="22"/>
          <w:szCs w:val="22"/>
        </w:rPr>
      </w:pPr>
      <w:r w:rsidRPr="00997F77">
        <w:rPr>
          <w:b/>
          <w:bCs/>
          <w:sz w:val="22"/>
          <w:szCs w:val="22"/>
        </w:rPr>
        <w:t xml:space="preserve">    </w:t>
      </w:r>
      <w:proofErr w:type="spellStart"/>
      <w:r w:rsidRPr="00997F77">
        <w:rPr>
          <w:b/>
          <w:bCs/>
          <w:sz w:val="22"/>
          <w:szCs w:val="22"/>
        </w:rPr>
        <w:t>Tarifele</w:t>
      </w:r>
      <w:proofErr w:type="spellEnd"/>
      <w:r w:rsidRPr="00997F77">
        <w:rPr>
          <w:b/>
          <w:bCs/>
          <w:sz w:val="22"/>
          <w:szCs w:val="22"/>
        </w:rPr>
        <w:t xml:space="preserve"> nu </w:t>
      </w:r>
      <w:proofErr w:type="spellStart"/>
      <w:r w:rsidRPr="00997F77">
        <w:rPr>
          <w:b/>
          <w:bCs/>
          <w:sz w:val="22"/>
          <w:szCs w:val="22"/>
        </w:rPr>
        <w:t>includ</w:t>
      </w:r>
      <w:proofErr w:type="spellEnd"/>
      <w:r w:rsidRPr="00997F77">
        <w:rPr>
          <w:b/>
          <w:bCs/>
          <w:sz w:val="22"/>
          <w:szCs w:val="22"/>
        </w:rPr>
        <w:t xml:space="preserve"> </w:t>
      </w:r>
      <w:proofErr w:type="spellStart"/>
      <w:r w:rsidRPr="00997F77">
        <w:rPr>
          <w:b/>
          <w:bCs/>
          <w:sz w:val="22"/>
          <w:szCs w:val="22"/>
        </w:rPr>
        <w:t>cheltuielile</w:t>
      </w:r>
      <w:proofErr w:type="spellEnd"/>
      <w:r w:rsidRPr="00997F77">
        <w:rPr>
          <w:b/>
          <w:bCs/>
          <w:sz w:val="22"/>
          <w:szCs w:val="22"/>
        </w:rPr>
        <w:t xml:space="preserve"> cu </w:t>
      </w:r>
      <w:proofErr w:type="spellStart"/>
      <w:r w:rsidRPr="00997F77">
        <w:rPr>
          <w:b/>
          <w:bCs/>
          <w:sz w:val="22"/>
          <w:szCs w:val="22"/>
        </w:rPr>
        <w:t>contribuția</w:t>
      </w:r>
      <w:proofErr w:type="spellEnd"/>
      <w:r w:rsidRPr="00997F77">
        <w:rPr>
          <w:b/>
          <w:bCs/>
          <w:sz w:val="22"/>
          <w:szCs w:val="22"/>
        </w:rPr>
        <w:t xml:space="preserve"> </w:t>
      </w:r>
      <w:proofErr w:type="spellStart"/>
      <w:r w:rsidRPr="00997F77">
        <w:rPr>
          <w:b/>
          <w:bCs/>
          <w:sz w:val="22"/>
          <w:szCs w:val="22"/>
        </w:rPr>
        <w:t>pentru</w:t>
      </w:r>
      <w:proofErr w:type="spellEnd"/>
      <w:r w:rsidRPr="00997F77">
        <w:rPr>
          <w:b/>
          <w:bCs/>
          <w:sz w:val="22"/>
          <w:szCs w:val="22"/>
        </w:rPr>
        <w:t xml:space="preserve"> </w:t>
      </w:r>
      <w:proofErr w:type="spellStart"/>
      <w:r w:rsidRPr="00997F77">
        <w:rPr>
          <w:b/>
          <w:bCs/>
          <w:sz w:val="22"/>
          <w:szCs w:val="22"/>
        </w:rPr>
        <w:t>economia</w:t>
      </w:r>
      <w:proofErr w:type="spellEnd"/>
      <w:r w:rsidRPr="00997F77">
        <w:rPr>
          <w:b/>
          <w:bCs/>
          <w:sz w:val="22"/>
          <w:szCs w:val="22"/>
        </w:rPr>
        <w:t xml:space="preserve"> </w:t>
      </w:r>
      <w:proofErr w:type="spellStart"/>
      <w:r w:rsidRPr="00997F77">
        <w:rPr>
          <w:b/>
          <w:bCs/>
          <w:sz w:val="22"/>
          <w:szCs w:val="22"/>
        </w:rPr>
        <w:t>circulară</w:t>
      </w:r>
      <w:proofErr w:type="spellEnd"/>
      <w:r w:rsidRPr="00997F77">
        <w:rPr>
          <w:b/>
          <w:bCs/>
          <w:sz w:val="22"/>
          <w:szCs w:val="22"/>
        </w:rPr>
        <w:t xml:space="preserve"> </w:t>
      </w:r>
      <w:proofErr w:type="spellStart"/>
      <w:r w:rsidRPr="00997F77">
        <w:rPr>
          <w:b/>
          <w:bCs/>
          <w:sz w:val="22"/>
          <w:szCs w:val="22"/>
        </w:rPr>
        <w:t>și</w:t>
      </w:r>
      <w:proofErr w:type="spellEnd"/>
      <w:r w:rsidRPr="00997F77">
        <w:rPr>
          <w:b/>
          <w:bCs/>
          <w:sz w:val="22"/>
          <w:szCs w:val="22"/>
        </w:rPr>
        <w:t xml:space="preserve"> </w:t>
      </w:r>
      <w:proofErr w:type="spellStart"/>
      <w:r w:rsidRPr="00997F77">
        <w:rPr>
          <w:b/>
          <w:bCs/>
          <w:sz w:val="22"/>
          <w:szCs w:val="22"/>
        </w:rPr>
        <w:t>cheltuielile</w:t>
      </w:r>
      <w:proofErr w:type="spellEnd"/>
      <w:r w:rsidRPr="00997F77">
        <w:rPr>
          <w:b/>
          <w:bCs/>
          <w:sz w:val="22"/>
          <w:szCs w:val="22"/>
        </w:rPr>
        <w:t xml:space="preserve"> cu </w:t>
      </w:r>
      <w:proofErr w:type="spellStart"/>
      <w:r w:rsidRPr="00997F77">
        <w:rPr>
          <w:b/>
          <w:bCs/>
          <w:sz w:val="22"/>
          <w:szCs w:val="22"/>
        </w:rPr>
        <w:t>depozitarea</w:t>
      </w:r>
      <w:proofErr w:type="spellEnd"/>
      <w:r w:rsidRPr="00997F77">
        <w:rPr>
          <w:b/>
          <w:bCs/>
          <w:sz w:val="22"/>
          <w:szCs w:val="22"/>
        </w:rPr>
        <w:t xml:space="preserve"> la </w:t>
      </w:r>
      <w:proofErr w:type="spellStart"/>
      <w:r w:rsidRPr="00997F77">
        <w:rPr>
          <w:b/>
          <w:bCs/>
          <w:sz w:val="22"/>
          <w:szCs w:val="22"/>
        </w:rPr>
        <w:t>depozitul</w:t>
      </w:r>
      <w:proofErr w:type="spellEnd"/>
      <w:r w:rsidRPr="00997F77">
        <w:rPr>
          <w:b/>
          <w:bCs/>
          <w:sz w:val="22"/>
          <w:szCs w:val="22"/>
        </w:rPr>
        <w:t xml:space="preserve"> conform </w:t>
      </w:r>
      <w:proofErr w:type="spellStart"/>
      <w:r w:rsidRPr="00997F77">
        <w:rPr>
          <w:b/>
          <w:bCs/>
          <w:sz w:val="22"/>
          <w:szCs w:val="22"/>
        </w:rPr>
        <w:t>Girov</w:t>
      </w:r>
      <w:proofErr w:type="spellEnd"/>
    </w:p>
    <w:p w14:paraId="30C271F2" w14:textId="65D38E42" w:rsidR="003B248E" w:rsidRPr="00997F77" w:rsidRDefault="003B248E" w:rsidP="00997F77">
      <w:pPr>
        <w:spacing w:after="240" w:line="276" w:lineRule="auto"/>
        <w:contextualSpacing/>
        <w:jc w:val="both"/>
        <w:rPr>
          <w:color w:val="000000" w:themeColor="text1"/>
          <w:sz w:val="22"/>
          <w:szCs w:val="22"/>
        </w:rPr>
      </w:pPr>
      <w:r w:rsidRPr="00997F77">
        <w:rPr>
          <w:color w:val="000000" w:themeColor="text1"/>
          <w:sz w:val="22"/>
          <w:szCs w:val="22"/>
        </w:rPr>
        <w:t xml:space="preserve">    </w:t>
      </w:r>
      <w:proofErr w:type="spellStart"/>
      <w:r w:rsidRPr="00997F77">
        <w:rPr>
          <w:color w:val="000000" w:themeColor="text1"/>
          <w:sz w:val="22"/>
          <w:szCs w:val="22"/>
        </w:rPr>
        <w:t>Solicitarea</w:t>
      </w:r>
      <w:proofErr w:type="spellEnd"/>
      <w:r w:rsidRPr="00997F77">
        <w:rPr>
          <w:color w:val="000000" w:themeColor="text1"/>
          <w:sz w:val="22"/>
          <w:szCs w:val="22"/>
        </w:rPr>
        <w:t xml:space="preserve"> de </w:t>
      </w:r>
      <w:proofErr w:type="spellStart"/>
      <w:r w:rsidRPr="00997F77">
        <w:rPr>
          <w:color w:val="000000" w:themeColor="text1"/>
          <w:sz w:val="22"/>
          <w:szCs w:val="22"/>
        </w:rPr>
        <w:t>ajustare</w:t>
      </w:r>
      <w:proofErr w:type="spellEnd"/>
      <w:r w:rsidRPr="00997F77">
        <w:rPr>
          <w:color w:val="000000" w:themeColor="text1"/>
          <w:sz w:val="22"/>
          <w:szCs w:val="22"/>
        </w:rPr>
        <w:t xml:space="preserve"> a </w:t>
      </w:r>
      <w:proofErr w:type="spellStart"/>
      <w:r w:rsidRPr="00997F77">
        <w:rPr>
          <w:color w:val="000000" w:themeColor="text1"/>
          <w:sz w:val="22"/>
          <w:szCs w:val="22"/>
        </w:rPr>
        <w:t>tarifelor</w:t>
      </w:r>
      <w:proofErr w:type="spellEnd"/>
      <w:r w:rsidRPr="00997F77">
        <w:rPr>
          <w:color w:val="000000" w:themeColor="text1"/>
          <w:sz w:val="22"/>
          <w:szCs w:val="22"/>
        </w:rPr>
        <w:t xml:space="preserve"> </w:t>
      </w:r>
      <w:proofErr w:type="spellStart"/>
      <w:r w:rsidRPr="00997F77">
        <w:rPr>
          <w:color w:val="000000" w:themeColor="text1"/>
          <w:sz w:val="22"/>
          <w:szCs w:val="22"/>
        </w:rPr>
        <w:t>este</w:t>
      </w:r>
      <w:proofErr w:type="spellEnd"/>
      <w:r w:rsidRPr="00997F77">
        <w:rPr>
          <w:color w:val="000000" w:themeColor="text1"/>
          <w:sz w:val="22"/>
          <w:szCs w:val="22"/>
        </w:rPr>
        <w:t xml:space="preserve"> </w:t>
      </w:r>
      <w:proofErr w:type="spellStart"/>
      <w:r w:rsidRPr="00997F77">
        <w:rPr>
          <w:color w:val="000000" w:themeColor="text1"/>
          <w:sz w:val="22"/>
          <w:szCs w:val="22"/>
        </w:rPr>
        <w:t>însoțită</w:t>
      </w:r>
      <w:proofErr w:type="spellEnd"/>
      <w:r w:rsidRPr="00997F77">
        <w:rPr>
          <w:color w:val="000000" w:themeColor="text1"/>
          <w:sz w:val="22"/>
          <w:szCs w:val="22"/>
        </w:rPr>
        <w:t xml:space="preserve"> de </w:t>
      </w:r>
      <w:proofErr w:type="spellStart"/>
      <w:r w:rsidRPr="00997F77">
        <w:rPr>
          <w:color w:val="000000" w:themeColor="text1"/>
          <w:sz w:val="22"/>
          <w:szCs w:val="22"/>
        </w:rPr>
        <w:t>fisele</w:t>
      </w:r>
      <w:proofErr w:type="spellEnd"/>
      <w:r w:rsidRPr="00997F77">
        <w:rPr>
          <w:color w:val="000000" w:themeColor="text1"/>
          <w:sz w:val="22"/>
          <w:szCs w:val="22"/>
        </w:rPr>
        <w:t xml:space="preserve"> de </w:t>
      </w:r>
      <w:proofErr w:type="spellStart"/>
      <w:r w:rsidRPr="00997F77">
        <w:rPr>
          <w:color w:val="000000" w:themeColor="text1"/>
          <w:sz w:val="22"/>
          <w:szCs w:val="22"/>
        </w:rPr>
        <w:t>fundamentare</w:t>
      </w:r>
      <w:proofErr w:type="spellEnd"/>
      <w:r w:rsidRPr="00997F77">
        <w:rPr>
          <w:color w:val="000000" w:themeColor="text1"/>
          <w:sz w:val="22"/>
          <w:szCs w:val="22"/>
        </w:rPr>
        <w:t xml:space="preserve"> ale </w:t>
      </w:r>
      <w:proofErr w:type="spellStart"/>
      <w:r w:rsidRPr="00997F77">
        <w:rPr>
          <w:color w:val="000000" w:themeColor="text1"/>
          <w:sz w:val="22"/>
          <w:szCs w:val="22"/>
        </w:rPr>
        <w:t>tarifelor</w:t>
      </w:r>
      <w:proofErr w:type="spellEnd"/>
      <w:r w:rsidRPr="00997F77">
        <w:rPr>
          <w:color w:val="000000" w:themeColor="text1"/>
          <w:sz w:val="22"/>
          <w:szCs w:val="22"/>
        </w:rPr>
        <w:t xml:space="preserve"> pe </w:t>
      </w:r>
      <w:proofErr w:type="spellStart"/>
      <w:r w:rsidRPr="00997F77">
        <w:rPr>
          <w:color w:val="000000" w:themeColor="text1"/>
          <w:sz w:val="22"/>
          <w:szCs w:val="22"/>
        </w:rPr>
        <w:t>elementele</w:t>
      </w:r>
      <w:proofErr w:type="spellEnd"/>
      <w:r w:rsidRPr="00997F77">
        <w:rPr>
          <w:color w:val="000000" w:themeColor="text1"/>
          <w:sz w:val="22"/>
          <w:szCs w:val="22"/>
        </w:rPr>
        <w:t xml:space="preserve"> de </w:t>
      </w:r>
      <w:proofErr w:type="spellStart"/>
      <w:r w:rsidRPr="00997F77">
        <w:rPr>
          <w:color w:val="000000" w:themeColor="text1"/>
          <w:sz w:val="22"/>
          <w:szCs w:val="22"/>
        </w:rPr>
        <w:t>cheltuieli</w:t>
      </w:r>
      <w:proofErr w:type="spellEnd"/>
      <w:r w:rsidRPr="00997F77">
        <w:rPr>
          <w:color w:val="000000" w:themeColor="text1"/>
          <w:sz w:val="22"/>
          <w:szCs w:val="22"/>
        </w:rPr>
        <w:t xml:space="preserve"> </w:t>
      </w:r>
      <w:proofErr w:type="spellStart"/>
      <w:r w:rsidRPr="00997F77">
        <w:rPr>
          <w:color w:val="000000" w:themeColor="text1"/>
          <w:sz w:val="22"/>
          <w:szCs w:val="22"/>
        </w:rPr>
        <w:t>aferente</w:t>
      </w:r>
      <w:proofErr w:type="spellEnd"/>
      <w:r w:rsidRPr="00997F77">
        <w:rPr>
          <w:color w:val="000000" w:themeColor="text1"/>
          <w:sz w:val="22"/>
          <w:szCs w:val="22"/>
        </w:rPr>
        <w:t xml:space="preserve"> </w:t>
      </w:r>
      <w:proofErr w:type="spellStart"/>
      <w:r w:rsidRPr="00997F77">
        <w:rPr>
          <w:color w:val="000000" w:themeColor="text1"/>
          <w:sz w:val="22"/>
          <w:szCs w:val="22"/>
        </w:rPr>
        <w:t>anului</w:t>
      </w:r>
      <w:proofErr w:type="spellEnd"/>
      <w:r w:rsidRPr="00997F77">
        <w:rPr>
          <w:color w:val="000000" w:themeColor="text1"/>
          <w:sz w:val="22"/>
          <w:szCs w:val="22"/>
        </w:rPr>
        <w:t xml:space="preserve"> 2023.</w:t>
      </w:r>
    </w:p>
    <w:p w14:paraId="3DD83C94" w14:textId="492A007E" w:rsidR="00997F77" w:rsidRPr="00997F77" w:rsidRDefault="003B248E" w:rsidP="00997F77">
      <w:pPr>
        <w:spacing w:line="276" w:lineRule="auto"/>
        <w:rPr>
          <w:color w:val="000000" w:themeColor="text1"/>
          <w:sz w:val="22"/>
          <w:szCs w:val="22"/>
          <w:lang w:val="ro-RO"/>
        </w:rPr>
      </w:pPr>
      <w:r w:rsidRPr="00997F77">
        <w:rPr>
          <w:sz w:val="22"/>
          <w:szCs w:val="22"/>
        </w:rPr>
        <w:t xml:space="preserve">     </w:t>
      </w:r>
      <w:r w:rsidR="00997F77" w:rsidRPr="00997F77">
        <w:rPr>
          <w:sz w:val="22"/>
          <w:szCs w:val="22"/>
        </w:rPr>
        <w:t xml:space="preserve">Prin </w:t>
      </w:r>
      <w:proofErr w:type="spellStart"/>
      <w:proofErr w:type="gramStart"/>
      <w:r w:rsidR="00997F77" w:rsidRPr="00997F77">
        <w:rPr>
          <w:sz w:val="22"/>
          <w:szCs w:val="22"/>
        </w:rPr>
        <w:t>urmare</w:t>
      </w:r>
      <w:proofErr w:type="spellEnd"/>
      <w:r w:rsidR="00997F77" w:rsidRPr="00997F77">
        <w:rPr>
          <w:sz w:val="22"/>
          <w:szCs w:val="22"/>
        </w:rPr>
        <w:t>,  se</w:t>
      </w:r>
      <w:proofErr w:type="gramEnd"/>
      <w:r w:rsidR="00997F77" w:rsidRPr="00997F77">
        <w:rPr>
          <w:sz w:val="22"/>
          <w:szCs w:val="22"/>
        </w:rPr>
        <w:t xml:space="preserve"> </w:t>
      </w:r>
      <w:proofErr w:type="spellStart"/>
      <w:r w:rsidR="00997F77" w:rsidRPr="00997F77">
        <w:rPr>
          <w:sz w:val="22"/>
          <w:szCs w:val="22"/>
        </w:rPr>
        <w:t>propune</w:t>
      </w:r>
      <w:proofErr w:type="spellEnd"/>
      <w:r w:rsidR="00997F77" w:rsidRPr="00997F77">
        <w:rPr>
          <w:sz w:val="22"/>
          <w:szCs w:val="22"/>
        </w:rPr>
        <w:t xml:space="preserve">  </w:t>
      </w:r>
      <w:proofErr w:type="spellStart"/>
      <w:r w:rsidRPr="00997F77">
        <w:rPr>
          <w:sz w:val="22"/>
          <w:szCs w:val="22"/>
        </w:rPr>
        <w:t>aprobării</w:t>
      </w:r>
      <w:proofErr w:type="spellEnd"/>
      <w:r w:rsidRPr="00997F77">
        <w:rPr>
          <w:sz w:val="22"/>
          <w:szCs w:val="22"/>
        </w:rPr>
        <w:t xml:space="preserve"> </w:t>
      </w:r>
      <w:proofErr w:type="spellStart"/>
      <w:r w:rsidRPr="00997F77">
        <w:rPr>
          <w:sz w:val="22"/>
          <w:szCs w:val="22"/>
        </w:rPr>
        <w:t>noile</w:t>
      </w:r>
      <w:proofErr w:type="spellEnd"/>
      <w:r w:rsidRPr="00997F77">
        <w:rPr>
          <w:sz w:val="22"/>
          <w:szCs w:val="22"/>
        </w:rPr>
        <w:t xml:space="preserve"> </w:t>
      </w:r>
      <w:proofErr w:type="spellStart"/>
      <w:r w:rsidRPr="00997F77">
        <w:rPr>
          <w:sz w:val="22"/>
          <w:szCs w:val="22"/>
        </w:rPr>
        <w:t>tarife</w:t>
      </w:r>
      <w:proofErr w:type="spellEnd"/>
      <w:r w:rsidRPr="00997F77">
        <w:rPr>
          <w:sz w:val="22"/>
          <w:szCs w:val="22"/>
        </w:rPr>
        <w:t xml:space="preserve"> </w:t>
      </w:r>
      <w:proofErr w:type="spellStart"/>
      <w:r w:rsidRPr="00997F77">
        <w:rPr>
          <w:sz w:val="22"/>
          <w:szCs w:val="22"/>
        </w:rPr>
        <w:t>propuse</w:t>
      </w:r>
      <w:proofErr w:type="spellEnd"/>
      <w:r w:rsidRPr="00997F77">
        <w:rPr>
          <w:sz w:val="22"/>
          <w:szCs w:val="22"/>
        </w:rPr>
        <w:t xml:space="preserve"> </w:t>
      </w:r>
      <w:proofErr w:type="spellStart"/>
      <w:r w:rsidRPr="00997F77">
        <w:rPr>
          <w:sz w:val="22"/>
          <w:szCs w:val="22"/>
        </w:rPr>
        <w:t>în</w:t>
      </w:r>
      <w:proofErr w:type="spellEnd"/>
      <w:r w:rsidRPr="00997F77">
        <w:rPr>
          <w:sz w:val="22"/>
          <w:szCs w:val="22"/>
        </w:rPr>
        <w:t xml:space="preserve"> cu </w:t>
      </w:r>
      <w:proofErr w:type="spellStart"/>
      <w:r w:rsidRPr="00997F77">
        <w:rPr>
          <w:sz w:val="22"/>
          <w:szCs w:val="22"/>
        </w:rPr>
        <w:t>modificările</w:t>
      </w:r>
      <w:proofErr w:type="spellEnd"/>
      <w:r w:rsidRPr="00997F77">
        <w:rPr>
          <w:sz w:val="22"/>
          <w:szCs w:val="22"/>
        </w:rPr>
        <w:t xml:space="preserve"> generate de </w:t>
      </w:r>
      <w:proofErr w:type="spellStart"/>
      <w:r w:rsidRPr="00997F77">
        <w:rPr>
          <w:sz w:val="22"/>
          <w:szCs w:val="22"/>
        </w:rPr>
        <w:t>indicele</w:t>
      </w:r>
      <w:proofErr w:type="spellEnd"/>
      <w:r w:rsidRPr="00997F77">
        <w:rPr>
          <w:sz w:val="22"/>
          <w:szCs w:val="22"/>
        </w:rPr>
        <w:t xml:space="preserve"> </w:t>
      </w:r>
      <w:proofErr w:type="spellStart"/>
      <w:r w:rsidRPr="00997F77">
        <w:rPr>
          <w:sz w:val="22"/>
          <w:szCs w:val="22"/>
        </w:rPr>
        <w:t>prețului</w:t>
      </w:r>
      <w:proofErr w:type="spellEnd"/>
      <w:r w:rsidRPr="00997F77">
        <w:rPr>
          <w:sz w:val="22"/>
          <w:szCs w:val="22"/>
        </w:rPr>
        <w:t xml:space="preserve"> de </w:t>
      </w:r>
      <w:proofErr w:type="spellStart"/>
      <w:r w:rsidRPr="00997F77">
        <w:rPr>
          <w:sz w:val="22"/>
          <w:szCs w:val="22"/>
        </w:rPr>
        <w:t>consum</w:t>
      </w:r>
      <w:proofErr w:type="spellEnd"/>
      <w:r w:rsidRPr="00997F77">
        <w:rPr>
          <w:sz w:val="22"/>
          <w:szCs w:val="22"/>
        </w:rPr>
        <w:t xml:space="preserve"> total pe </w:t>
      </w:r>
      <w:proofErr w:type="spellStart"/>
      <w:r w:rsidRPr="00997F77">
        <w:rPr>
          <w:sz w:val="22"/>
          <w:szCs w:val="22"/>
        </w:rPr>
        <w:t>economie</w:t>
      </w:r>
      <w:proofErr w:type="spellEnd"/>
      <w:r w:rsidRPr="00997F77">
        <w:rPr>
          <w:sz w:val="22"/>
          <w:szCs w:val="22"/>
        </w:rPr>
        <w:t xml:space="preserve"> </w:t>
      </w:r>
      <w:proofErr w:type="spellStart"/>
      <w:r w:rsidRPr="00997F77">
        <w:rPr>
          <w:sz w:val="22"/>
          <w:szCs w:val="22"/>
        </w:rPr>
        <w:t>comunicat</w:t>
      </w:r>
      <w:proofErr w:type="spellEnd"/>
      <w:r w:rsidRPr="00997F77">
        <w:rPr>
          <w:sz w:val="22"/>
          <w:szCs w:val="22"/>
        </w:rPr>
        <w:t xml:space="preserve"> de </w:t>
      </w:r>
      <w:proofErr w:type="spellStart"/>
      <w:r w:rsidRPr="00997F77">
        <w:rPr>
          <w:sz w:val="22"/>
          <w:szCs w:val="22"/>
        </w:rPr>
        <w:t>Institutul</w:t>
      </w:r>
      <w:proofErr w:type="spellEnd"/>
      <w:r w:rsidRPr="00997F77">
        <w:rPr>
          <w:sz w:val="22"/>
          <w:szCs w:val="22"/>
        </w:rPr>
        <w:t xml:space="preserve"> </w:t>
      </w:r>
      <w:proofErr w:type="spellStart"/>
      <w:r w:rsidRPr="00997F77">
        <w:rPr>
          <w:sz w:val="22"/>
          <w:szCs w:val="22"/>
        </w:rPr>
        <w:t>național</w:t>
      </w:r>
      <w:proofErr w:type="spellEnd"/>
      <w:r w:rsidRPr="00997F77">
        <w:rPr>
          <w:sz w:val="22"/>
          <w:szCs w:val="22"/>
        </w:rPr>
        <w:t xml:space="preserve"> de </w:t>
      </w:r>
      <w:proofErr w:type="spellStart"/>
      <w:r w:rsidRPr="00997F77">
        <w:rPr>
          <w:sz w:val="22"/>
          <w:szCs w:val="22"/>
        </w:rPr>
        <w:t>Statistică</w:t>
      </w:r>
      <w:proofErr w:type="spellEnd"/>
      <w:r w:rsidRPr="00997F77">
        <w:rPr>
          <w:sz w:val="22"/>
          <w:szCs w:val="22"/>
        </w:rPr>
        <w:t>, i</w:t>
      </w:r>
      <w:r w:rsidR="00997F77" w:rsidRPr="00997F77">
        <w:rPr>
          <w:sz w:val="22"/>
          <w:szCs w:val="22"/>
        </w:rPr>
        <w:t xml:space="preserve">n </w:t>
      </w:r>
      <w:proofErr w:type="spellStart"/>
      <w:r w:rsidR="00997F77" w:rsidRPr="00997F77">
        <w:rPr>
          <w:sz w:val="22"/>
          <w:szCs w:val="22"/>
        </w:rPr>
        <w:t>valoare</w:t>
      </w:r>
      <w:proofErr w:type="spellEnd"/>
      <w:r w:rsidR="00997F77" w:rsidRPr="00997F77">
        <w:rPr>
          <w:sz w:val="22"/>
          <w:szCs w:val="22"/>
        </w:rPr>
        <w:t xml:space="preserve"> de IPC total (105,4%), conform  </w:t>
      </w:r>
      <w:proofErr w:type="spellStart"/>
      <w:r w:rsidR="00997F77" w:rsidRPr="00997F77">
        <w:rPr>
          <w:sz w:val="22"/>
          <w:szCs w:val="22"/>
        </w:rPr>
        <w:t>proiectului</w:t>
      </w:r>
      <w:proofErr w:type="spellEnd"/>
      <w:r w:rsidR="00997F77" w:rsidRPr="00997F77">
        <w:rPr>
          <w:sz w:val="22"/>
          <w:szCs w:val="22"/>
        </w:rPr>
        <w:t xml:space="preserve">  de </w:t>
      </w:r>
      <w:proofErr w:type="spellStart"/>
      <w:r w:rsidR="00997F77" w:rsidRPr="00997F77">
        <w:rPr>
          <w:sz w:val="22"/>
          <w:szCs w:val="22"/>
        </w:rPr>
        <w:t>hotarare</w:t>
      </w:r>
      <w:proofErr w:type="spellEnd"/>
      <w:r w:rsidR="00997F77" w:rsidRPr="00997F77">
        <w:rPr>
          <w:sz w:val="22"/>
          <w:szCs w:val="22"/>
        </w:rPr>
        <w:t xml:space="preserve"> </w:t>
      </w:r>
      <w:r w:rsidR="00997F77" w:rsidRPr="00997F77">
        <w:rPr>
          <w:sz w:val="22"/>
          <w:szCs w:val="22"/>
          <w:lang w:val="ro-RO"/>
        </w:rPr>
        <w:t>privind  acordarea  unui  mandat special</w:t>
      </w:r>
      <w:r w:rsidR="00997F77" w:rsidRPr="00997F77">
        <w:rPr>
          <w:color w:val="000000" w:themeColor="text1"/>
          <w:sz w:val="22"/>
          <w:szCs w:val="22"/>
          <w:lang w:val="ro-RO"/>
        </w:rPr>
        <w:t xml:space="preserve"> privind acordarea unui mandat special – ajustare tarife salubrizare Zona 2, jud. Neamț, in  forma  si  continutul prezentat de  initiator </w:t>
      </w:r>
    </w:p>
    <w:p w14:paraId="4491FF8E" w14:textId="19C584B4" w:rsidR="003B248E" w:rsidRPr="00997F77" w:rsidRDefault="003B248E" w:rsidP="00997F77">
      <w:pPr>
        <w:spacing w:after="240" w:line="276" w:lineRule="auto"/>
        <w:contextualSpacing/>
        <w:jc w:val="both"/>
        <w:rPr>
          <w:sz w:val="22"/>
          <w:szCs w:val="22"/>
        </w:rPr>
      </w:pPr>
    </w:p>
    <w:p w14:paraId="6AE520FC" w14:textId="77777777" w:rsidR="00F63DB8" w:rsidRPr="00997F77" w:rsidRDefault="00F63DB8" w:rsidP="00997F77">
      <w:pPr>
        <w:spacing w:line="276" w:lineRule="auto"/>
        <w:jc w:val="center"/>
        <w:rPr>
          <w:color w:val="000000" w:themeColor="text1"/>
          <w:sz w:val="22"/>
          <w:szCs w:val="22"/>
          <w:lang w:val="ro-RO"/>
        </w:rPr>
      </w:pPr>
      <w:r w:rsidRPr="00997F77">
        <w:rPr>
          <w:color w:val="000000" w:themeColor="text1"/>
          <w:sz w:val="22"/>
          <w:szCs w:val="22"/>
          <w:lang w:val="ro-RO"/>
        </w:rPr>
        <w:t xml:space="preserve">INTOCMIT </w:t>
      </w:r>
    </w:p>
    <w:p w14:paraId="732F623F" w14:textId="77777777" w:rsidR="00F63DB8" w:rsidRPr="00997F77" w:rsidRDefault="00F63DB8" w:rsidP="00997F77">
      <w:pPr>
        <w:spacing w:line="276" w:lineRule="auto"/>
        <w:jc w:val="center"/>
        <w:rPr>
          <w:color w:val="000000" w:themeColor="text1"/>
          <w:sz w:val="22"/>
          <w:szCs w:val="22"/>
          <w:lang w:val="ro-RO"/>
        </w:rPr>
      </w:pPr>
      <w:r w:rsidRPr="00997F77">
        <w:rPr>
          <w:color w:val="000000" w:themeColor="text1"/>
          <w:sz w:val="22"/>
          <w:szCs w:val="22"/>
          <w:lang w:val="ro-RO"/>
        </w:rPr>
        <w:t xml:space="preserve">CONSILIER  </w:t>
      </w:r>
    </w:p>
    <w:p w14:paraId="7BD91114" w14:textId="77777777" w:rsidR="00F63DB8" w:rsidRPr="00997F77" w:rsidRDefault="00F63DB8" w:rsidP="00997F77">
      <w:pPr>
        <w:spacing w:line="276" w:lineRule="auto"/>
        <w:jc w:val="center"/>
        <w:rPr>
          <w:color w:val="000000" w:themeColor="text1"/>
          <w:sz w:val="22"/>
          <w:szCs w:val="22"/>
          <w:lang w:val="ro-RO"/>
        </w:rPr>
      </w:pPr>
      <w:r w:rsidRPr="00997F77">
        <w:rPr>
          <w:color w:val="000000" w:themeColor="text1"/>
          <w:sz w:val="22"/>
          <w:szCs w:val="22"/>
          <w:lang w:val="ro-RO"/>
        </w:rPr>
        <w:t>Mariana TRIȘCĂU</w:t>
      </w:r>
    </w:p>
    <w:p w14:paraId="517138C1" w14:textId="77777777" w:rsidR="00F63DB8" w:rsidRPr="00997F77" w:rsidRDefault="00F63DB8" w:rsidP="00997F77">
      <w:pPr>
        <w:spacing w:line="276" w:lineRule="auto"/>
        <w:rPr>
          <w:b/>
          <w:color w:val="000000" w:themeColor="text1"/>
          <w:sz w:val="22"/>
          <w:szCs w:val="22"/>
          <w:lang w:val="ro-RO"/>
        </w:rPr>
      </w:pPr>
    </w:p>
    <w:p w14:paraId="7F2480E7" w14:textId="474D61FD" w:rsidR="00F63DB8" w:rsidRDefault="00F63DB8" w:rsidP="00D1539A">
      <w:pPr>
        <w:spacing w:after="160" w:line="276" w:lineRule="auto"/>
        <w:rPr>
          <w:rFonts w:eastAsia="Calibri"/>
          <w:b/>
          <w:lang w:val="ro-RO" w:eastAsia="en-US"/>
        </w:rPr>
      </w:pPr>
    </w:p>
    <w:p w14:paraId="7EB5065E" w14:textId="01C22DBA" w:rsidR="00997F77" w:rsidRDefault="00997F77" w:rsidP="00D1539A">
      <w:pPr>
        <w:spacing w:after="160" w:line="276" w:lineRule="auto"/>
        <w:rPr>
          <w:rFonts w:eastAsia="Calibri"/>
          <w:b/>
          <w:lang w:val="ro-RO" w:eastAsia="en-US"/>
        </w:rPr>
      </w:pPr>
    </w:p>
    <w:p w14:paraId="1160E980" w14:textId="77777777" w:rsidR="00997F77" w:rsidRDefault="00997F77" w:rsidP="00D1539A">
      <w:pPr>
        <w:spacing w:after="160" w:line="276" w:lineRule="auto"/>
        <w:rPr>
          <w:rFonts w:eastAsia="Calibri"/>
          <w:b/>
          <w:lang w:val="ro-RO" w:eastAsia="en-US"/>
        </w:rPr>
      </w:pPr>
    </w:p>
    <w:p w14:paraId="367208B1" w14:textId="77777777" w:rsidR="00F63DB8" w:rsidRDefault="00F63DB8" w:rsidP="00F63DB8">
      <w:pPr>
        <w:spacing w:after="160" w:line="276" w:lineRule="auto"/>
        <w:jc w:val="center"/>
        <w:rPr>
          <w:rFonts w:eastAsia="Calibri"/>
          <w:b/>
          <w:lang w:val="ro-RO" w:eastAsia="en-US"/>
        </w:rPr>
      </w:pPr>
    </w:p>
    <w:p w14:paraId="4FC441FF" w14:textId="77777777" w:rsidR="00F63DB8" w:rsidRPr="004F5A5A" w:rsidRDefault="00F63DB8" w:rsidP="004F5A5A">
      <w:pPr>
        <w:spacing w:after="160" w:line="276" w:lineRule="auto"/>
        <w:jc w:val="center"/>
        <w:rPr>
          <w:rFonts w:eastAsia="Calibri"/>
          <w:b/>
          <w:lang w:val="ro-RO" w:eastAsia="en-US"/>
        </w:rPr>
      </w:pPr>
      <w:r w:rsidRPr="004F5A5A">
        <w:rPr>
          <w:rFonts w:eastAsia="Calibri"/>
          <w:b/>
          <w:lang w:val="ro-RO" w:eastAsia="en-US"/>
        </w:rPr>
        <w:t xml:space="preserve">AVIZ </w:t>
      </w:r>
    </w:p>
    <w:p w14:paraId="3724A95B" w14:textId="77777777" w:rsidR="00F63DB8" w:rsidRPr="004F5A5A" w:rsidRDefault="00F63DB8" w:rsidP="004F5A5A">
      <w:pPr>
        <w:spacing w:after="160" w:line="276" w:lineRule="auto"/>
        <w:jc w:val="center"/>
        <w:rPr>
          <w:rFonts w:eastAsia="Calibri"/>
          <w:b/>
          <w:lang w:val="ro-RO" w:eastAsia="en-US"/>
        </w:rPr>
      </w:pPr>
    </w:p>
    <w:p w14:paraId="1481DA1C" w14:textId="3CCCC504" w:rsidR="004842CD" w:rsidRPr="004F5A5A" w:rsidRDefault="00F63DB8" w:rsidP="004F5A5A">
      <w:pPr>
        <w:spacing w:line="276" w:lineRule="auto"/>
        <w:ind w:left="142"/>
        <w:jc w:val="center"/>
        <w:rPr>
          <w:b/>
          <w:color w:val="000000" w:themeColor="text1"/>
          <w:lang w:val="ro-RO"/>
        </w:rPr>
      </w:pPr>
      <w:r w:rsidRPr="004F5A5A">
        <w:rPr>
          <w:rFonts w:eastAsia="Calibri"/>
          <w:b/>
          <w:color w:val="000000"/>
          <w:lang w:val="ro-RO" w:eastAsia="ro-RO"/>
        </w:rPr>
        <w:t xml:space="preserve">privind avizul de legalitate </w:t>
      </w:r>
      <w:r w:rsidRPr="004F5A5A">
        <w:rPr>
          <w:rFonts w:eastAsia="Calibri"/>
          <w:color w:val="000000"/>
          <w:lang w:val="ro-RO" w:eastAsia="ro-RO"/>
        </w:rPr>
        <w:t xml:space="preserve"> </w:t>
      </w:r>
      <w:r w:rsidRPr="004F5A5A">
        <w:rPr>
          <w:rFonts w:eastAsia="Calibri"/>
          <w:b/>
          <w:bCs/>
          <w:color w:val="000000"/>
          <w:lang w:val="ro-RO" w:eastAsia="ro-RO"/>
        </w:rPr>
        <w:t>la proiectul de hotărâre</w:t>
      </w:r>
      <w:r w:rsidRPr="004F5A5A">
        <w:rPr>
          <w:rFonts w:eastAsiaTheme="minorHAnsi"/>
          <w:b/>
          <w:lang w:val="en-US" w:eastAsia="en-US"/>
        </w:rPr>
        <w:t xml:space="preserve"> </w:t>
      </w:r>
      <w:r w:rsidR="00997F77" w:rsidRPr="004F5A5A">
        <w:rPr>
          <w:b/>
          <w:lang w:val="ro-RO"/>
        </w:rPr>
        <w:t>privind  acordarea  unui  mandat special</w:t>
      </w:r>
      <w:r w:rsidR="00997F77" w:rsidRPr="004F5A5A">
        <w:rPr>
          <w:b/>
          <w:color w:val="000000" w:themeColor="text1"/>
          <w:lang w:val="ro-RO"/>
        </w:rPr>
        <w:t xml:space="preserve"> privind acordarea unui mandat special – ajustare tarife salubrizare Zona 2, jud. Neamț,</w:t>
      </w:r>
    </w:p>
    <w:p w14:paraId="56C3C001" w14:textId="406B2DEA" w:rsidR="00F63DB8" w:rsidRPr="004F5A5A" w:rsidRDefault="00F63DB8" w:rsidP="004F5A5A">
      <w:pPr>
        <w:autoSpaceDE w:val="0"/>
        <w:autoSpaceDN w:val="0"/>
        <w:adjustRightInd w:val="0"/>
        <w:spacing w:after="160" w:line="276" w:lineRule="auto"/>
        <w:rPr>
          <w:rFonts w:eastAsiaTheme="minorHAnsi"/>
          <w:b/>
          <w:color w:val="000000"/>
          <w:lang w:val="ro-RO" w:eastAsia="ro-RO"/>
        </w:rPr>
      </w:pPr>
    </w:p>
    <w:p w14:paraId="4247D0AA" w14:textId="5E439DED" w:rsidR="00F63DB8" w:rsidRPr="004F5A5A" w:rsidRDefault="00F63DB8" w:rsidP="004F5A5A">
      <w:pPr>
        <w:spacing w:after="160" w:line="276" w:lineRule="auto"/>
        <w:rPr>
          <w:rFonts w:eastAsia="Calibri"/>
          <w:lang w:val="ro-RO" w:eastAsia="en-US"/>
        </w:rPr>
      </w:pPr>
      <w:r w:rsidRPr="004F5A5A">
        <w:rPr>
          <w:rFonts w:eastAsia="Calibri"/>
          <w:lang w:val="ro-RO" w:eastAsia="en-US"/>
        </w:rPr>
        <w:t xml:space="preserve">   În conformitate cu prevederile art.243 alin.(1) lit.”a” din O.U.G nr.57/ 2019 privind  Codul  administrativ , înaintez consiliului local prezentul aviz. </w:t>
      </w:r>
    </w:p>
    <w:p w14:paraId="581CE7A4" w14:textId="77777777" w:rsidR="00F63DB8" w:rsidRPr="004F5A5A" w:rsidRDefault="00F63DB8" w:rsidP="004F5A5A">
      <w:pPr>
        <w:spacing w:after="200" w:line="276" w:lineRule="auto"/>
        <w:jc w:val="both"/>
        <w:rPr>
          <w:rFonts w:eastAsia="Calibri"/>
          <w:lang w:val="ro-RO" w:eastAsia="en-US"/>
        </w:rPr>
      </w:pPr>
      <w:r w:rsidRPr="004F5A5A">
        <w:rPr>
          <w:rFonts w:eastAsia="Calibri"/>
          <w:lang w:val="ro-RO" w:eastAsia="en-US"/>
        </w:rPr>
        <w:t xml:space="preserve">  Analizând proiectul de hotărâre inițiat de primarul comunei  Ion Creanga , am constatat că sunt îndeplinite condiţiile de fond și de formă ale proiectului de hotărâre : </w:t>
      </w:r>
    </w:p>
    <w:p w14:paraId="67EF6F45" w14:textId="77777777" w:rsidR="00F63DB8" w:rsidRPr="004F5A5A" w:rsidRDefault="00F63DB8" w:rsidP="004F5A5A">
      <w:pPr>
        <w:numPr>
          <w:ilvl w:val="0"/>
          <w:numId w:val="36"/>
        </w:numPr>
        <w:spacing w:after="200" w:line="276" w:lineRule="auto"/>
        <w:ind w:left="644"/>
        <w:contextualSpacing/>
        <w:jc w:val="both"/>
        <w:rPr>
          <w:rFonts w:eastAsia="Calibri"/>
          <w:lang w:val="ro-RO" w:eastAsia="en-US"/>
        </w:rPr>
      </w:pPr>
      <w:r w:rsidRPr="004F5A5A">
        <w:rPr>
          <w:rFonts w:eastAsia="Calibri"/>
          <w:lang w:val="ro-RO" w:eastAsia="en-US"/>
        </w:rPr>
        <w:t xml:space="preserve">S-au respectat normele de tehnică legislativă pentru elaborarea proiectului de hotărâre, respectiv prevederile Legii nr.24/2000, republicată, cu modificările şi completările ulterioare ; </w:t>
      </w:r>
    </w:p>
    <w:p w14:paraId="678C8B19" w14:textId="77777777" w:rsidR="00F63DB8" w:rsidRPr="004F5A5A" w:rsidRDefault="00F63DB8" w:rsidP="004F5A5A">
      <w:pPr>
        <w:numPr>
          <w:ilvl w:val="0"/>
          <w:numId w:val="36"/>
        </w:numPr>
        <w:spacing w:after="200" w:line="276" w:lineRule="auto"/>
        <w:ind w:left="644"/>
        <w:contextualSpacing/>
        <w:rPr>
          <w:rFonts w:eastAsia="Calibri"/>
          <w:lang w:val="ro-RO" w:eastAsia="en-US"/>
        </w:rPr>
      </w:pPr>
      <w:r w:rsidRPr="004F5A5A">
        <w:rPr>
          <w:rFonts w:eastAsia="Calibri"/>
          <w:lang w:val="ro-RO" w:eastAsia="en-US"/>
        </w:rPr>
        <w:t>Este iniţiat de dl. primar, conf.art. 136  alin.(1)   din O.U.G nr.57/ 2019 privind  Codul  administrativ ,</w:t>
      </w:r>
    </w:p>
    <w:p w14:paraId="15C1208A" w14:textId="77777777" w:rsidR="00F63DB8" w:rsidRPr="004F5A5A" w:rsidRDefault="00F63DB8" w:rsidP="004F5A5A">
      <w:pPr>
        <w:spacing w:after="160" w:line="276" w:lineRule="auto"/>
        <w:contextualSpacing/>
        <w:rPr>
          <w:rFonts w:eastAsia="Calibri"/>
          <w:lang w:val="ro-RO" w:eastAsia="en-US"/>
        </w:rPr>
      </w:pPr>
    </w:p>
    <w:p w14:paraId="2D0A1B89" w14:textId="77777777" w:rsidR="00F63DB8" w:rsidRPr="004F5A5A" w:rsidRDefault="00F63DB8" w:rsidP="004F5A5A">
      <w:pPr>
        <w:spacing w:line="276" w:lineRule="auto"/>
        <w:rPr>
          <w:color w:val="000000" w:themeColor="text1"/>
        </w:rPr>
      </w:pPr>
      <w:r w:rsidRPr="004F5A5A">
        <w:rPr>
          <w:rFonts w:eastAsia="Calibri"/>
          <w:lang w:val="ro-RO" w:eastAsia="en-US"/>
        </w:rPr>
        <w:t xml:space="preserve">      Este elaborat conform :</w:t>
      </w:r>
      <w:r w:rsidRPr="004F5A5A">
        <w:rPr>
          <w:rFonts w:eastAsiaTheme="minorHAnsi"/>
          <w:lang w:val="en-US" w:eastAsia="ro-RO"/>
        </w:rPr>
        <w:t xml:space="preserve"> </w:t>
      </w:r>
      <w:r w:rsidRPr="004F5A5A">
        <w:rPr>
          <w:color w:val="000000" w:themeColor="text1"/>
          <w:lang w:val="ro-RO"/>
        </w:rPr>
        <w:t>art. 5 lit „k”, art. 129 alin.(2) lit „b”, alin.(7) lit. „n” , art. 139 alin.(1) , art. 140 alin.(1)  , precum si ale  art. 196 alin.(1)  lit. „a”</w:t>
      </w:r>
      <w:r w:rsidRPr="004F5A5A">
        <w:rPr>
          <w:color w:val="000000" w:themeColor="text1"/>
        </w:rPr>
        <w:t xml:space="preserve">din  </w:t>
      </w:r>
      <w:proofErr w:type="spellStart"/>
      <w:r w:rsidRPr="004F5A5A">
        <w:rPr>
          <w:color w:val="000000" w:themeColor="text1"/>
        </w:rPr>
        <w:t>Codul</w:t>
      </w:r>
      <w:proofErr w:type="spellEnd"/>
      <w:r w:rsidRPr="004F5A5A">
        <w:rPr>
          <w:color w:val="000000" w:themeColor="text1"/>
        </w:rPr>
        <w:t xml:space="preserve">  </w:t>
      </w:r>
      <w:proofErr w:type="spellStart"/>
      <w:r w:rsidRPr="004F5A5A">
        <w:rPr>
          <w:color w:val="000000" w:themeColor="text1"/>
        </w:rPr>
        <w:t>administrativ</w:t>
      </w:r>
      <w:proofErr w:type="spellEnd"/>
      <w:r w:rsidRPr="004F5A5A">
        <w:rPr>
          <w:color w:val="000000" w:themeColor="text1"/>
        </w:rPr>
        <w:t xml:space="preserve">  </w:t>
      </w:r>
      <w:proofErr w:type="spellStart"/>
      <w:r w:rsidRPr="004F5A5A">
        <w:rPr>
          <w:color w:val="000000" w:themeColor="text1"/>
        </w:rPr>
        <w:t>aprobat</w:t>
      </w:r>
      <w:proofErr w:type="spellEnd"/>
      <w:r w:rsidRPr="004F5A5A">
        <w:rPr>
          <w:color w:val="000000" w:themeColor="text1"/>
        </w:rPr>
        <w:t xml:space="preserve">   </w:t>
      </w:r>
      <w:proofErr w:type="spellStart"/>
      <w:r w:rsidRPr="004F5A5A">
        <w:rPr>
          <w:color w:val="000000" w:themeColor="text1"/>
        </w:rPr>
        <w:t>prin</w:t>
      </w:r>
      <w:proofErr w:type="spellEnd"/>
      <w:r w:rsidRPr="004F5A5A">
        <w:rPr>
          <w:color w:val="000000" w:themeColor="text1"/>
        </w:rPr>
        <w:t xml:space="preserve"> </w:t>
      </w:r>
      <w:proofErr w:type="spellStart"/>
      <w:r w:rsidRPr="004F5A5A">
        <w:rPr>
          <w:color w:val="000000" w:themeColor="text1"/>
        </w:rPr>
        <w:t>Ordonanta</w:t>
      </w:r>
      <w:proofErr w:type="spellEnd"/>
      <w:r w:rsidRPr="004F5A5A">
        <w:rPr>
          <w:color w:val="000000" w:themeColor="text1"/>
        </w:rPr>
        <w:t xml:space="preserve">  de  </w:t>
      </w:r>
      <w:proofErr w:type="spellStart"/>
      <w:r w:rsidRPr="004F5A5A">
        <w:rPr>
          <w:color w:val="000000" w:themeColor="text1"/>
        </w:rPr>
        <w:t>Urgenta</w:t>
      </w:r>
      <w:proofErr w:type="spellEnd"/>
      <w:r w:rsidRPr="004F5A5A">
        <w:rPr>
          <w:color w:val="000000" w:themeColor="text1"/>
        </w:rPr>
        <w:t xml:space="preserve">  a  </w:t>
      </w:r>
      <w:proofErr w:type="spellStart"/>
      <w:r w:rsidRPr="004F5A5A">
        <w:rPr>
          <w:color w:val="000000" w:themeColor="text1"/>
        </w:rPr>
        <w:t>Guvernului</w:t>
      </w:r>
      <w:proofErr w:type="spellEnd"/>
      <w:r w:rsidRPr="004F5A5A">
        <w:rPr>
          <w:color w:val="000000" w:themeColor="text1"/>
        </w:rPr>
        <w:t xml:space="preserve">  nr.  57 din 03.07.2019, </w:t>
      </w:r>
      <w:proofErr w:type="gramStart"/>
      <w:r w:rsidRPr="004F5A5A">
        <w:rPr>
          <w:color w:val="000000" w:themeColor="text1"/>
        </w:rPr>
        <w:t xml:space="preserve">cu  </w:t>
      </w:r>
      <w:proofErr w:type="spellStart"/>
      <w:r w:rsidRPr="004F5A5A">
        <w:rPr>
          <w:color w:val="000000" w:themeColor="text1"/>
        </w:rPr>
        <w:t>modificarile</w:t>
      </w:r>
      <w:proofErr w:type="spellEnd"/>
      <w:proofErr w:type="gramEnd"/>
      <w:r w:rsidRPr="004F5A5A">
        <w:rPr>
          <w:color w:val="000000" w:themeColor="text1"/>
        </w:rPr>
        <w:t xml:space="preserve">  </w:t>
      </w:r>
      <w:proofErr w:type="spellStart"/>
      <w:r w:rsidRPr="004F5A5A">
        <w:rPr>
          <w:color w:val="000000" w:themeColor="text1"/>
        </w:rPr>
        <w:t>si</w:t>
      </w:r>
      <w:proofErr w:type="spellEnd"/>
      <w:r w:rsidRPr="004F5A5A">
        <w:rPr>
          <w:color w:val="000000" w:themeColor="text1"/>
        </w:rPr>
        <w:t xml:space="preserve">  </w:t>
      </w:r>
      <w:proofErr w:type="spellStart"/>
      <w:r w:rsidRPr="004F5A5A">
        <w:rPr>
          <w:color w:val="000000" w:themeColor="text1"/>
        </w:rPr>
        <w:t>completarile</w:t>
      </w:r>
      <w:proofErr w:type="spellEnd"/>
      <w:r w:rsidRPr="004F5A5A">
        <w:rPr>
          <w:color w:val="000000" w:themeColor="text1"/>
        </w:rPr>
        <w:t xml:space="preserve">  </w:t>
      </w:r>
      <w:proofErr w:type="spellStart"/>
      <w:r w:rsidRPr="004F5A5A">
        <w:rPr>
          <w:color w:val="000000" w:themeColor="text1"/>
        </w:rPr>
        <w:t>ulterioare</w:t>
      </w:r>
      <w:proofErr w:type="spellEnd"/>
      <w:r w:rsidRPr="004F5A5A">
        <w:rPr>
          <w:color w:val="000000" w:themeColor="text1"/>
        </w:rPr>
        <w:t xml:space="preserve">  :</w:t>
      </w:r>
    </w:p>
    <w:p w14:paraId="606F1A87" w14:textId="630E7F36" w:rsidR="00F63DB8" w:rsidRPr="004F5A5A" w:rsidRDefault="00F63DB8" w:rsidP="004F5A5A">
      <w:pPr>
        <w:spacing w:after="160" w:line="276" w:lineRule="auto"/>
        <w:ind w:right="-618"/>
        <w:rPr>
          <w:rFonts w:eastAsiaTheme="minorHAnsi"/>
          <w:lang w:val="en-US" w:eastAsia="en-US"/>
        </w:rPr>
      </w:pPr>
    </w:p>
    <w:p w14:paraId="6DCC411F" w14:textId="54023A62" w:rsidR="004842CD" w:rsidRPr="004F5A5A" w:rsidRDefault="00F63DB8" w:rsidP="004F5A5A">
      <w:pPr>
        <w:spacing w:line="276" w:lineRule="auto"/>
        <w:rPr>
          <w:color w:val="000000" w:themeColor="text1"/>
        </w:rPr>
      </w:pPr>
      <w:r w:rsidRPr="004F5A5A">
        <w:rPr>
          <w:rFonts w:eastAsia="Calibri"/>
          <w:color w:val="000000"/>
          <w:lang w:val="ro-RO" w:eastAsia="ro-RO"/>
        </w:rPr>
        <w:t xml:space="preserve">    </w:t>
      </w:r>
      <w:proofErr w:type="spellStart"/>
      <w:r w:rsidRPr="004F5A5A">
        <w:rPr>
          <w:rFonts w:eastAsia="Calibri"/>
          <w:bCs/>
          <w:color w:val="000000"/>
          <w:lang w:val="ro-RO" w:eastAsia="ro-RO"/>
        </w:rPr>
        <w:t>Tinând</w:t>
      </w:r>
      <w:proofErr w:type="spellEnd"/>
      <w:r w:rsidRPr="004F5A5A">
        <w:rPr>
          <w:rFonts w:eastAsia="Calibri"/>
          <w:bCs/>
          <w:color w:val="000000"/>
          <w:lang w:val="ro-RO" w:eastAsia="ro-RO"/>
        </w:rPr>
        <w:t xml:space="preserve"> cont  ca proiectul de  hotărâre, este  </w:t>
      </w:r>
      <w:proofErr w:type="spellStart"/>
      <w:r w:rsidRPr="004F5A5A">
        <w:rPr>
          <w:rFonts w:eastAsia="Calibri"/>
          <w:bCs/>
          <w:color w:val="000000"/>
          <w:lang w:val="ro-RO" w:eastAsia="ro-RO"/>
        </w:rPr>
        <w:t>insotit</w:t>
      </w:r>
      <w:proofErr w:type="spellEnd"/>
      <w:r w:rsidRPr="004F5A5A">
        <w:rPr>
          <w:rFonts w:eastAsia="Calibri"/>
          <w:bCs/>
          <w:color w:val="000000"/>
          <w:lang w:val="ro-RO" w:eastAsia="ro-RO"/>
        </w:rPr>
        <w:t xml:space="preserve">  de referatul de  aprobare  al  primarului  comunei  si de raportul  compartimentului  de  specialitate , consider că sunt îndeplinite </w:t>
      </w:r>
      <w:proofErr w:type="spellStart"/>
      <w:r w:rsidRPr="004F5A5A">
        <w:rPr>
          <w:rFonts w:eastAsia="Calibri"/>
          <w:bCs/>
          <w:color w:val="000000"/>
          <w:lang w:val="ro-RO" w:eastAsia="ro-RO"/>
        </w:rPr>
        <w:t>condiţiile</w:t>
      </w:r>
      <w:proofErr w:type="spellEnd"/>
      <w:r w:rsidRPr="004F5A5A">
        <w:rPr>
          <w:rFonts w:eastAsia="Calibri"/>
          <w:bCs/>
          <w:color w:val="000000"/>
          <w:lang w:val="ro-RO" w:eastAsia="ro-RO"/>
        </w:rPr>
        <w:t xml:space="preserve"> </w:t>
      </w:r>
      <w:proofErr w:type="spellStart"/>
      <w:r w:rsidRPr="004F5A5A">
        <w:rPr>
          <w:rFonts w:eastAsia="Calibri"/>
          <w:bCs/>
          <w:color w:val="000000"/>
          <w:lang w:val="ro-RO" w:eastAsia="ro-RO"/>
        </w:rPr>
        <w:t>şi</w:t>
      </w:r>
      <w:proofErr w:type="spellEnd"/>
      <w:r w:rsidRPr="004F5A5A">
        <w:rPr>
          <w:rFonts w:eastAsia="Calibri"/>
          <w:bCs/>
          <w:color w:val="000000"/>
          <w:lang w:val="ro-RO" w:eastAsia="ro-RO"/>
        </w:rPr>
        <w:t xml:space="preserve"> avizez favorabil  </w:t>
      </w:r>
      <w:r w:rsidRPr="004F5A5A">
        <w:rPr>
          <w:rFonts w:eastAsia="Calibri"/>
          <w:color w:val="000000"/>
          <w:lang w:val="ro-RO" w:eastAsia="ro-RO"/>
        </w:rPr>
        <w:t>proiectul de hotărâre</w:t>
      </w:r>
      <w:r w:rsidRPr="004F5A5A">
        <w:rPr>
          <w:rFonts w:eastAsiaTheme="minorHAnsi"/>
          <w:color w:val="000000"/>
          <w:lang w:val="fr-FR" w:eastAsia="ro-RO"/>
        </w:rPr>
        <w:t xml:space="preserve"> </w:t>
      </w:r>
      <w:r w:rsidR="004842CD" w:rsidRPr="004F5A5A">
        <w:rPr>
          <w:color w:val="000000" w:themeColor="text1"/>
          <w:lang w:val="ro-RO"/>
        </w:rPr>
        <w:t xml:space="preserve">privind acordarea unui mandat special </w:t>
      </w:r>
      <w:proofErr w:type="spellStart"/>
      <w:r w:rsidR="004842CD" w:rsidRPr="004F5A5A">
        <w:rPr>
          <w:color w:val="000000" w:themeColor="text1"/>
        </w:rPr>
        <w:t>reprezentantului</w:t>
      </w:r>
      <w:proofErr w:type="spellEnd"/>
      <w:r w:rsidR="004842CD" w:rsidRPr="004F5A5A">
        <w:rPr>
          <w:color w:val="000000" w:themeColor="text1"/>
        </w:rPr>
        <w:t xml:space="preserve"> </w:t>
      </w:r>
      <w:proofErr w:type="spellStart"/>
      <w:r w:rsidR="004842CD" w:rsidRPr="004F5A5A">
        <w:rPr>
          <w:color w:val="000000" w:themeColor="text1"/>
        </w:rPr>
        <w:t>Comunei</w:t>
      </w:r>
      <w:proofErr w:type="spellEnd"/>
      <w:r w:rsidR="004842CD" w:rsidRPr="004F5A5A">
        <w:rPr>
          <w:color w:val="000000" w:themeColor="text1"/>
        </w:rPr>
        <w:t xml:space="preserve"> Ion Creanga , </w:t>
      </w:r>
      <w:proofErr w:type="spellStart"/>
      <w:r w:rsidR="004842CD" w:rsidRPr="004F5A5A">
        <w:rPr>
          <w:color w:val="000000" w:themeColor="text1"/>
        </w:rPr>
        <w:t>să</w:t>
      </w:r>
      <w:proofErr w:type="spellEnd"/>
      <w:r w:rsidR="004842CD" w:rsidRPr="004F5A5A">
        <w:rPr>
          <w:color w:val="000000" w:themeColor="text1"/>
        </w:rPr>
        <w:t xml:space="preserve"> </w:t>
      </w:r>
      <w:proofErr w:type="spellStart"/>
      <w:r w:rsidR="004842CD" w:rsidRPr="004F5A5A">
        <w:rPr>
          <w:color w:val="000000" w:themeColor="text1"/>
        </w:rPr>
        <w:t>voteze</w:t>
      </w:r>
      <w:proofErr w:type="spellEnd"/>
      <w:r w:rsidR="004842CD" w:rsidRPr="004F5A5A">
        <w:rPr>
          <w:color w:val="000000" w:themeColor="text1"/>
        </w:rPr>
        <w:t xml:space="preserve">, </w:t>
      </w:r>
      <w:proofErr w:type="spellStart"/>
      <w:r w:rsidR="004842CD" w:rsidRPr="004F5A5A">
        <w:rPr>
          <w:color w:val="000000" w:themeColor="text1"/>
        </w:rPr>
        <w:t>în</w:t>
      </w:r>
      <w:proofErr w:type="spellEnd"/>
      <w:r w:rsidR="004842CD" w:rsidRPr="004F5A5A">
        <w:rPr>
          <w:color w:val="000000" w:themeColor="text1"/>
        </w:rPr>
        <w:t xml:space="preserve"> </w:t>
      </w:r>
      <w:proofErr w:type="spellStart"/>
      <w:r w:rsidR="004842CD" w:rsidRPr="004F5A5A">
        <w:rPr>
          <w:color w:val="000000" w:themeColor="text1"/>
        </w:rPr>
        <w:t>Adunarea</w:t>
      </w:r>
      <w:proofErr w:type="spellEnd"/>
      <w:r w:rsidR="004842CD" w:rsidRPr="004F5A5A">
        <w:rPr>
          <w:color w:val="000000" w:themeColor="text1"/>
        </w:rPr>
        <w:t xml:space="preserve"> </w:t>
      </w:r>
      <w:proofErr w:type="spellStart"/>
      <w:r w:rsidR="004842CD" w:rsidRPr="004F5A5A">
        <w:rPr>
          <w:color w:val="000000" w:themeColor="text1"/>
        </w:rPr>
        <w:t>Generală</w:t>
      </w:r>
      <w:proofErr w:type="spellEnd"/>
      <w:r w:rsidR="004842CD" w:rsidRPr="004F5A5A">
        <w:rPr>
          <w:color w:val="000000" w:themeColor="text1"/>
        </w:rPr>
        <w:t xml:space="preserve"> a </w:t>
      </w:r>
      <w:proofErr w:type="spellStart"/>
      <w:r w:rsidR="004842CD" w:rsidRPr="004F5A5A">
        <w:rPr>
          <w:color w:val="000000" w:themeColor="text1"/>
        </w:rPr>
        <w:t>Asociației</w:t>
      </w:r>
      <w:proofErr w:type="spellEnd"/>
      <w:r w:rsidR="004842CD" w:rsidRPr="004F5A5A">
        <w:rPr>
          <w:color w:val="000000" w:themeColor="text1"/>
        </w:rPr>
        <w:t xml:space="preserve"> de </w:t>
      </w:r>
      <w:proofErr w:type="spellStart"/>
      <w:r w:rsidR="004842CD" w:rsidRPr="004F5A5A">
        <w:rPr>
          <w:color w:val="000000" w:themeColor="text1"/>
        </w:rPr>
        <w:t>Dezvoltare</w:t>
      </w:r>
      <w:proofErr w:type="spellEnd"/>
      <w:r w:rsidR="004842CD" w:rsidRPr="004F5A5A">
        <w:rPr>
          <w:color w:val="000000" w:themeColor="text1"/>
        </w:rPr>
        <w:t xml:space="preserve"> </w:t>
      </w:r>
      <w:proofErr w:type="spellStart"/>
      <w:r w:rsidR="004842CD" w:rsidRPr="004F5A5A">
        <w:rPr>
          <w:color w:val="000000" w:themeColor="text1"/>
        </w:rPr>
        <w:t>Intercomunitară</w:t>
      </w:r>
      <w:proofErr w:type="spellEnd"/>
      <w:r w:rsidR="004842CD" w:rsidRPr="004F5A5A">
        <w:rPr>
          <w:color w:val="000000" w:themeColor="text1"/>
        </w:rPr>
        <w:t xml:space="preserve"> „ECONEAMȚ”, </w:t>
      </w:r>
      <w:proofErr w:type="spellStart"/>
      <w:r w:rsidR="004842CD" w:rsidRPr="004F5A5A">
        <w:rPr>
          <w:color w:val="000000" w:themeColor="text1"/>
        </w:rPr>
        <w:t>pentru</w:t>
      </w:r>
      <w:proofErr w:type="spellEnd"/>
      <w:r w:rsidR="004842CD" w:rsidRPr="004F5A5A">
        <w:rPr>
          <w:color w:val="000000" w:themeColor="text1"/>
        </w:rPr>
        <w:t xml:space="preserve"> </w:t>
      </w:r>
      <w:proofErr w:type="spellStart"/>
      <w:r w:rsidR="004842CD" w:rsidRPr="004F5A5A">
        <w:rPr>
          <w:color w:val="000000" w:themeColor="text1"/>
        </w:rPr>
        <w:t>adoptarea</w:t>
      </w:r>
      <w:proofErr w:type="spellEnd"/>
      <w:r w:rsidR="004842CD" w:rsidRPr="004F5A5A">
        <w:rPr>
          <w:color w:val="000000" w:themeColor="text1"/>
        </w:rPr>
        <w:t xml:space="preserve"> </w:t>
      </w:r>
      <w:proofErr w:type="spellStart"/>
      <w:r w:rsidR="004842CD" w:rsidRPr="004F5A5A">
        <w:rPr>
          <w:color w:val="000000" w:themeColor="text1"/>
        </w:rPr>
        <w:t>proiectului</w:t>
      </w:r>
      <w:proofErr w:type="spellEnd"/>
      <w:r w:rsidR="004842CD" w:rsidRPr="004F5A5A">
        <w:rPr>
          <w:color w:val="000000" w:themeColor="text1"/>
        </w:rPr>
        <w:t xml:space="preserve"> de </w:t>
      </w:r>
      <w:proofErr w:type="spellStart"/>
      <w:r w:rsidR="004842CD" w:rsidRPr="004F5A5A">
        <w:rPr>
          <w:color w:val="000000" w:themeColor="text1"/>
        </w:rPr>
        <w:t>hotărâre</w:t>
      </w:r>
      <w:proofErr w:type="spellEnd"/>
      <w:r w:rsidR="004842CD" w:rsidRPr="004F5A5A">
        <w:rPr>
          <w:color w:val="000000" w:themeColor="text1"/>
        </w:rPr>
        <w:t xml:space="preserve"> </w:t>
      </w:r>
      <w:r w:rsidR="00997F77" w:rsidRPr="004F5A5A">
        <w:rPr>
          <w:lang w:val="ro-RO"/>
        </w:rPr>
        <w:t>privind  acordarea  unui  mandat special</w:t>
      </w:r>
      <w:r w:rsidR="00997F77" w:rsidRPr="004F5A5A">
        <w:rPr>
          <w:color w:val="000000" w:themeColor="text1"/>
          <w:lang w:val="ro-RO"/>
        </w:rPr>
        <w:t xml:space="preserve"> privind acordarea unui mandat special – ajustare tarife salubrizare Zona 2, jud. Neamț,</w:t>
      </w:r>
    </w:p>
    <w:p w14:paraId="6552D9F2" w14:textId="4C5093E3" w:rsidR="00F63DB8" w:rsidRPr="004F5A5A" w:rsidRDefault="00F63DB8" w:rsidP="004F5A5A">
      <w:pPr>
        <w:spacing w:after="160" w:line="276" w:lineRule="auto"/>
        <w:rPr>
          <w:rFonts w:eastAsiaTheme="minorHAnsi"/>
          <w:color w:val="000000"/>
          <w:lang w:val="ro-RO" w:eastAsia="ro-RO"/>
        </w:rPr>
      </w:pPr>
    </w:p>
    <w:p w14:paraId="367FF621" w14:textId="6FBD82E8" w:rsidR="00F63DB8" w:rsidRPr="004F5A5A" w:rsidRDefault="00F63DB8" w:rsidP="004F5A5A">
      <w:pPr>
        <w:tabs>
          <w:tab w:val="left" w:pos="0"/>
        </w:tabs>
        <w:spacing w:line="276" w:lineRule="auto"/>
        <w:ind w:left="-567" w:right="-568"/>
        <w:jc w:val="center"/>
        <w:rPr>
          <w:rFonts w:eastAsiaTheme="minorHAnsi"/>
          <w:lang w:val="fr-FR" w:eastAsia="en-US"/>
        </w:rPr>
      </w:pPr>
      <w:r w:rsidRPr="004F5A5A">
        <w:rPr>
          <w:rFonts w:eastAsia="Calibri"/>
          <w:lang w:val="ro-RO" w:eastAsia="en-US"/>
        </w:rPr>
        <w:t xml:space="preserve">Ion Creanga , la data de  </w:t>
      </w:r>
      <w:r w:rsidR="00997F77" w:rsidRPr="004F5A5A">
        <w:rPr>
          <w:rFonts w:eastAsia="Calibri"/>
          <w:lang w:val="ro-RO" w:eastAsia="en-US"/>
        </w:rPr>
        <w:t>17.02.2025</w:t>
      </w:r>
      <w:r w:rsidR="00D1539A" w:rsidRPr="004F5A5A">
        <w:rPr>
          <w:rFonts w:eastAsia="Calibri"/>
          <w:lang w:val="ro-RO" w:eastAsia="en-US"/>
        </w:rPr>
        <w:t xml:space="preserve"> </w:t>
      </w:r>
    </w:p>
    <w:p w14:paraId="661218F7" w14:textId="77777777" w:rsidR="00F63DB8" w:rsidRPr="004F5A5A" w:rsidRDefault="00F63DB8" w:rsidP="004F5A5A">
      <w:pPr>
        <w:spacing w:line="276" w:lineRule="auto"/>
        <w:jc w:val="center"/>
        <w:rPr>
          <w:rFonts w:eastAsia="Calibri"/>
          <w:lang w:val="ro-RO" w:eastAsia="en-US"/>
        </w:rPr>
      </w:pPr>
      <w:r w:rsidRPr="004F5A5A">
        <w:rPr>
          <w:rFonts w:eastAsia="Calibri"/>
          <w:lang w:val="ro-RO" w:eastAsia="en-US"/>
        </w:rPr>
        <w:t xml:space="preserve"> SECRETAR  GENERAL U.A.T.</w:t>
      </w:r>
    </w:p>
    <w:p w14:paraId="5F54B8C9" w14:textId="77777777" w:rsidR="00F63DB8" w:rsidRPr="004F5A5A" w:rsidRDefault="00F63DB8" w:rsidP="004F5A5A">
      <w:pPr>
        <w:spacing w:line="276" w:lineRule="auto"/>
        <w:jc w:val="center"/>
        <w:rPr>
          <w:rFonts w:eastAsia="Calibri"/>
          <w:lang w:val="ro-RO" w:eastAsia="en-US"/>
        </w:rPr>
      </w:pPr>
      <w:r w:rsidRPr="004F5A5A">
        <w:rPr>
          <w:rFonts w:eastAsia="Calibri"/>
          <w:lang w:val="ro-RO" w:eastAsia="en-US"/>
        </w:rPr>
        <w:t xml:space="preserve">Mihaela   Niță  </w:t>
      </w:r>
    </w:p>
    <w:p w14:paraId="5041D6ED" w14:textId="77777777" w:rsidR="00F63DB8" w:rsidRPr="004842CD" w:rsidRDefault="00F63DB8" w:rsidP="004F5A5A">
      <w:pPr>
        <w:autoSpaceDE w:val="0"/>
        <w:autoSpaceDN w:val="0"/>
        <w:adjustRightInd w:val="0"/>
        <w:spacing w:after="160" w:line="276" w:lineRule="auto"/>
        <w:jc w:val="center"/>
        <w:rPr>
          <w:rFonts w:eastAsiaTheme="minorHAnsi"/>
          <w:color w:val="000000"/>
          <w:lang w:val="ro-RO" w:eastAsia="ro-RO"/>
        </w:rPr>
      </w:pPr>
    </w:p>
    <w:p w14:paraId="08DF2F1F" w14:textId="77777777" w:rsidR="00F63DB8" w:rsidRDefault="00F63DB8" w:rsidP="004F5A5A">
      <w:pPr>
        <w:spacing w:after="160" w:line="276" w:lineRule="auto"/>
        <w:rPr>
          <w:rFonts w:eastAsiaTheme="minorHAnsi"/>
          <w:b/>
          <w:lang w:val="ro-RO" w:eastAsia="en-US"/>
        </w:rPr>
      </w:pPr>
    </w:p>
    <w:p w14:paraId="751F76C0" w14:textId="77777777" w:rsidR="00F63DB8" w:rsidRDefault="00F63DB8" w:rsidP="004F5A5A">
      <w:pPr>
        <w:spacing w:after="160" w:line="276" w:lineRule="auto"/>
        <w:rPr>
          <w:rFonts w:eastAsiaTheme="minorHAnsi"/>
          <w:b/>
          <w:lang w:val="ro-RO" w:eastAsia="en-US"/>
        </w:rPr>
      </w:pPr>
    </w:p>
    <w:p w14:paraId="6EEF5B1C" w14:textId="77777777" w:rsidR="00F63DB8" w:rsidRPr="00F63DB8" w:rsidRDefault="00F63DB8" w:rsidP="00F63DB8">
      <w:pPr>
        <w:spacing w:line="276" w:lineRule="auto"/>
        <w:jc w:val="both"/>
      </w:pPr>
    </w:p>
    <w:p w14:paraId="22855F58" w14:textId="255BA23C" w:rsidR="001B016B" w:rsidRPr="00F63DB8" w:rsidRDefault="001B016B" w:rsidP="00F63DB8">
      <w:pPr>
        <w:autoSpaceDE w:val="0"/>
        <w:spacing w:line="276" w:lineRule="auto"/>
        <w:jc w:val="both"/>
        <w:rPr>
          <w:b/>
          <w:bCs/>
          <w:color w:val="000000" w:themeColor="text1"/>
          <w:lang w:val="ro-RO" w:eastAsia="ro-RO"/>
        </w:rPr>
      </w:pPr>
    </w:p>
    <w:sectPr w:rsidR="001B016B" w:rsidRPr="00F63DB8" w:rsidSect="00F63DB8">
      <w:footerReference w:type="even" r:id="rId8"/>
      <w:footerReference w:type="default" r:id="rId9"/>
      <w:pgSz w:w="11906" w:h="16838" w:code="9"/>
      <w:pgMar w:top="630" w:right="851" w:bottom="45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ED662" w14:textId="77777777" w:rsidR="00A35AD0" w:rsidRDefault="00A35AD0">
      <w:r>
        <w:separator/>
      </w:r>
    </w:p>
  </w:endnote>
  <w:endnote w:type="continuationSeparator" w:id="0">
    <w:p w14:paraId="613DDFA3" w14:textId="77777777" w:rsidR="00A35AD0" w:rsidRDefault="00A3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5E10" w14:textId="04E39A2D" w:rsidR="009F05C7" w:rsidRDefault="009F05C7" w:rsidP="00692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7ED">
      <w:rPr>
        <w:rStyle w:val="PageNumber"/>
        <w:noProof/>
      </w:rPr>
      <w:t>7</w:t>
    </w:r>
    <w:r>
      <w:rPr>
        <w:rStyle w:val="PageNumber"/>
      </w:rPr>
      <w:fldChar w:fldCharType="end"/>
    </w:r>
  </w:p>
  <w:p w14:paraId="1DB6680D" w14:textId="77777777" w:rsidR="009F05C7" w:rsidRDefault="009F05C7" w:rsidP="00891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E47F" w14:textId="77777777" w:rsidR="009F05C7" w:rsidRDefault="009F05C7" w:rsidP="006921A5">
    <w:pPr>
      <w:pStyle w:val="Footer"/>
      <w:framePr w:wrap="around" w:vAnchor="text" w:hAnchor="margin" w:xAlign="right" w:y="1"/>
      <w:ind w:right="360"/>
      <w:rPr>
        <w:rStyle w:val="PageNumber"/>
      </w:rPr>
    </w:pPr>
  </w:p>
  <w:p w14:paraId="7056B66C" w14:textId="77777777" w:rsidR="009F05C7" w:rsidRDefault="009F05C7" w:rsidP="008910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B7D73" w14:textId="77777777" w:rsidR="00A35AD0" w:rsidRDefault="00A35AD0">
      <w:r>
        <w:separator/>
      </w:r>
    </w:p>
  </w:footnote>
  <w:footnote w:type="continuationSeparator" w:id="0">
    <w:p w14:paraId="27C823E8" w14:textId="77777777" w:rsidR="00A35AD0" w:rsidRDefault="00A35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761"/>
    <w:multiLevelType w:val="multilevel"/>
    <w:tmpl w:val="8086330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BE3237"/>
    <w:multiLevelType w:val="hybridMultilevel"/>
    <w:tmpl w:val="69CAE15A"/>
    <w:lvl w:ilvl="0" w:tplc="8C04FEA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AD54A45"/>
    <w:multiLevelType w:val="hybridMultilevel"/>
    <w:tmpl w:val="E610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0AAC"/>
    <w:multiLevelType w:val="hybridMultilevel"/>
    <w:tmpl w:val="565A51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E0B667E"/>
    <w:multiLevelType w:val="hybridMultilevel"/>
    <w:tmpl w:val="BA4460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E17549"/>
    <w:multiLevelType w:val="hybridMultilevel"/>
    <w:tmpl w:val="72B4DCB8"/>
    <w:lvl w:ilvl="0" w:tplc="3B5498B2">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785FCE"/>
    <w:multiLevelType w:val="hybridMultilevel"/>
    <w:tmpl w:val="675488F8"/>
    <w:lvl w:ilvl="0" w:tplc="54A6F84E">
      <w:start w:val="2"/>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1D051173"/>
    <w:multiLevelType w:val="hybridMultilevel"/>
    <w:tmpl w:val="24229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84857"/>
    <w:multiLevelType w:val="hybridMultilevel"/>
    <w:tmpl w:val="51C20FEE"/>
    <w:lvl w:ilvl="0" w:tplc="6A98A7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707C49"/>
    <w:multiLevelType w:val="hybridMultilevel"/>
    <w:tmpl w:val="937A3C48"/>
    <w:lvl w:ilvl="0" w:tplc="E116B45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870AB"/>
    <w:multiLevelType w:val="hybridMultilevel"/>
    <w:tmpl w:val="E6DE599E"/>
    <w:lvl w:ilvl="0" w:tplc="04090005">
      <w:start w:val="1"/>
      <w:numFmt w:val="bullet"/>
      <w:lvlText w:val=""/>
      <w:lvlJc w:val="left"/>
      <w:pPr>
        <w:tabs>
          <w:tab w:val="num" w:pos="720"/>
        </w:tabs>
        <w:ind w:left="720" w:hanging="360"/>
      </w:pPr>
      <w:rPr>
        <w:rFonts w:ascii="Wingdings" w:hAnsi="Wingdings" w:hint="default"/>
      </w:rPr>
    </w:lvl>
    <w:lvl w:ilvl="1" w:tplc="9676B5F0">
      <w:start w:val="1"/>
      <w:numFmt w:val="bullet"/>
      <w:lvlText w:val=""/>
      <w:lvlJc w:val="left"/>
      <w:pPr>
        <w:tabs>
          <w:tab w:val="num" w:pos="1420"/>
        </w:tabs>
        <w:ind w:left="1420" w:hanging="340"/>
      </w:pPr>
      <w:rPr>
        <w:rFonts w:ascii="Wingdings" w:hAnsi="Wingdings" w:hint="default"/>
      </w:rPr>
    </w:lvl>
    <w:lvl w:ilvl="2" w:tplc="8A90252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FB41E7"/>
    <w:multiLevelType w:val="hybridMultilevel"/>
    <w:tmpl w:val="753E3D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7261A"/>
    <w:multiLevelType w:val="hybridMultilevel"/>
    <w:tmpl w:val="F98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A446F"/>
    <w:multiLevelType w:val="multilevel"/>
    <w:tmpl w:val="2660784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0E614B0"/>
    <w:multiLevelType w:val="hybridMultilevel"/>
    <w:tmpl w:val="C8EEE270"/>
    <w:lvl w:ilvl="0" w:tplc="04090005">
      <w:start w:val="1"/>
      <w:numFmt w:val="bullet"/>
      <w:lvlText w:val=""/>
      <w:lvlJc w:val="left"/>
      <w:pPr>
        <w:tabs>
          <w:tab w:val="num" w:pos="720"/>
        </w:tabs>
        <w:ind w:left="720" w:hanging="360"/>
      </w:pPr>
      <w:rPr>
        <w:rFonts w:ascii="Wingdings" w:hAnsi="Wingdings" w:hint="default"/>
      </w:rPr>
    </w:lvl>
    <w:lvl w:ilvl="1" w:tplc="6DA2444C">
      <w:start w:val="8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22EF"/>
    <w:multiLevelType w:val="hybridMultilevel"/>
    <w:tmpl w:val="65BEA08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342D6488"/>
    <w:multiLevelType w:val="hybridMultilevel"/>
    <w:tmpl w:val="2F36B93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6D13308"/>
    <w:multiLevelType w:val="multilevel"/>
    <w:tmpl w:val="9A623EE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0E3A10"/>
    <w:multiLevelType w:val="hybridMultilevel"/>
    <w:tmpl w:val="14822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F43FB"/>
    <w:multiLevelType w:val="hybridMultilevel"/>
    <w:tmpl w:val="FBD23D6A"/>
    <w:lvl w:ilvl="0" w:tplc="6B867D2C">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FEC7ED8"/>
    <w:multiLevelType w:val="hybridMultilevel"/>
    <w:tmpl w:val="447A50FE"/>
    <w:lvl w:ilvl="0" w:tplc="8B720BA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093A9A"/>
    <w:multiLevelType w:val="hybridMultilevel"/>
    <w:tmpl w:val="BE54215E"/>
    <w:lvl w:ilvl="0" w:tplc="BDE0D70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8AA739C"/>
    <w:multiLevelType w:val="hybridMultilevel"/>
    <w:tmpl w:val="153E491E"/>
    <w:lvl w:ilvl="0" w:tplc="DD7C99E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8F40A5F"/>
    <w:multiLevelType w:val="hybridMultilevel"/>
    <w:tmpl w:val="2884AA1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99A5BA9"/>
    <w:multiLevelType w:val="hybridMultilevel"/>
    <w:tmpl w:val="01EE6ADC"/>
    <w:lvl w:ilvl="0" w:tplc="2FAE6CB6">
      <w:start w:val="1"/>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15:restartNumberingAfterBreak="0">
    <w:nsid w:val="56496B00"/>
    <w:multiLevelType w:val="hybridMultilevel"/>
    <w:tmpl w:val="7322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F0D1B"/>
    <w:multiLevelType w:val="hybridMultilevel"/>
    <w:tmpl w:val="3B8CF2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9775F"/>
    <w:multiLevelType w:val="hybridMultilevel"/>
    <w:tmpl w:val="CF28EA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11FD3"/>
    <w:multiLevelType w:val="hybridMultilevel"/>
    <w:tmpl w:val="891462D8"/>
    <w:lvl w:ilvl="0" w:tplc="AA728C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68B41033"/>
    <w:multiLevelType w:val="hybridMultilevel"/>
    <w:tmpl w:val="3D0A353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3" w15:restartNumberingAfterBreak="0">
    <w:nsid w:val="71C6188E"/>
    <w:multiLevelType w:val="hybridMultilevel"/>
    <w:tmpl w:val="556ECDA8"/>
    <w:lvl w:ilvl="0" w:tplc="34E0C3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37B7B"/>
    <w:multiLevelType w:val="hybridMultilevel"/>
    <w:tmpl w:val="D03E89AE"/>
    <w:lvl w:ilvl="0" w:tplc="9B384D88">
      <w:start w:val="1"/>
      <w:numFmt w:val="bullet"/>
      <w:lvlText w:val="-"/>
      <w:lvlJc w:val="left"/>
      <w:pPr>
        <w:ind w:left="1069" w:hanging="360"/>
      </w:pPr>
      <w:rPr>
        <w:rFonts w:ascii="Calibri" w:eastAsia="Calibr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5" w15:restartNumberingAfterBreak="0">
    <w:nsid w:val="7D2C5543"/>
    <w:multiLevelType w:val="hybridMultilevel"/>
    <w:tmpl w:val="F912E176"/>
    <w:lvl w:ilvl="0" w:tplc="FD0A11B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450CD6"/>
    <w:multiLevelType w:val="hybridMultilevel"/>
    <w:tmpl w:val="9530C9B6"/>
    <w:lvl w:ilvl="0" w:tplc="02F24A60">
      <w:start w:val="20"/>
      <w:numFmt w:val="bullet"/>
      <w:lvlText w:val="-"/>
      <w:lvlJc w:val="left"/>
      <w:pPr>
        <w:ind w:left="786" w:hanging="360"/>
      </w:pPr>
      <w:rPr>
        <w:rFonts w:ascii="Calibri" w:eastAsia="Calibri" w:hAnsi="Calibri" w:cs="Calibri"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16cid:durableId="1302660779">
    <w:abstractNumId w:val="8"/>
  </w:num>
  <w:num w:numId="2" w16cid:durableId="1865973452">
    <w:abstractNumId w:val="11"/>
  </w:num>
  <w:num w:numId="3" w16cid:durableId="900137407">
    <w:abstractNumId w:val="35"/>
  </w:num>
  <w:num w:numId="4" w16cid:durableId="788426728">
    <w:abstractNumId w:val="16"/>
  </w:num>
  <w:num w:numId="5" w16cid:durableId="1695811370">
    <w:abstractNumId w:val="13"/>
  </w:num>
  <w:num w:numId="6" w16cid:durableId="309945513">
    <w:abstractNumId w:val="3"/>
  </w:num>
  <w:num w:numId="7" w16cid:durableId="1834567266">
    <w:abstractNumId w:val="32"/>
  </w:num>
  <w:num w:numId="8" w16cid:durableId="803501071">
    <w:abstractNumId w:val="17"/>
  </w:num>
  <w:num w:numId="9" w16cid:durableId="389037542">
    <w:abstractNumId w:val="10"/>
  </w:num>
  <w:num w:numId="10" w16cid:durableId="254947402">
    <w:abstractNumId w:val="28"/>
  </w:num>
  <w:num w:numId="11" w16cid:durableId="1243416642">
    <w:abstractNumId w:val="30"/>
  </w:num>
  <w:num w:numId="12" w16cid:durableId="440883999">
    <w:abstractNumId w:val="12"/>
  </w:num>
  <w:num w:numId="13" w16cid:durableId="141628481">
    <w:abstractNumId w:val="20"/>
  </w:num>
  <w:num w:numId="14" w16cid:durableId="1106197853">
    <w:abstractNumId w:val="29"/>
  </w:num>
  <w:num w:numId="15" w16cid:durableId="1058624776">
    <w:abstractNumId w:val="33"/>
  </w:num>
  <w:num w:numId="16" w16cid:durableId="180626138">
    <w:abstractNumId w:val="5"/>
  </w:num>
  <w:num w:numId="17" w16cid:durableId="161430945">
    <w:abstractNumId w:val="15"/>
  </w:num>
  <w:num w:numId="18" w16cid:durableId="1623459202">
    <w:abstractNumId w:val="25"/>
  </w:num>
  <w:num w:numId="19" w16cid:durableId="1324241860">
    <w:abstractNumId w:val="23"/>
  </w:num>
  <w:num w:numId="20" w16cid:durableId="1680354018">
    <w:abstractNumId w:val="22"/>
  </w:num>
  <w:num w:numId="21" w16cid:durableId="552889505">
    <w:abstractNumId w:val="21"/>
  </w:num>
  <w:num w:numId="22" w16cid:durableId="556165072">
    <w:abstractNumId w:val="34"/>
  </w:num>
  <w:num w:numId="23" w16cid:durableId="144128307">
    <w:abstractNumId w:val="1"/>
  </w:num>
  <w:num w:numId="24" w16cid:durableId="309986151">
    <w:abstractNumId w:val="27"/>
  </w:num>
  <w:num w:numId="25" w16cid:durableId="1754813441">
    <w:abstractNumId w:val="31"/>
  </w:num>
  <w:num w:numId="26" w16cid:durableId="916598826">
    <w:abstractNumId w:val="36"/>
  </w:num>
  <w:num w:numId="27" w16cid:durableId="1547374954">
    <w:abstractNumId w:val="2"/>
  </w:num>
  <w:num w:numId="28" w16cid:durableId="371199460">
    <w:abstractNumId w:val="19"/>
  </w:num>
  <w:num w:numId="29" w16cid:durableId="1024329930">
    <w:abstractNumId w:val="4"/>
  </w:num>
  <w:num w:numId="30" w16cid:durableId="311569318">
    <w:abstractNumId w:val="0"/>
  </w:num>
  <w:num w:numId="31" w16cid:durableId="939219890">
    <w:abstractNumId w:val="14"/>
  </w:num>
  <w:num w:numId="32" w16cid:durableId="510998492">
    <w:abstractNumId w:val="9"/>
  </w:num>
  <w:num w:numId="33" w16cid:durableId="969363268">
    <w:abstractNumId w:val="24"/>
  </w:num>
  <w:num w:numId="34" w16cid:durableId="1411997463">
    <w:abstractNumId w:val="18"/>
  </w:num>
  <w:num w:numId="35" w16cid:durableId="174078688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0219832">
    <w:abstractNumId w:val="6"/>
  </w:num>
  <w:num w:numId="37" w16cid:durableId="1942369775">
    <w:abstractNumId w:val="26"/>
  </w:num>
  <w:num w:numId="38" w16cid:durableId="193471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12"/>
    <w:rsid w:val="00000054"/>
    <w:rsid w:val="0000023B"/>
    <w:rsid w:val="0000175E"/>
    <w:rsid w:val="000058B6"/>
    <w:rsid w:val="0000630C"/>
    <w:rsid w:val="00007794"/>
    <w:rsid w:val="00007A3F"/>
    <w:rsid w:val="00013AAA"/>
    <w:rsid w:val="00015307"/>
    <w:rsid w:val="00015ECE"/>
    <w:rsid w:val="00016E9D"/>
    <w:rsid w:val="00017255"/>
    <w:rsid w:val="000201CC"/>
    <w:rsid w:val="00020740"/>
    <w:rsid w:val="0002095C"/>
    <w:rsid w:val="00020D1A"/>
    <w:rsid w:val="00020D62"/>
    <w:rsid w:val="00020E6B"/>
    <w:rsid w:val="000222E0"/>
    <w:rsid w:val="0002369B"/>
    <w:rsid w:val="00023CAE"/>
    <w:rsid w:val="00024B9C"/>
    <w:rsid w:val="00024FFE"/>
    <w:rsid w:val="00025197"/>
    <w:rsid w:val="00027540"/>
    <w:rsid w:val="00031A2E"/>
    <w:rsid w:val="00031B34"/>
    <w:rsid w:val="00031BFB"/>
    <w:rsid w:val="00031D71"/>
    <w:rsid w:val="00032A7B"/>
    <w:rsid w:val="00033B40"/>
    <w:rsid w:val="00033C47"/>
    <w:rsid w:val="000346E4"/>
    <w:rsid w:val="000363F9"/>
    <w:rsid w:val="00036DDE"/>
    <w:rsid w:val="00037DF9"/>
    <w:rsid w:val="00040342"/>
    <w:rsid w:val="00040E97"/>
    <w:rsid w:val="00042CE4"/>
    <w:rsid w:val="00044446"/>
    <w:rsid w:val="00044508"/>
    <w:rsid w:val="000450F8"/>
    <w:rsid w:val="00045BD7"/>
    <w:rsid w:val="00050192"/>
    <w:rsid w:val="0005455C"/>
    <w:rsid w:val="00054D76"/>
    <w:rsid w:val="00056F04"/>
    <w:rsid w:val="00056F9C"/>
    <w:rsid w:val="00057937"/>
    <w:rsid w:val="00061C87"/>
    <w:rsid w:val="00062375"/>
    <w:rsid w:val="00062893"/>
    <w:rsid w:val="00062A6E"/>
    <w:rsid w:val="00062D00"/>
    <w:rsid w:val="00063360"/>
    <w:rsid w:val="00063FB3"/>
    <w:rsid w:val="000641FA"/>
    <w:rsid w:val="00064564"/>
    <w:rsid w:val="000706E1"/>
    <w:rsid w:val="000709F3"/>
    <w:rsid w:val="00071A88"/>
    <w:rsid w:val="000726F1"/>
    <w:rsid w:val="00075B84"/>
    <w:rsid w:val="00076284"/>
    <w:rsid w:val="0007697E"/>
    <w:rsid w:val="000775BB"/>
    <w:rsid w:val="0008040E"/>
    <w:rsid w:val="00081905"/>
    <w:rsid w:val="00083899"/>
    <w:rsid w:val="00084D96"/>
    <w:rsid w:val="000866A8"/>
    <w:rsid w:val="00087A9A"/>
    <w:rsid w:val="00090E6D"/>
    <w:rsid w:val="00091B3C"/>
    <w:rsid w:val="00094E97"/>
    <w:rsid w:val="00096564"/>
    <w:rsid w:val="000A0DB2"/>
    <w:rsid w:val="000A12B7"/>
    <w:rsid w:val="000A1A96"/>
    <w:rsid w:val="000A3E64"/>
    <w:rsid w:val="000A5EC9"/>
    <w:rsid w:val="000A67A6"/>
    <w:rsid w:val="000A6CDE"/>
    <w:rsid w:val="000B06CE"/>
    <w:rsid w:val="000B1032"/>
    <w:rsid w:val="000B27BF"/>
    <w:rsid w:val="000B4B46"/>
    <w:rsid w:val="000B56D4"/>
    <w:rsid w:val="000B5E44"/>
    <w:rsid w:val="000B63E4"/>
    <w:rsid w:val="000B67CF"/>
    <w:rsid w:val="000C0FE3"/>
    <w:rsid w:val="000C2F7A"/>
    <w:rsid w:val="000C42B8"/>
    <w:rsid w:val="000C736B"/>
    <w:rsid w:val="000C7415"/>
    <w:rsid w:val="000D4102"/>
    <w:rsid w:val="000D4A88"/>
    <w:rsid w:val="000D4C43"/>
    <w:rsid w:val="000D5877"/>
    <w:rsid w:val="000D753F"/>
    <w:rsid w:val="000D7C8A"/>
    <w:rsid w:val="000E16AF"/>
    <w:rsid w:val="000E1E14"/>
    <w:rsid w:val="000E2B26"/>
    <w:rsid w:val="000E578C"/>
    <w:rsid w:val="000E5C44"/>
    <w:rsid w:val="000E73D5"/>
    <w:rsid w:val="000F27A8"/>
    <w:rsid w:val="000F317D"/>
    <w:rsid w:val="000F51B3"/>
    <w:rsid w:val="000F68D2"/>
    <w:rsid w:val="000F6E73"/>
    <w:rsid w:val="000F7854"/>
    <w:rsid w:val="000F7EDD"/>
    <w:rsid w:val="00100636"/>
    <w:rsid w:val="00100CA0"/>
    <w:rsid w:val="001011BC"/>
    <w:rsid w:val="00101B0B"/>
    <w:rsid w:val="0010218C"/>
    <w:rsid w:val="00103C6B"/>
    <w:rsid w:val="00104DF5"/>
    <w:rsid w:val="00104F00"/>
    <w:rsid w:val="001054DE"/>
    <w:rsid w:val="00105B0F"/>
    <w:rsid w:val="001104A7"/>
    <w:rsid w:val="001111EC"/>
    <w:rsid w:val="00112830"/>
    <w:rsid w:val="00112D1E"/>
    <w:rsid w:val="001137C7"/>
    <w:rsid w:val="00113B0D"/>
    <w:rsid w:val="00114093"/>
    <w:rsid w:val="001149BD"/>
    <w:rsid w:val="00114AE8"/>
    <w:rsid w:val="0011584F"/>
    <w:rsid w:val="00115950"/>
    <w:rsid w:val="00122AC0"/>
    <w:rsid w:val="001247D8"/>
    <w:rsid w:val="0012513A"/>
    <w:rsid w:val="00125FEB"/>
    <w:rsid w:val="00130FE5"/>
    <w:rsid w:val="001334B2"/>
    <w:rsid w:val="0013446A"/>
    <w:rsid w:val="00134D7F"/>
    <w:rsid w:val="00135C55"/>
    <w:rsid w:val="0014029A"/>
    <w:rsid w:val="00143513"/>
    <w:rsid w:val="00143C67"/>
    <w:rsid w:val="0014537C"/>
    <w:rsid w:val="00147A6F"/>
    <w:rsid w:val="00151145"/>
    <w:rsid w:val="00151263"/>
    <w:rsid w:val="00151361"/>
    <w:rsid w:val="0015158C"/>
    <w:rsid w:val="00153319"/>
    <w:rsid w:val="001536C5"/>
    <w:rsid w:val="00153BEC"/>
    <w:rsid w:val="0015547C"/>
    <w:rsid w:val="00155712"/>
    <w:rsid w:val="0015647F"/>
    <w:rsid w:val="00157935"/>
    <w:rsid w:val="00162114"/>
    <w:rsid w:val="00162D82"/>
    <w:rsid w:val="00163DBB"/>
    <w:rsid w:val="00164AE1"/>
    <w:rsid w:val="0016522A"/>
    <w:rsid w:val="001655DD"/>
    <w:rsid w:val="0016599E"/>
    <w:rsid w:val="0016785D"/>
    <w:rsid w:val="00170731"/>
    <w:rsid w:val="0017241E"/>
    <w:rsid w:val="001724E3"/>
    <w:rsid w:val="00175016"/>
    <w:rsid w:val="00175DC1"/>
    <w:rsid w:val="00175F1F"/>
    <w:rsid w:val="00176C79"/>
    <w:rsid w:val="00177250"/>
    <w:rsid w:val="0018074B"/>
    <w:rsid w:val="001823F9"/>
    <w:rsid w:val="00182793"/>
    <w:rsid w:val="001839BC"/>
    <w:rsid w:val="00184389"/>
    <w:rsid w:val="0018557C"/>
    <w:rsid w:val="00185DCE"/>
    <w:rsid w:val="001878D0"/>
    <w:rsid w:val="001908FB"/>
    <w:rsid w:val="001927A6"/>
    <w:rsid w:val="00193456"/>
    <w:rsid w:val="0019401B"/>
    <w:rsid w:val="0019418B"/>
    <w:rsid w:val="00194E18"/>
    <w:rsid w:val="00195737"/>
    <w:rsid w:val="001A028E"/>
    <w:rsid w:val="001A1A5C"/>
    <w:rsid w:val="001A3866"/>
    <w:rsid w:val="001A576C"/>
    <w:rsid w:val="001B016B"/>
    <w:rsid w:val="001B1AB8"/>
    <w:rsid w:val="001B20B4"/>
    <w:rsid w:val="001B3F69"/>
    <w:rsid w:val="001B4415"/>
    <w:rsid w:val="001B56FB"/>
    <w:rsid w:val="001C1AB8"/>
    <w:rsid w:val="001C2B7D"/>
    <w:rsid w:val="001C4ACD"/>
    <w:rsid w:val="001C4B24"/>
    <w:rsid w:val="001D010B"/>
    <w:rsid w:val="001D0E9B"/>
    <w:rsid w:val="001D1652"/>
    <w:rsid w:val="001D2F83"/>
    <w:rsid w:val="001D318F"/>
    <w:rsid w:val="001D32E4"/>
    <w:rsid w:val="001D390A"/>
    <w:rsid w:val="001D4823"/>
    <w:rsid w:val="001D4C5D"/>
    <w:rsid w:val="001D71E8"/>
    <w:rsid w:val="001E2DD9"/>
    <w:rsid w:val="001E43A4"/>
    <w:rsid w:val="001E46B1"/>
    <w:rsid w:val="001E6DBA"/>
    <w:rsid w:val="001F1ABA"/>
    <w:rsid w:val="001F4338"/>
    <w:rsid w:val="001F485C"/>
    <w:rsid w:val="001F6035"/>
    <w:rsid w:val="001F631A"/>
    <w:rsid w:val="002010E4"/>
    <w:rsid w:val="00201E96"/>
    <w:rsid w:val="00202C69"/>
    <w:rsid w:val="0020588B"/>
    <w:rsid w:val="00205CFC"/>
    <w:rsid w:val="00206E63"/>
    <w:rsid w:val="00207A50"/>
    <w:rsid w:val="00210584"/>
    <w:rsid w:val="002118A5"/>
    <w:rsid w:val="002131F1"/>
    <w:rsid w:val="00213465"/>
    <w:rsid w:val="00215731"/>
    <w:rsid w:val="00215C32"/>
    <w:rsid w:val="00217433"/>
    <w:rsid w:val="00217620"/>
    <w:rsid w:val="00217F49"/>
    <w:rsid w:val="00222366"/>
    <w:rsid w:val="00223562"/>
    <w:rsid w:val="00231E85"/>
    <w:rsid w:val="00232358"/>
    <w:rsid w:val="00233734"/>
    <w:rsid w:val="00234651"/>
    <w:rsid w:val="00235569"/>
    <w:rsid w:val="00235FE7"/>
    <w:rsid w:val="00240DD7"/>
    <w:rsid w:val="00243AD5"/>
    <w:rsid w:val="00243E23"/>
    <w:rsid w:val="00246F17"/>
    <w:rsid w:val="002501F7"/>
    <w:rsid w:val="0025248C"/>
    <w:rsid w:val="00253E9B"/>
    <w:rsid w:val="00254BD6"/>
    <w:rsid w:val="002606FD"/>
    <w:rsid w:val="00261316"/>
    <w:rsid w:val="00261733"/>
    <w:rsid w:val="0026313F"/>
    <w:rsid w:val="002657E5"/>
    <w:rsid w:val="00265975"/>
    <w:rsid w:val="0026673F"/>
    <w:rsid w:val="00272A58"/>
    <w:rsid w:val="00275432"/>
    <w:rsid w:val="002757B9"/>
    <w:rsid w:val="00277771"/>
    <w:rsid w:val="00277A2A"/>
    <w:rsid w:val="00280E6F"/>
    <w:rsid w:val="002820D1"/>
    <w:rsid w:val="00282837"/>
    <w:rsid w:val="00282CB5"/>
    <w:rsid w:val="00283F1A"/>
    <w:rsid w:val="0028563A"/>
    <w:rsid w:val="002862BF"/>
    <w:rsid w:val="002869B8"/>
    <w:rsid w:val="00287638"/>
    <w:rsid w:val="00287696"/>
    <w:rsid w:val="002876FE"/>
    <w:rsid w:val="00287B1A"/>
    <w:rsid w:val="00290F26"/>
    <w:rsid w:val="0029313C"/>
    <w:rsid w:val="0029326D"/>
    <w:rsid w:val="0029361B"/>
    <w:rsid w:val="00294914"/>
    <w:rsid w:val="002967BD"/>
    <w:rsid w:val="002A0187"/>
    <w:rsid w:val="002A0CAA"/>
    <w:rsid w:val="002A0FE3"/>
    <w:rsid w:val="002A34CB"/>
    <w:rsid w:val="002A3DB9"/>
    <w:rsid w:val="002A4DFA"/>
    <w:rsid w:val="002A5C15"/>
    <w:rsid w:val="002A5E4F"/>
    <w:rsid w:val="002A6AF9"/>
    <w:rsid w:val="002A7820"/>
    <w:rsid w:val="002B31A0"/>
    <w:rsid w:val="002B4D95"/>
    <w:rsid w:val="002B4DE0"/>
    <w:rsid w:val="002B5C20"/>
    <w:rsid w:val="002B617F"/>
    <w:rsid w:val="002B61A9"/>
    <w:rsid w:val="002B6735"/>
    <w:rsid w:val="002B728D"/>
    <w:rsid w:val="002B7335"/>
    <w:rsid w:val="002C0AC1"/>
    <w:rsid w:val="002C13E3"/>
    <w:rsid w:val="002C3778"/>
    <w:rsid w:val="002C432E"/>
    <w:rsid w:val="002C4637"/>
    <w:rsid w:val="002C4735"/>
    <w:rsid w:val="002D0B4F"/>
    <w:rsid w:val="002D1A11"/>
    <w:rsid w:val="002D1E53"/>
    <w:rsid w:val="002D2391"/>
    <w:rsid w:val="002D2C40"/>
    <w:rsid w:val="002D300B"/>
    <w:rsid w:val="002D318B"/>
    <w:rsid w:val="002D3851"/>
    <w:rsid w:val="002D38E8"/>
    <w:rsid w:val="002D3939"/>
    <w:rsid w:val="002D6C34"/>
    <w:rsid w:val="002D79FE"/>
    <w:rsid w:val="002E04CC"/>
    <w:rsid w:val="002E267C"/>
    <w:rsid w:val="002E3106"/>
    <w:rsid w:val="002E61C4"/>
    <w:rsid w:val="002E6CEE"/>
    <w:rsid w:val="002E75D8"/>
    <w:rsid w:val="002E7C75"/>
    <w:rsid w:val="002E7F87"/>
    <w:rsid w:val="002F1171"/>
    <w:rsid w:val="002F7516"/>
    <w:rsid w:val="003001A9"/>
    <w:rsid w:val="00300CFE"/>
    <w:rsid w:val="003010D8"/>
    <w:rsid w:val="003016A8"/>
    <w:rsid w:val="00301CD8"/>
    <w:rsid w:val="00302E30"/>
    <w:rsid w:val="00302E5F"/>
    <w:rsid w:val="00303053"/>
    <w:rsid w:val="00303491"/>
    <w:rsid w:val="00303CD5"/>
    <w:rsid w:val="0030788D"/>
    <w:rsid w:val="0031013D"/>
    <w:rsid w:val="00310C8C"/>
    <w:rsid w:val="00310E69"/>
    <w:rsid w:val="00311209"/>
    <w:rsid w:val="003126BA"/>
    <w:rsid w:val="00313AE1"/>
    <w:rsid w:val="0031470C"/>
    <w:rsid w:val="00316986"/>
    <w:rsid w:val="003205A0"/>
    <w:rsid w:val="0032197F"/>
    <w:rsid w:val="00325038"/>
    <w:rsid w:val="003269AD"/>
    <w:rsid w:val="00326F4B"/>
    <w:rsid w:val="003305AF"/>
    <w:rsid w:val="003315AA"/>
    <w:rsid w:val="00332C2A"/>
    <w:rsid w:val="00333639"/>
    <w:rsid w:val="00333DF1"/>
    <w:rsid w:val="00333E37"/>
    <w:rsid w:val="0033421D"/>
    <w:rsid w:val="003403CB"/>
    <w:rsid w:val="00342010"/>
    <w:rsid w:val="00342BF4"/>
    <w:rsid w:val="00345F3F"/>
    <w:rsid w:val="0034688E"/>
    <w:rsid w:val="00347579"/>
    <w:rsid w:val="0035047F"/>
    <w:rsid w:val="0035049D"/>
    <w:rsid w:val="00352180"/>
    <w:rsid w:val="003530D5"/>
    <w:rsid w:val="00353645"/>
    <w:rsid w:val="00354FD7"/>
    <w:rsid w:val="003566A1"/>
    <w:rsid w:val="00360F8F"/>
    <w:rsid w:val="0036183B"/>
    <w:rsid w:val="0036265A"/>
    <w:rsid w:val="00362CB6"/>
    <w:rsid w:val="00363393"/>
    <w:rsid w:val="00365FD8"/>
    <w:rsid w:val="00367037"/>
    <w:rsid w:val="003671C1"/>
    <w:rsid w:val="00370D9A"/>
    <w:rsid w:val="00371163"/>
    <w:rsid w:val="00373E2B"/>
    <w:rsid w:val="00373EA1"/>
    <w:rsid w:val="00376684"/>
    <w:rsid w:val="003776F3"/>
    <w:rsid w:val="00380AE2"/>
    <w:rsid w:val="0038393D"/>
    <w:rsid w:val="00383BB6"/>
    <w:rsid w:val="00383D4F"/>
    <w:rsid w:val="00384D92"/>
    <w:rsid w:val="00387FFD"/>
    <w:rsid w:val="00390E96"/>
    <w:rsid w:val="0039145C"/>
    <w:rsid w:val="0039204C"/>
    <w:rsid w:val="00392AB4"/>
    <w:rsid w:val="00393282"/>
    <w:rsid w:val="00393A9D"/>
    <w:rsid w:val="0039407F"/>
    <w:rsid w:val="00394599"/>
    <w:rsid w:val="00395833"/>
    <w:rsid w:val="003A0D03"/>
    <w:rsid w:val="003A10C5"/>
    <w:rsid w:val="003A1208"/>
    <w:rsid w:val="003A2472"/>
    <w:rsid w:val="003A2DA9"/>
    <w:rsid w:val="003A3E11"/>
    <w:rsid w:val="003A6689"/>
    <w:rsid w:val="003A72DC"/>
    <w:rsid w:val="003A758A"/>
    <w:rsid w:val="003A75A5"/>
    <w:rsid w:val="003B05AB"/>
    <w:rsid w:val="003B0A52"/>
    <w:rsid w:val="003B1DE0"/>
    <w:rsid w:val="003B1F7E"/>
    <w:rsid w:val="003B248E"/>
    <w:rsid w:val="003B24D1"/>
    <w:rsid w:val="003B2760"/>
    <w:rsid w:val="003B3397"/>
    <w:rsid w:val="003B3486"/>
    <w:rsid w:val="003B51C0"/>
    <w:rsid w:val="003B5D73"/>
    <w:rsid w:val="003B5FDF"/>
    <w:rsid w:val="003C25EF"/>
    <w:rsid w:val="003C3944"/>
    <w:rsid w:val="003C3CC8"/>
    <w:rsid w:val="003C5EE5"/>
    <w:rsid w:val="003D200F"/>
    <w:rsid w:val="003D2F12"/>
    <w:rsid w:val="003D3225"/>
    <w:rsid w:val="003D3E6D"/>
    <w:rsid w:val="003D41DE"/>
    <w:rsid w:val="003D5083"/>
    <w:rsid w:val="003D5865"/>
    <w:rsid w:val="003D59E1"/>
    <w:rsid w:val="003D6362"/>
    <w:rsid w:val="003D6BF7"/>
    <w:rsid w:val="003D70B0"/>
    <w:rsid w:val="003E07CE"/>
    <w:rsid w:val="003E0849"/>
    <w:rsid w:val="003E63DC"/>
    <w:rsid w:val="003E66DC"/>
    <w:rsid w:val="003E7855"/>
    <w:rsid w:val="003F0374"/>
    <w:rsid w:val="003F04E9"/>
    <w:rsid w:val="003F199B"/>
    <w:rsid w:val="0040027D"/>
    <w:rsid w:val="00400CCC"/>
    <w:rsid w:val="0040190C"/>
    <w:rsid w:val="00401B30"/>
    <w:rsid w:val="00401EF6"/>
    <w:rsid w:val="0040288C"/>
    <w:rsid w:val="004033D0"/>
    <w:rsid w:val="0040355A"/>
    <w:rsid w:val="00404437"/>
    <w:rsid w:val="004050EB"/>
    <w:rsid w:val="004067FA"/>
    <w:rsid w:val="00410C67"/>
    <w:rsid w:val="004135CD"/>
    <w:rsid w:val="00414476"/>
    <w:rsid w:val="004154A4"/>
    <w:rsid w:val="0041660F"/>
    <w:rsid w:val="00420A3A"/>
    <w:rsid w:val="0042264D"/>
    <w:rsid w:val="00422EB2"/>
    <w:rsid w:val="00424658"/>
    <w:rsid w:val="00432677"/>
    <w:rsid w:val="00433983"/>
    <w:rsid w:val="00434A5B"/>
    <w:rsid w:val="00435055"/>
    <w:rsid w:val="0043510B"/>
    <w:rsid w:val="004354FC"/>
    <w:rsid w:val="0043597D"/>
    <w:rsid w:val="004435E0"/>
    <w:rsid w:val="00444769"/>
    <w:rsid w:val="00444FC8"/>
    <w:rsid w:val="00446FD8"/>
    <w:rsid w:val="00450064"/>
    <w:rsid w:val="0045186D"/>
    <w:rsid w:val="00451A3A"/>
    <w:rsid w:val="00451D6B"/>
    <w:rsid w:val="00453096"/>
    <w:rsid w:val="00454074"/>
    <w:rsid w:val="004555D9"/>
    <w:rsid w:val="004569C7"/>
    <w:rsid w:val="00457D3E"/>
    <w:rsid w:val="0046037C"/>
    <w:rsid w:val="00460EE0"/>
    <w:rsid w:val="004615FF"/>
    <w:rsid w:val="00463F6F"/>
    <w:rsid w:val="004649A5"/>
    <w:rsid w:val="0046678F"/>
    <w:rsid w:val="0046768E"/>
    <w:rsid w:val="004706D5"/>
    <w:rsid w:val="00471947"/>
    <w:rsid w:val="00472FF2"/>
    <w:rsid w:val="004734BB"/>
    <w:rsid w:val="0047449E"/>
    <w:rsid w:val="004746ED"/>
    <w:rsid w:val="00474B5C"/>
    <w:rsid w:val="004762FB"/>
    <w:rsid w:val="0047758A"/>
    <w:rsid w:val="00477671"/>
    <w:rsid w:val="00480A74"/>
    <w:rsid w:val="004812AC"/>
    <w:rsid w:val="00482306"/>
    <w:rsid w:val="004826B2"/>
    <w:rsid w:val="00483116"/>
    <w:rsid w:val="004832F4"/>
    <w:rsid w:val="004842CD"/>
    <w:rsid w:val="00485236"/>
    <w:rsid w:val="00486733"/>
    <w:rsid w:val="004873A3"/>
    <w:rsid w:val="00490EB8"/>
    <w:rsid w:val="0049107C"/>
    <w:rsid w:val="00491971"/>
    <w:rsid w:val="00493250"/>
    <w:rsid w:val="004944D3"/>
    <w:rsid w:val="00494A11"/>
    <w:rsid w:val="004952DD"/>
    <w:rsid w:val="0049556A"/>
    <w:rsid w:val="0049556B"/>
    <w:rsid w:val="0049658D"/>
    <w:rsid w:val="004967E5"/>
    <w:rsid w:val="004A01FD"/>
    <w:rsid w:val="004A2974"/>
    <w:rsid w:val="004A30D9"/>
    <w:rsid w:val="004A3106"/>
    <w:rsid w:val="004A3154"/>
    <w:rsid w:val="004A5F02"/>
    <w:rsid w:val="004A6B25"/>
    <w:rsid w:val="004A770E"/>
    <w:rsid w:val="004B262E"/>
    <w:rsid w:val="004B4E88"/>
    <w:rsid w:val="004B6B81"/>
    <w:rsid w:val="004B6FE4"/>
    <w:rsid w:val="004B7BE0"/>
    <w:rsid w:val="004C0982"/>
    <w:rsid w:val="004C1346"/>
    <w:rsid w:val="004C1B81"/>
    <w:rsid w:val="004C23CD"/>
    <w:rsid w:val="004C3AE5"/>
    <w:rsid w:val="004C3C92"/>
    <w:rsid w:val="004C4C2F"/>
    <w:rsid w:val="004C51BC"/>
    <w:rsid w:val="004C65D1"/>
    <w:rsid w:val="004C6CD0"/>
    <w:rsid w:val="004D082A"/>
    <w:rsid w:val="004D18E6"/>
    <w:rsid w:val="004D22F8"/>
    <w:rsid w:val="004D233A"/>
    <w:rsid w:val="004D2C98"/>
    <w:rsid w:val="004D3243"/>
    <w:rsid w:val="004D53F5"/>
    <w:rsid w:val="004D5630"/>
    <w:rsid w:val="004D578D"/>
    <w:rsid w:val="004D705C"/>
    <w:rsid w:val="004D7B6A"/>
    <w:rsid w:val="004D7DB3"/>
    <w:rsid w:val="004E0AD4"/>
    <w:rsid w:val="004E0FEF"/>
    <w:rsid w:val="004E4050"/>
    <w:rsid w:val="004E51C6"/>
    <w:rsid w:val="004E6451"/>
    <w:rsid w:val="004F3A2C"/>
    <w:rsid w:val="004F3B96"/>
    <w:rsid w:val="004F4A8E"/>
    <w:rsid w:val="004F5A5A"/>
    <w:rsid w:val="004F5CBE"/>
    <w:rsid w:val="0050022C"/>
    <w:rsid w:val="00501B91"/>
    <w:rsid w:val="00501C7A"/>
    <w:rsid w:val="00502046"/>
    <w:rsid w:val="005026AC"/>
    <w:rsid w:val="00504030"/>
    <w:rsid w:val="005053B5"/>
    <w:rsid w:val="00506149"/>
    <w:rsid w:val="00506A61"/>
    <w:rsid w:val="005102E2"/>
    <w:rsid w:val="00511557"/>
    <w:rsid w:val="00512C6D"/>
    <w:rsid w:val="00513A35"/>
    <w:rsid w:val="00514312"/>
    <w:rsid w:val="00516596"/>
    <w:rsid w:val="00517012"/>
    <w:rsid w:val="00520FBC"/>
    <w:rsid w:val="00522C67"/>
    <w:rsid w:val="00523AAB"/>
    <w:rsid w:val="005264B3"/>
    <w:rsid w:val="00526814"/>
    <w:rsid w:val="00526A7D"/>
    <w:rsid w:val="00526BCB"/>
    <w:rsid w:val="005341D0"/>
    <w:rsid w:val="00534D35"/>
    <w:rsid w:val="00534EE8"/>
    <w:rsid w:val="0053510C"/>
    <w:rsid w:val="00541BD9"/>
    <w:rsid w:val="005423B9"/>
    <w:rsid w:val="0054337B"/>
    <w:rsid w:val="00544CD9"/>
    <w:rsid w:val="0054548F"/>
    <w:rsid w:val="005465D6"/>
    <w:rsid w:val="00546EFE"/>
    <w:rsid w:val="00547188"/>
    <w:rsid w:val="00550919"/>
    <w:rsid w:val="0055091E"/>
    <w:rsid w:val="00550F08"/>
    <w:rsid w:val="0055176F"/>
    <w:rsid w:val="005518D8"/>
    <w:rsid w:val="00555C48"/>
    <w:rsid w:val="00557D40"/>
    <w:rsid w:val="00561479"/>
    <w:rsid w:val="0056197E"/>
    <w:rsid w:val="0056382B"/>
    <w:rsid w:val="00563975"/>
    <w:rsid w:val="00563B83"/>
    <w:rsid w:val="00572E3A"/>
    <w:rsid w:val="0057334E"/>
    <w:rsid w:val="005746C0"/>
    <w:rsid w:val="00574B52"/>
    <w:rsid w:val="00577DF6"/>
    <w:rsid w:val="00580FC3"/>
    <w:rsid w:val="005813A1"/>
    <w:rsid w:val="0058195B"/>
    <w:rsid w:val="00581ACB"/>
    <w:rsid w:val="00581C0A"/>
    <w:rsid w:val="0058203B"/>
    <w:rsid w:val="00582F4B"/>
    <w:rsid w:val="005831E9"/>
    <w:rsid w:val="00583498"/>
    <w:rsid w:val="00583EF1"/>
    <w:rsid w:val="00583F22"/>
    <w:rsid w:val="0058533E"/>
    <w:rsid w:val="0058574F"/>
    <w:rsid w:val="0058765F"/>
    <w:rsid w:val="005916F3"/>
    <w:rsid w:val="00592DAB"/>
    <w:rsid w:val="00594BA5"/>
    <w:rsid w:val="00596CA6"/>
    <w:rsid w:val="0059794F"/>
    <w:rsid w:val="005A0A0B"/>
    <w:rsid w:val="005A218F"/>
    <w:rsid w:val="005A273A"/>
    <w:rsid w:val="005A2D1C"/>
    <w:rsid w:val="005A36EE"/>
    <w:rsid w:val="005A38E8"/>
    <w:rsid w:val="005A432E"/>
    <w:rsid w:val="005A7562"/>
    <w:rsid w:val="005A7CEA"/>
    <w:rsid w:val="005A7F83"/>
    <w:rsid w:val="005B0C88"/>
    <w:rsid w:val="005B1428"/>
    <w:rsid w:val="005B1B70"/>
    <w:rsid w:val="005B3F0D"/>
    <w:rsid w:val="005B4727"/>
    <w:rsid w:val="005B5C52"/>
    <w:rsid w:val="005B66D1"/>
    <w:rsid w:val="005B6C9E"/>
    <w:rsid w:val="005B72AD"/>
    <w:rsid w:val="005B7406"/>
    <w:rsid w:val="005B757E"/>
    <w:rsid w:val="005C3F7A"/>
    <w:rsid w:val="005C4DBB"/>
    <w:rsid w:val="005C64C8"/>
    <w:rsid w:val="005C6EDC"/>
    <w:rsid w:val="005C71AD"/>
    <w:rsid w:val="005C7FD3"/>
    <w:rsid w:val="005D0728"/>
    <w:rsid w:val="005D0B85"/>
    <w:rsid w:val="005D0CF0"/>
    <w:rsid w:val="005D1233"/>
    <w:rsid w:val="005D2AAC"/>
    <w:rsid w:val="005D2FC4"/>
    <w:rsid w:val="005D4850"/>
    <w:rsid w:val="005D5A86"/>
    <w:rsid w:val="005D67D4"/>
    <w:rsid w:val="005D6943"/>
    <w:rsid w:val="005D6D65"/>
    <w:rsid w:val="005D7E86"/>
    <w:rsid w:val="005E035D"/>
    <w:rsid w:val="005E1B3E"/>
    <w:rsid w:val="005E1B56"/>
    <w:rsid w:val="005E3401"/>
    <w:rsid w:val="005E43F8"/>
    <w:rsid w:val="005E76B0"/>
    <w:rsid w:val="005F13B5"/>
    <w:rsid w:val="005F22A1"/>
    <w:rsid w:val="005F2890"/>
    <w:rsid w:val="005F5529"/>
    <w:rsid w:val="005F5B70"/>
    <w:rsid w:val="005F5F8A"/>
    <w:rsid w:val="00601FFC"/>
    <w:rsid w:val="00602B75"/>
    <w:rsid w:val="00603A88"/>
    <w:rsid w:val="00603DE8"/>
    <w:rsid w:val="00605E68"/>
    <w:rsid w:val="00605F5E"/>
    <w:rsid w:val="00606E27"/>
    <w:rsid w:val="00610CBD"/>
    <w:rsid w:val="00610EF6"/>
    <w:rsid w:val="00611B80"/>
    <w:rsid w:val="006123D4"/>
    <w:rsid w:val="00612DDE"/>
    <w:rsid w:val="006154EF"/>
    <w:rsid w:val="00616458"/>
    <w:rsid w:val="006166CB"/>
    <w:rsid w:val="00616D0C"/>
    <w:rsid w:val="006176D5"/>
    <w:rsid w:val="00617E01"/>
    <w:rsid w:val="0062326A"/>
    <w:rsid w:val="00623716"/>
    <w:rsid w:val="00623F04"/>
    <w:rsid w:val="00625C69"/>
    <w:rsid w:val="00627163"/>
    <w:rsid w:val="006273A8"/>
    <w:rsid w:val="0062768B"/>
    <w:rsid w:val="00631BFD"/>
    <w:rsid w:val="00632660"/>
    <w:rsid w:val="00633810"/>
    <w:rsid w:val="00635214"/>
    <w:rsid w:val="00635371"/>
    <w:rsid w:val="00635A54"/>
    <w:rsid w:val="0063669A"/>
    <w:rsid w:val="0063680E"/>
    <w:rsid w:val="00636E84"/>
    <w:rsid w:val="00637478"/>
    <w:rsid w:val="00641D71"/>
    <w:rsid w:val="00642E6C"/>
    <w:rsid w:val="00644AAA"/>
    <w:rsid w:val="00650313"/>
    <w:rsid w:val="0065060F"/>
    <w:rsid w:val="00650ACA"/>
    <w:rsid w:val="00650E2B"/>
    <w:rsid w:val="00653164"/>
    <w:rsid w:val="00657EAA"/>
    <w:rsid w:val="00660E0B"/>
    <w:rsid w:val="006616FA"/>
    <w:rsid w:val="00662B66"/>
    <w:rsid w:val="00666FFE"/>
    <w:rsid w:val="00670BAA"/>
    <w:rsid w:val="00670D72"/>
    <w:rsid w:val="00672584"/>
    <w:rsid w:val="006741D2"/>
    <w:rsid w:val="006764E3"/>
    <w:rsid w:val="0068104D"/>
    <w:rsid w:val="00682D10"/>
    <w:rsid w:val="00682F19"/>
    <w:rsid w:val="006840FE"/>
    <w:rsid w:val="00684AF8"/>
    <w:rsid w:val="00685F79"/>
    <w:rsid w:val="006874BC"/>
    <w:rsid w:val="006902B0"/>
    <w:rsid w:val="00691669"/>
    <w:rsid w:val="006921A5"/>
    <w:rsid w:val="00693280"/>
    <w:rsid w:val="0069366A"/>
    <w:rsid w:val="00694437"/>
    <w:rsid w:val="0069526A"/>
    <w:rsid w:val="006A1F76"/>
    <w:rsid w:val="006A2337"/>
    <w:rsid w:val="006B06B7"/>
    <w:rsid w:val="006B1BF8"/>
    <w:rsid w:val="006B21B0"/>
    <w:rsid w:val="006B2284"/>
    <w:rsid w:val="006B249F"/>
    <w:rsid w:val="006B2C3D"/>
    <w:rsid w:val="006B2FFE"/>
    <w:rsid w:val="006B4485"/>
    <w:rsid w:val="006B456C"/>
    <w:rsid w:val="006B51D6"/>
    <w:rsid w:val="006B723A"/>
    <w:rsid w:val="006C0D07"/>
    <w:rsid w:val="006C2582"/>
    <w:rsid w:val="006C3481"/>
    <w:rsid w:val="006C3692"/>
    <w:rsid w:val="006C77A2"/>
    <w:rsid w:val="006D2828"/>
    <w:rsid w:val="006E084C"/>
    <w:rsid w:val="006E344E"/>
    <w:rsid w:val="006E403F"/>
    <w:rsid w:val="006E43D3"/>
    <w:rsid w:val="006E5750"/>
    <w:rsid w:val="006F158A"/>
    <w:rsid w:val="006F1C6E"/>
    <w:rsid w:val="006F26D5"/>
    <w:rsid w:val="006F453C"/>
    <w:rsid w:val="006F5991"/>
    <w:rsid w:val="006F59F9"/>
    <w:rsid w:val="006F5EE6"/>
    <w:rsid w:val="006F65A6"/>
    <w:rsid w:val="006F76A1"/>
    <w:rsid w:val="00700898"/>
    <w:rsid w:val="00701D65"/>
    <w:rsid w:val="00701DAA"/>
    <w:rsid w:val="0070318C"/>
    <w:rsid w:val="00703238"/>
    <w:rsid w:val="00705796"/>
    <w:rsid w:val="00706BEF"/>
    <w:rsid w:val="00710069"/>
    <w:rsid w:val="0071029E"/>
    <w:rsid w:val="0071060F"/>
    <w:rsid w:val="007117EA"/>
    <w:rsid w:val="00711A72"/>
    <w:rsid w:val="00711D4A"/>
    <w:rsid w:val="007130BB"/>
    <w:rsid w:val="00713E35"/>
    <w:rsid w:val="00715475"/>
    <w:rsid w:val="007162DA"/>
    <w:rsid w:val="00717E05"/>
    <w:rsid w:val="00721E04"/>
    <w:rsid w:val="00722631"/>
    <w:rsid w:val="00723623"/>
    <w:rsid w:val="00725A21"/>
    <w:rsid w:val="00725B27"/>
    <w:rsid w:val="00730C1F"/>
    <w:rsid w:val="00730F46"/>
    <w:rsid w:val="00733351"/>
    <w:rsid w:val="00735F80"/>
    <w:rsid w:val="00736E91"/>
    <w:rsid w:val="00737D52"/>
    <w:rsid w:val="007403AA"/>
    <w:rsid w:val="00740604"/>
    <w:rsid w:val="0074078E"/>
    <w:rsid w:val="00741297"/>
    <w:rsid w:val="007412C2"/>
    <w:rsid w:val="00744B2C"/>
    <w:rsid w:val="00745076"/>
    <w:rsid w:val="00746C68"/>
    <w:rsid w:val="0074704B"/>
    <w:rsid w:val="00747D70"/>
    <w:rsid w:val="007503DE"/>
    <w:rsid w:val="00751294"/>
    <w:rsid w:val="00751EB1"/>
    <w:rsid w:val="00753431"/>
    <w:rsid w:val="00753B2B"/>
    <w:rsid w:val="00754913"/>
    <w:rsid w:val="00754F20"/>
    <w:rsid w:val="00757007"/>
    <w:rsid w:val="00757249"/>
    <w:rsid w:val="0076055B"/>
    <w:rsid w:val="00760AC5"/>
    <w:rsid w:val="007627E0"/>
    <w:rsid w:val="00764155"/>
    <w:rsid w:val="00764664"/>
    <w:rsid w:val="00764C78"/>
    <w:rsid w:val="00765BFC"/>
    <w:rsid w:val="007665E7"/>
    <w:rsid w:val="00767070"/>
    <w:rsid w:val="00767247"/>
    <w:rsid w:val="00767281"/>
    <w:rsid w:val="007674B2"/>
    <w:rsid w:val="007704F8"/>
    <w:rsid w:val="00771495"/>
    <w:rsid w:val="007728E2"/>
    <w:rsid w:val="007729D0"/>
    <w:rsid w:val="0077436D"/>
    <w:rsid w:val="007744C6"/>
    <w:rsid w:val="00777966"/>
    <w:rsid w:val="007800E1"/>
    <w:rsid w:val="007805FE"/>
    <w:rsid w:val="00780B73"/>
    <w:rsid w:val="007813C7"/>
    <w:rsid w:val="00781A86"/>
    <w:rsid w:val="00784C91"/>
    <w:rsid w:val="0078705A"/>
    <w:rsid w:val="0078781A"/>
    <w:rsid w:val="0079006D"/>
    <w:rsid w:val="00790A67"/>
    <w:rsid w:val="00790A88"/>
    <w:rsid w:val="00791117"/>
    <w:rsid w:val="00791F9E"/>
    <w:rsid w:val="00793C1E"/>
    <w:rsid w:val="00796172"/>
    <w:rsid w:val="00796296"/>
    <w:rsid w:val="00796CE0"/>
    <w:rsid w:val="007970BB"/>
    <w:rsid w:val="00797DC6"/>
    <w:rsid w:val="007A0EEC"/>
    <w:rsid w:val="007A357D"/>
    <w:rsid w:val="007A391A"/>
    <w:rsid w:val="007A5D80"/>
    <w:rsid w:val="007A613D"/>
    <w:rsid w:val="007A616B"/>
    <w:rsid w:val="007A7F50"/>
    <w:rsid w:val="007B1341"/>
    <w:rsid w:val="007B1DA8"/>
    <w:rsid w:val="007B2B06"/>
    <w:rsid w:val="007B5C3D"/>
    <w:rsid w:val="007B7740"/>
    <w:rsid w:val="007C14C5"/>
    <w:rsid w:val="007C669D"/>
    <w:rsid w:val="007C6CA8"/>
    <w:rsid w:val="007C757B"/>
    <w:rsid w:val="007C7801"/>
    <w:rsid w:val="007D0FC8"/>
    <w:rsid w:val="007D28FB"/>
    <w:rsid w:val="007D35CD"/>
    <w:rsid w:val="007D423B"/>
    <w:rsid w:val="007D5D16"/>
    <w:rsid w:val="007D765C"/>
    <w:rsid w:val="007D7EBB"/>
    <w:rsid w:val="007E00D3"/>
    <w:rsid w:val="007E079E"/>
    <w:rsid w:val="007E15F2"/>
    <w:rsid w:val="007E6BF1"/>
    <w:rsid w:val="007E7E36"/>
    <w:rsid w:val="007F07B8"/>
    <w:rsid w:val="007F0D8E"/>
    <w:rsid w:val="007F2B89"/>
    <w:rsid w:val="007F335E"/>
    <w:rsid w:val="007F444D"/>
    <w:rsid w:val="007F4A34"/>
    <w:rsid w:val="007F50F8"/>
    <w:rsid w:val="007F5224"/>
    <w:rsid w:val="007F5C72"/>
    <w:rsid w:val="007F5DED"/>
    <w:rsid w:val="007F5EDC"/>
    <w:rsid w:val="007F5FEF"/>
    <w:rsid w:val="007F7E27"/>
    <w:rsid w:val="008018FA"/>
    <w:rsid w:val="008026C3"/>
    <w:rsid w:val="008026DB"/>
    <w:rsid w:val="0080498B"/>
    <w:rsid w:val="0080525B"/>
    <w:rsid w:val="00806916"/>
    <w:rsid w:val="008120C5"/>
    <w:rsid w:val="008142B8"/>
    <w:rsid w:val="0081454B"/>
    <w:rsid w:val="00814A6D"/>
    <w:rsid w:val="00816599"/>
    <w:rsid w:val="008175E9"/>
    <w:rsid w:val="0082219D"/>
    <w:rsid w:val="00823C00"/>
    <w:rsid w:val="008265D8"/>
    <w:rsid w:val="008269F9"/>
    <w:rsid w:val="00827094"/>
    <w:rsid w:val="008315BB"/>
    <w:rsid w:val="0083420A"/>
    <w:rsid w:val="00836EEE"/>
    <w:rsid w:val="00840A51"/>
    <w:rsid w:val="00841506"/>
    <w:rsid w:val="00841AF2"/>
    <w:rsid w:val="00842DB5"/>
    <w:rsid w:val="008432C8"/>
    <w:rsid w:val="008453AE"/>
    <w:rsid w:val="008514E5"/>
    <w:rsid w:val="00853637"/>
    <w:rsid w:val="00853717"/>
    <w:rsid w:val="0085553F"/>
    <w:rsid w:val="00856C79"/>
    <w:rsid w:val="00863192"/>
    <w:rsid w:val="008632B9"/>
    <w:rsid w:val="00863A1F"/>
    <w:rsid w:val="00863A8D"/>
    <w:rsid w:val="00863F82"/>
    <w:rsid w:val="008644C2"/>
    <w:rsid w:val="00864887"/>
    <w:rsid w:val="00867941"/>
    <w:rsid w:val="00870DDF"/>
    <w:rsid w:val="008727C3"/>
    <w:rsid w:val="00872AA9"/>
    <w:rsid w:val="00872EDF"/>
    <w:rsid w:val="00873422"/>
    <w:rsid w:val="00877CF0"/>
    <w:rsid w:val="00880A59"/>
    <w:rsid w:val="0088110C"/>
    <w:rsid w:val="008813B1"/>
    <w:rsid w:val="00883D70"/>
    <w:rsid w:val="0088474A"/>
    <w:rsid w:val="00885F96"/>
    <w:rsid w:val="00886555"/>
    <w:rsid w:val="008866D4"/>
    <w:rsid w:val="00887446"/>
    <w:rsid w:val="0088746D"/>
    <w:rsid w:val="00887B0C"/>
    <w:rsid w:val="00891005"/>
    <w:rsid w:val="00891270"/>
    <w:rsid w:val="00891C71"/>
    <w:rsid w:val="0089279A"/>
    <w:rsid w:val="008927CA"/>
    <w:rsid w:val="008939B1"/>
    <w:rsid w:val="008955AF"/>
    <w:rsid w:val="008979FC"/>
    <w:rsid w:val="008A0E7D"/>
    <w:rsid w:val="008A487C"/>
    <w:rsid w:val="008A5155"/>
    <w:rsid w:val="008A68A7"/>
    <w:rsid w:val="008A6B04"/>
    <w:rsid w:val="008A72F8"/>
    <w:rsid w:val="008B069C"/>
    <w:rsid w:val="008B38B2"/>
    <w:rsid w:val="008B4610"/>
    <w:rsid w:val="008B6515"/>
    <w:rsid w:val="008C23F0"/>
    <w:rsid w:val="008C344B"/>
    <w:rsid w:val="008C3C3D"/>
    <w:rsid w:val="008C615A"/>
    <w:rsid w:val="008C677B"/>
    <w:rsid w:val="008C6C81"/>
    <w:rsid w:val="008D166F"/>
    <w:rsid w:val="008D1C98"/>
    <w:rsid w:val="008D2AB2"/>
    <w:rsid w:val="008D2D84"/>
    <w:rsid w:val="008D47EE"/>
    <w:rsid w:val="008D4A49"/>
    <w:rsid w:val="008D524E"/>
    <w:rsid w:val="008D563D"/>
    <w:rsid w:val="008D6506"/>
    <w:rsid w:val="008D7AE8"/>
    <w:rsid w:val="008D7E0C"/>
    <w:rsid w:val="008E0CE4"/>
    <w:rsid w:val="008E0DF5"/>
    <w:rsid w:val="008E1625"/>
    <w:rsid w:val="008E4348"/>
    <w:rsid w:val="008E4AEF"/>
    <w:rsid w:val="008E5100"/>
    <w:rsid w:val="008E556C"/>
    <w:rsid w:val="008E73D9"/>
    <w:rsid w:val="008E7B18"/>
    <w:rsid w:val="008F06DC"/>
    <w:rsid w:val="008F1C3A"/>
    <w:rsid w:val="008F4E09"/>
    <w:rsid w:val="008F5F73"/>
    <w:rsid w:val="009015F9"/>
    <w:rsid w:val="00902573"/>
    <w:rsid w:val="0090262B"/>
    <w:rsid w:val="00903046"/>
    <w:rsid w:val="00903816"/>
    <w:rsid w:val="00904304"/>
    <w:rsid w:val="00904EEE"/>
    <w:rsid w:val="009056B5"/>
    <w:rsid w:val="00905CFA"/>
    <w:rsid w:val="009068E0"/>
    <w:rsid w:val="00907E6F"/>
    <w:rsid w:val="009107A6"/>
    <w:rsid w:val="0091276C"/>
    <w:rsid w:val="009137E2"/>
    <w:rsid w:val="009150B9"/>
    <w:rsid w:val="0091555E"/>
    <w:rsid w:val="009173BC"/>
    <w:rsid w:val="009201FE"/>
    <w:rsid w:val="00921D8B"/>
    <w:rsid w:val="00923258"/>
    <w:rsid w:val="00923361"/>
    <w:rsid w:val="009233EE"/>
    <w:rsid w:val="0092466C"/>
    <w:rsid w:val="00924772"/>
    <w:rsid w:val="009248F9"/>
    <w:rsid w:val="0092557B"/>
    <w:rsid w:val="00925CA2"/>
    <w:rsid w:val="00926832"/>
    <w:rsid w:val="00926DAE"/>
    <w:rsid w:val="00926E64"/>
    <w:rsid w:val="009272CC"/>
    <w:rsid w:val="00927627"/>
    <w:rsid w:val="0092776E"/>
    <w:rsid w:val="00927987"/>
    <w:rsid w:val="00930A65"/>
    <w:rsid w:val="0093166C"/>
    <w:rsid w:val="00932681"/>
    <w:rsid w:val="00934792"/>
    <w:rsid w:val="00935315"/>
    <w:rsid w:val="00935E60"/>
    <w:rsid w:val="00936B26"/>
    <w:rsid w:val="009403EC"/>
    <w:rsid w:val="00941CFC"/>
    <w:rsid w:val="009438AD"/>
    <w:rsid w:val="0094427D"/>
    <w:rsid w:val="00945CAE"/>
    <w:rsid w:val="0094628C"/>
    <w:rsid w:val="00946ABA"/>
    <w:rsid w:val="0095053B"/>
    <w:rsid w:val="00950EB8"/>
    <w:rsid w:val="00950FE2"/>
    <w:rsid w:val="00952D0A"/>
    <w:rsid w:val="00960A45"/>
    <w:rsid w:val="00961FCF"/>
    <w:rsid w:val="009630F9"/>
    <w:rsid w:val="00964715"/>
    <w:rsid w:val="009653FD"/>
    <w:rsid w:val="00966454"/>
    <w:rsid w:val="00966616"/>
    <w:rsid w:val="0096762B"/>
    <w:rsid w:val="009708EA"/>
    <w:rsid w:val="00970A3D"/>
    <w:rsid w:val="0097113F"/>
    <w:rsid w:val="00971D0D"/>
    <w:rsid w:val="00971EA2"/>
    <w:rsid w:val="00972495"/>
    <w:rsid w:val="0097258D"/>
    <w:rsid w:val="00973907"/>
    <w:rsid w:val="00974634"/>
    <w:rsid w:val="00976230"/>
    <w:rsid w:val="00976567"/>
    <w:rsid w:val="009816FA"/>
    <w:rsid w:val="00981E55"/>
    <w:rsid w:val="00982226"/>
    <w:rsid w:val="0098287A"/>
    <w:rsid w:val="00982B33"/>
    <w:rsid w:val="009845FF"/>
    <w:rsid w:val="009850D2"/>
    <w:rsid w:val="0098625D"/>
    <w:rsid w:val="00986B4F"/>
    <w:rsid w:val="00986F36"/>
    <w:rsid w:val="00990113"/>
    <w:rsid w:val="009911EF"/>
    <w:rsid w:val="009914B1"/>
    <w:rsid w:val="0099205B"/>
    <w:rsid w:val="0099232D"/>
    <w:rsid w:val="00992B72"/>
    <w:rsid w:val="00992E71"/>
    <w:rsid w:val="00993072"/>
    <w:rsid w:val="00993B49"/>
    <w:rsid w:val="00994FD8"/>
    <w:rsid w:val="00996E94"/>
    <w:rsid w:val="00997F77"/>
    <w:rsid w:val="009A2815"/>
    <w:rsid w:val="009A37AC"/>
    <w:rsid w:val="009A3A75"/>
    <w:rsid w:val="009A435F"/>
    <w:rsid w:val="009A4E42"/>
    <w:rsid w:val="009A5805"/>
    <w:rsid w:val="009A583F"/>
    <w:rsid w:val="009A7066"/>
    <w:rsid w:val="009B1F34"/>
    <w:rsid w:val="009B1F82"/>
    <w:rsid w:val="009B25A7"/>
    <w:rsid w:val="009B2750"/>
    <w:rsid w:val="009B4F0A"/>
    <w:rsid w:val="009B660A"/>
    <w:rsid w:val="009B7029"/>
    <w:rsid w:val="009B7FA0"/>
    <w:rsid w:val="009C02FC"/>
    <w:rsid w:val="009C0884"/>
    <w:rsid w:val="009C10E4"/>
    <w:rsid w:val="009C2780"/>
    <w:rsid w:val="009C2D17"/>
    <w:rsid w:val="009C4029"/>
    <w:rsid w:val="009C6554"/>
    <w:rsid w:val="009C687A"/>
    <w:rsid w:val="009C7538"/>
    <w:rsid w:val="009C7D5A"/>
    <w:rsid w:val="009D0AC3"/>
    <w:rsid w:val="009D0D88"/>
    <w:rsid w:val="009D15C6"/>
    <w:rsid w:val="009D17F5"/>
    <w:rsid w:val="009D30BB"/>
    <w:rsid w:val="009D35A4"/>
    <w:rsid w:val="009D3D35"/>
    <w:rsid w:val="009D5BBC"/>
    <w:rsid w:val="009E005F"/>
    <w:rsid w:val="009E06A7"/>
    <w:rsid w:val="009E25FE"/>
    <w:rsid w:val="009E4E2F"/>
    <w:rsid w:val="009E55EE"/>
    <w:rsid w:val="009E61CE"/>
    <w:rsid w:val="009E7510"/>
    <w:rsid w:val="009E7CCB"/>
    <w:rsid w:val="009F05C7"/>
    <w:rsid w:val="009F0FBD"/>
    <w:rsid w:val="009F1EA3"/>
    <w:rsid w:val="009F381B"/>
    <w:rsid w:val="009F6211"/>
    <w:rsid w:val="009F6A48"/>
    <w:rsid w:val="009F76DC"/>
    <w:rsid w:val="00A02C83"/>
    <w:rsid w:val="00A045CE"/>
    <w:rsid w:val="00A0474E"/>
    <w:rsid w:val="00A0520A"/>
    <w:rsid w:val="00A06151"/>
    <w:rsid w:val="00A1002D"/>
    <w:rsid w:val="00A115AA"/>
    <w:rsid w:val="00A14891"/>
    <w:rsid w:val="00A14CE0"/>
    <w:rsid w:val="00A1595F"/>
    <w:rsid w:val="00A1695E"/>
    <w:rsid w:val="00A218D6"/>
    <w:rsid w:val="00A26555"/>
    <w:rsid w:val="00A26F20"/>
    <w:rsid w:val="00A271F9"/>
    <w:rsid w:val="00A30240"/>
    <w:rsid w:val="00A303BC"/>
    <w:rsid w:val="00A30EC6"/>
    <w:rsid w:val="00A321A5"/>
    <w:rsid w:val="00A32737"/>
    <w:rsid w:val="00A327B1"/>
    <w:rsid w:val="00A3286A"/>
    <w:rsid w:val="00A33B00"/>
    <w:rsid w:val="00A35AD0"/>
    <w:rsid w:val="00A35ADF"/>
    <w:rsid w:val="00A366D6"/>
    <w:rsid w:val="00A41CA9"/>
    <w:rsid w:val="00A41D1D"/>
    <w:rsid w:val="00A43A40"/>
    <w:rsid w:val="00A45085"/>
    <w:rsid w:val="00A45EAB"/>
    <w:rsid w:val="00A4743F"/>
    <w:rsid w:val="00A50776"/>
    <w:rsid w:val="00A51366"/>
    <w:rsid w:val="00A51644"/>
    <w:rsid w:val="00A52B0A"/>
    <w:rsid w:val="00A5366B"/>
    <w:rsid w:val="00A57299"/>
    <w:rsid w:val="00A600BF"/>
    <w:rsid w:val="00A62FB3"/>
    <w:rsid w:val="00A63034"/>
    <w:rsid w:val="00A63EB8"/>
    <w:rsid w:val="00A656A7"/>
    <w:rsid w:val="00A657E0"/>
    <w:rsid w:val="00A66554"/>
    <w:rsid w:val="00A66CEB"/>
    <w:rsid w:val="00A70A39"/>
    <w:rsid w:val="00A74507"/>
    <w:rsid w:val="00A75AD1"/>
    <w:rsid w:val="00A76683"/>
    <w:rsid w:val="00A7759B"/>
    <w:rsid w:val="00A77EB9"/>
    <w:rsid w:val="00A77F37"/>
    <w:rsid w:val="00A82368"/>
    <w:rsid w:val="00A84994"/>
    <w:rsid w:val="00A853B9"/>
    <w:rsid w:val="00A865D8"/>
    <w:rsid w:val="00A876CE"/>
    <w:rsid w:val="00A87995"/>
    <w:rsid w:val="00A87FD4"/>
    <w:rsid w:val="00A910C9"/>
    <w:rsid w:val="00A95551"/>
    <w:rsid w:val="00A95766"/>
    <w:rsid w:val="00A95D08"/>
    <w:rsid w:val="00AA07F2"/>
    <w:rsid w:val="00AA197E"/>
    <w:rsid w:val="00AA1CFD"/>
    <w:rsid w:val="00AA28EA"/>
    <w:rsid w:val="00AA3379"/>
    <w:rsid w:val="00AA3C81"/>
    <w:rsid w:val="00AB22C6"/>
    <w:rsid w:val="00AB2A6F"/>
    <w:rsid w:val="00AB2D18"/>
    <w:rsid w:val="00AB359F"/>
    <w:rsid w:val="00AB436D"/>
    <w:rsid w:val="00AB4722"/>
    <w:rsid w:val="00AB7362"/>
    <w:rsid w:val="00AC08C9"/>
    <w:rsid w:val="00AC0BEF"/>
    <w:rsid w:val="00AC225E"/>
    <w:rsid w:val="00AC2DD8"/>
    <w:rsid w:val="00AC6F45"/>
    <w:rsid w:val="00AC7690"/>
    <w:rsid w:val="00AC7BDF"/>
    <w:rsid w:val="00AD05DA"/>
    <w:rsid w:val="00AD1C7F"/>
    <w:rsid w:val="00AD293A"/>
    <w:rsid w:val="00AD30FB"/>
    <w:rsid w:val="00AD354D"/>
    <w:rsid w:val="00AD4E9E"/>
    <w:rsid w:val="00AD57DE"/>
    <w:rsid w:val="00AE2168"/>
    <w:rsid w:val="00AE2831"/>
    <w:rsid w:val="00AE4261"/>
    <w:rsid w:val="00AE543C"/>
    <w:rsid w:val="00AE662D"/>
    <w:rsid w:val="00AE70F4"/>
    <w:rsid w:val="00AF018F"/>
    <w:rsid w:val="00AF1187"/>
    <w:rsid w:val="00AF1FF5"/>
    <w:rsid w:val="00AF22A6"/>
    <w:rsid w:val="00AF2FD3"/>
    <w:rsid w:val="00AF56D0"/>
    <w:rsid w:val="00AF5A86"/>
    <w:rsid w:val="00AF737E"/>
    <w:rsid w:val="00AF78D7"/>
    <w:rsid w:val="00B002AE"/>
    <w:rsid w:val="00B00D68"/>
    <w:rsid w:val="00B00DB4"/>
    <w:rsid w:val="00B00E58"/>
    <w:rsid w:val="00B0281B"/>
    <w:rsid w:val="00B02879"/>
    <w:rsid w:val="00B039BF"/>
    <w:rsid w:val="00B0543E"/>
    <w:rsid w:val="00B059F2"/>
    <w:rsid w:val="00B06624"/>
    <w:rsid w:val="00B068AB"/>
    <w:rsid w:val="00B07EDB"/>
    <w:rsid w:val="00B10470"/>
    <w:rsid w:val="00B11072"/>
    <w:rsid w:val="00B11BBE"/>
    <w:rsid w:val="00B14433"/>
    <w:rsid w:val="00B15745"/>
    <w:rsid w:val="00B158D4"/>
    <w:rsid w:val="00B208FC"/>
    <w:rsid w:val="00B2112E"/>
    <w:rsid w:val="00B22940"/>
    <w:rsid w:val="00B22C51"/>
    <w:rsid w:val="00B235AF"/>
    <w:rsid w:val="00B23F79"/>
    <w:rsid w:val="00B24E05"/>
    <w:rsid w:val="00B25A4A"/>
    <w:rsid w:val="00B25CA0"/>
    <w:rsid w:val="00B262B1"/>
    <w:rsid w:val="00B306F1"/>
    <w:rsid w:val="00B30D5C"/>
    <w:rsid w:val="00B3100E"/>
    <w:rsid w:val="00B31727"/>
    <w:rsid w:val="00B31D5A"/>
    <w:rsid w:val="00B32491"/>
    <w:rsid w:val="00B3326A"/>
    <w:rsid w:val="00B33A71"/>
    <w:rsid w:val="00B35170"/>
    <w:rsid w:val="00B35A35"/>
    <w:rsid w:val="00B36A7A"/>
    <w:rsid w:val="00B37104"/>
    <w:rsid w:val="00B3748F"/>
    <w:rsid w:val="00B3797E"/>
    <w:rsid w:val="00B37EA9"/>
    <w:rsid w:val="00B415B8"/>
    <w:rsid w:val="00B41865"/>
    <w:rsid w:val="00B42989"/>
    <w:rsid w:val="00B44EA7"/>
    <w:rsid w:val="00B46EBB"/>
    <w:rsid w:val="00B46F27"/>
    <w:rsid w:val="00B47C2F"/>
    <w:rsid w:val="00B507E7"/>
    <w:rsid w:val="00B508FE"/>
    <w:rsid w:val="00B519C0"/>
    <w:rsid w:val="00B51F9A"/>
    <w:rsid w:val="00B52399"/>
    <w:rsid w:val="00B5366D"/>
    <w:rsid w:val="00B552D7"/>
    <w:rsid w:val="00B5584C"/>
    <w:rsid w:val="00B5706A"/>
    <w:rsid w:val="00B60183"/>
    <w:rsid w:val="00B61415"/>
    <w:rsid w:val="00B614FC"/>
    <w:rsid w:val="00B6338D"/>
    <w:rsid w:val="00B65C46"/>
    <w:rsid w:val="00B67983"/>
    <w:rsid w:val="00B67B9A"/>
    <w:rsid w:val="00B70AD6"/>
    <w:rsid w:val="00B71273"/>
    <w:rsid w:val="00B71C1D"/>
    <w:rsid w:val="00B72204"/>
    <w:rsid w:val="00B7411C"/>
    <w:rsid w:val="00B774C7"/>
    <w:rsid w:val="00B77686"/>
    <w:rsid w:val="00B778DE"/>
    <w:rsid w:val="00B808D2"/>
    <w:rsid w:val="00B81BCD"/>
    <w:rsid w:val="00B82C51"/>
    <w:rsid w:val="00B84832"/>
    <w:rsid w:val="00B85BD6"/>
    <w:rsid w:val="00B86578"/>
    <w:rsid w:val="00B86685"/>
    <w:rsid w:val="00B87FDB"/>
    <w:rsid w:val="00B903AD"/>
    <w:rsid w:val="00B904B5"/>
    <w:rsid w:val="00B90579"/>
    <w:rsid w:val="00B90AF4"/>
    <w:rsid w:val="00B90BAF"/>
    <w:rsid w:val="00B92521"/>
    <w:rsid w:val="00B92E12"/>
    <w:rsid w:val="00B9348D"/>
    <w:rsid w:val="00B93599"/>
    <w:rsid w:val="00B93675"/>
    <w:rsid w:val="00B93DED"/>
    <w:rsid w:val="00B958AD"/>
    <w:rsid w:val="00B95B84"/>
    <w:rsid w:val="00B9798E"/>
    <w:rsid w:val="00BA1C06"/>
    <w:rsid w:val="00BA2593"/>
    <w:rsid w:val="00BA3B5C"/>
    <w:rsid w:val="00BA3C76"/>
    <w:rsid w:val="00BA4DE6"/>
    <w:rsid w:val="00BA5B16"/>
    <w:rsid w:val="00BA5F71"/>
    <w:rsid w:val="00BA6A23"/>
    <w:rsid w:val="00BA6DEF"/>
    <w:rsid w:val="00BA7D4D"/>
    <w:rsid w:val="00BB3307"/>
    <w:rsid w:val="00BB3343"/>
    <w:rsid w:val="00BB3A5D"/>
    <w:rsid w:val="00BB662B"/>
    <w:rsid w:val="00BB77F3"/>
    <w:rsid w:val="00BB7900"/>
    <w:rsid w:val="00BC03E7"/>
    <w:rsid w:val="00BC05F9"/>
    <w:rsid w:val="00BC1BBC"/>
    <w:rsid w:val="00BC380C"/>
    <w:rsid w:val="00BC4869"/>
    <w:rsid w:val="00BD1F0D"/>
    <w:rsid w:val="00BD2284"/>
    <w:rsid w:val="00BD4957"/>
    <w:rsid w:val="00BD54D4"/>
    <w:rsid w:val="00BD74E3"/>
    <w:rsid w:val="00BE2B9C"/>
    <w:rsid w:val="00BE2F20"/>
    <w:rsid w:val="00BE2F3A"/>
    <w:rsid w:val="00BE5280"/>
    <w:rsid w:val="00BE6C4B"/>
    <w:rsid w:val="00BE732B"/>
    <w:rsid w:val="00BE7697"/>
    <w:rsid w:val="00BE7DDD"/>
    <w:rsid w:val="00BF0E14"/>
    <w:rsid w:val="00BF229A"/>
    <w:rsid w:val="00BF29E6"/>
    <w:rsid w:val="00C009D9"/>
    <w:rsid w:val="00C00A63"/>
    <w:rsid w:val="00C017ED"/>
    <w:rsid w:val="00C02A39"/>
    <w:rsid w:val="00C0361E"/>
    <w:rsid w:val="00C05CE9"/>
    <w:rsid w:val="00C102E5"/>
    <w:rsid w:val="00C1097D"/>
    <w:rsid w:val="00C11407"/>
    <w:rsid w:val="00C1486E"/>
    <w:rsid w:val="00C150A5"/>
    <w:rsid w:val="00C153AC"/>
    <w:rsid w:val="00C175C2"/>
    <w:rsid w:val="00C20166"/>
    <w:rsid w:val="00C21690"/>
    <w:rsid w:val="00C228C1"/>
    <w:rsid w:val="00C228DA"/>
    <w:rsid w:val="00C237A3"/>
    <w:rsid w:val="00C24762"/>
    <w:rsid w:val="00C2478A"/>
    <w:rsid w:val="00C25042"/>
    <w:rsid w:val="00C25D5F"/>
    <w:rsid w:val="00C30116"/>
    <w:rsid w:val="00C31BD7"/>
    <w:rsid w:val="00C32CF1"/>
    <w:rsid w:val="00C32DAD"/>
    <w:rsid w:val="00C34023"/>
    <w:rsid w:val="00C3491C"/>
    <w:rsid w:val="00C37433"/>
    <w:rsid w:val="00C375D3"/>
    <w:rsid w:val="00C43838"/>
    <w:rsid w:val="00C44226"/>
    <w:rsid w:val="00C45095"/>
    <w:rsid w:val="00C47811"/>
    <w:rsid w:val="00C51752"/>
    <w:rsid w:val="00C55416"/>
    <w:rsid w:val="00C56644"/>
    <w:rsid w:val="00C56945"/>
    <w:rsid w:val="00C57623"/>
    <w:rsid w:val="00C5795D"/>
    <w:rsid w:val="00C60FEF"/>
    <w:rsid w:val="00C616AC"/>
    <w:rsid w:val="00C61E95"/>
    <w:rsid w:val="00C62594"/>
    <w:rsid w:val="00C62BE5"/>
    <w:rsid w:val="00C63516"/>
    <w:rsid w:val="00C64C8F"/>
    <w:rsid w:val="00C666BA"/>
    <w:rsid w:val="00C67304"/>
    <w:rsid w:val="00C675A9"/>
    <w:rsid w:val="00C7171B"/>
    <w:rsid w:val="00C76949"/>
    <w:rsid w:val="00C76EAD"/>
    <w:rsid w:val="00C776BF"/>
    <w:rsid w:val="00C80096"/>
    <w:rsid w:val="00C83125"/>
    <w:rsid w:val="00C840CE"/>
    <w:rsid w:val="00C85637"/>
    <w:rsid w:val="00C85A9B"/>
    <w:rsid w:val="00C862F9"/>
    <w:rsid w:val="00C87BFB"/>
    <w:rsid w:val="00C9502A"/>
    <w:rsid w:val="00C9585D"/>
    <w:rsid w:val="00C96916"/>
    <w:rsid w:val="00C96D87"/>
    <w:rsid w:val="00C97D5E"/>
    <w:rsid w:val="00CA0151"/>
    <w:rsid w:val="00CA077D"/>
    <w:rsid w:val="00CA1E16"/>
    <w:rsid w:val="00CA230B"/>
    <w:rsid w:val="00CA30CE"/>
    <w:rsid w:val="00CA39E1"/>
    <w:rsid w:val="00CA402B"/>
    <w:rsid w:val="00CA4416"/>
    <w:rsid w:val="00CA4B55"/>
    <w:rsid w:val="00CA4DAE"/>
    <w:rsid w:val="00CA5099"/>
    <w:rsid w:val="00CA5FDA"/>
    <w:rsid w:val="00CA6A30"/>
    <w:rsid w:val="00CB18D3"/>
    <w:rsid w:val="00CB23B8"/>
    <w:rsid w:val="00CB24AC"/>
    <w:rsid w:val="00CB6DC6"/>
    <w:rsid w:val="00CB7417"/>
    <w:rsid w:val="00CB7ACA"/>
    <w:rsid w:val="00CC0122"/>
    <w:rsid w:val="00CC07F9"/>
    <w:rsid w:val="00CC3CA3"/>
    <w:rsid w:val="00CC40C8"/>
    <w:rsid w:val="00CC43A5"/>
    <w:rsid w:val="00CC4C22"/>
    <w:rsid w:val="00CC521C"/>
    <w:rsid w:val="00CC533F"/>
    <w:rsid w:val="00CC5356"/>
    <w:rsid w:val="00CC63A3"/>
    <w:rsid w:val="00CC6512"/>
    <w:rsid w:val="00CD03D6"/>
    <w:rsid w:val="00CD0591"/>
    <w:rsid w:val="00CD1663"/>
    <w:rsid w:val="00CD1A6D"/>
    <w:rsid w:val="00CD4AC5"/>
    <w:rsid w:val="00CD5070"/>
    <w:rsid w:val="00CD68D2"/>
    <w:rsid w:val="00CE14BA"/>
    <w:rsid w:val="00CE17EF"/>
    <w:rsid w:val="00CE37C2"/>
    <w:rsid w:val="00CE4281"/>
    <w:rsid w:val="00CE4AC7"/>
    <w:rsid w:val="00CE4D75"/>
    <w:rsid w:val="00CE5C43"/>
    <w:rsid w:val="00CE6A36"/>
    <w:rsid w:val="00CE7487"/>
    <w:rsid w:val="00CE7B35"/>
    <w:rsid w:val="00CF1810"/>
    <w:rsid w:val="00CF2CE1"/>
    <w:rsid w:val="00CF3F1D"/>
    <w:rsid w:val="00CF4C99"/>
    <w:rsid w:val="00CF615B"/>
    <w:rsid w:val="00CF65AA"/>
    <w:rsid w:val="00CF74C5"/>
    <w:rsid w:val="00CF7EFE"/>
    <w:rsid w:val="00D012EF"/>
    <w:rsid w:val="00D015A0"/>
    <w:rsid w:val="00D034E8"/>
    <w:rsid w:val="00D0588B"/>
    <w:rsid w:val="00D05AEB"/>
    <w:rsid w:val="00D060EA"/>
    <w:rsid w:val="00D105ED"/>
    <w:rsid w:val="00D1185C"/>
    <w:rsid w:val="00D1505E"/>
    <w:rsid w:val="00D1539A"/>
    <w:rsid w:val="00D16831"/>
    <w:rsid w:val="00D1683A"/>
    <w:rsid w:val="00D16918"/>
    <w:rsid w:val="00D17216"/>
    <w:rsid w:val="00D20E5A"/>
    <w:rsid w:val="00D210DD"/>
    <w:rsid w:val="00D21C4C"/>
    <w:rsid w:val="00D2237C"/>
    <w:rsid w:val="00D22A29"/>
    <w:rsid w:val="00D22EE4"/>
    <w:rsid w:val="00D244E5"/>
    <w:rsid w:val="00D25906"/>
    <w:rsid w:val="00D272F0"/>
    <w:rsid w:val="00D274C9"/>
    <w:rsid w:val="00D31F72"/>
    <w:rsid w:val="00D32109"/>
    <w:rsid w:val="00D33558"/>
    <w:rsid w:val="00D345D7"/>
    <w:rsid w:val="00D35B2B"/>
    <w:rsid w:val="00D364CE"/>
    <w:rsid w:val="00D37D67"/>
    <w:rsid w:val="00D402AA"/>
    <w:rsid w:val="00D40C4B"/>
    <w:rsid w:val="00D460C0"/>
    <w:rsid w:val="00D4653B"/>
    <w:rsid w:val="00D46E66"/>
    <w:rsid w:val="00D509DA"/>
    <w:rsid w:val="00D53B01"/>
    <w:rsid w:val="00D5608F"/>
    <w:rsid w:val="00D567FF"/>
    <w:rsid w:val="00D568FB"/>
    <w:rsid w:val="00D60206"/>
    <w:rsid w:val="00D60985"/>
    <w:rsid w:val="00D652C3"/>
    <w:rsid w:val="00D67D75"/>
    <w:rsid w:val="00D70584"/>
    <w:rsid w:val="00D71328"/>
    <w:rsid w:val="00D732C5"/>
    <w:rsid w:val="00D75DF1"/>
    <w:rsid w:val="00D77974"/>
    <w:rsid w:val="00D80E69"/>
    <w:rsid w:val="00D814D0"/>
    <w:rsid w:val="00D85007"/>
    <w:rsid w:val="00D85AC7"/>
    <w:rsid w:val="00D85BCA"/>
    <w:rsid w:val="00D870EA"/>
    <w:rsid w:val="00D87B17"/>
    <w:rsid w:val="00D87C7D"/>
    <w:rsid w:val="00D9310A"/>
    <w:rsid w:val="00D93855"/>
    <w:rsid w:val="00D93E0F"/>
    <w:rsid w:val="00D966CE"/>
    <w:rsid w:val="00D96773"/>
    <w:rsid w:val="00D97A9C"/>
    <w:rsid w:val="00DA0858"/>
    <w:rsid w:val="00DB37E2"/>
    <w:rsid w:val="00DB38CE"/>
    <w:rsid w:val="00DB61DC"/>
    <w:rsid w:val="00DB7541"/>
    <w:rsid w:val="00DC15EB"/>
    <w:rsid w:val="00DC34D8"/>
    <w:rsid w:val="00DC4DC4"/>
    <w:rsid w:val="00DC621A"/>
    <w:rsid w:val="00DC645C"/>
    <w:rsid w:val="00DC6EB8"/>
    <w:rsid w:val="00DD451F"/>
    <w:rsid w:val="00DD469D"/>
    <w:rsid w:val="00DD47E4"/>
    <w:rsid w:val="00DD5B9C"/>
    <w:rsid w:val="00DD646F"/>
    <w:rsid w:val="00DE1723"/>
    <w:rsid w:val="00DE3783"/>
    <w:rsid w:val="00DE3D26"/>
    <w:rsid w:val="00DE4D23"/>
    <w:rsid w:val="00DE725A"/>
    <w:rsid w:val="00DF139A"/>
    <w:rsid w:val="00DF219E"/>
    <w:rsid w:val="00DF22D1"/>
    <w:rsid w:val="00DF259E"/>
    <w:rsid w:val="00DF2981"/>
    <w:rsid w:val="00DF3D42"/>
    <w:rsid w:val="00DF4F43"/>
    <w:rsid w:val="00DF59C1"/>
    <w:rsid w:val="00DF5C75"/>
    <w:rsid w:val="00DF6295"/>
    <w:rsid w:val="00E0037E"/>
    <w:rsid w:val="00E008C4"/>
    <w:rsid w:val="00E013D8"/>
    <w:rsid w:val="00E01737"/>
    <w:rsid w:val="00E02CF6"/>
    <w:rsid w:val="00E02F12"/>
    <w:rsid w:val="00E0602F"/>
    <w:rsid w:val="00E06409"/>
    <w:rsid w:val="00E12AE2"/>
    <w:rsid w:val="00E145CF"/>
    <w:rsid w:val="00E150AB"/>
    <w:rsid w:val="00E15DC2"/>
    <w:rsid w:val="00E15ED2"/>
    <w:rsid w:val="00E25E77"/>
    <w:rsid w:val="00E27F2D"/>
    <w:rsid w:val="00E31425"/>
    <w:rsid w:val="00E328ED"/>
    <w:rsid w:val="00E32A0C"/>
    <w:rsid w:val="00E32BB0"/>
    <w:rsid w:val="00E32D6D"/>
    <w:rsid w:val="00E3514F"/>
    <w:rsid w:val="00E36ACD"/>
    <w:rsid w:val="00E37376"/>
    <w:rsid w:val="00E41F16"/>
    <w:rsid w:val="00E41F38"/>
    <w:rsid w:val="00E424B5"/>
    <w:rsid w:val="00E433ED"/>
    <w:rsid w:val="00E4532B"/>
    <w:rsid w:val="00E46AFC"/>
    <w:rsid w:val="00E46DD9"/>
    <w:rsid w:val="00E47151"/>
    <w:rsid w:val="00E47DA1"/>
    <w:rsid w:val="00E47FA7"/>
    <w:rsid w:val="00E501AF"/>
    <w:rsid w:val="00E51543"/>
    <w:rsid w:val="00E51A40"/>
    <w:rsid w:val="00E535B1"/>
    <w:rsid w:val="00E54BCC"/>
    <w:rsid w:val="00E54CCF"/>
    <w:rsid w:val="00E54FBE"/>
    <w:rsid w:val="00E55D60"/>
    <w:rsid w:val="00E56581"/>
    <w:rsid w:val="00E5711C"/>
    <w:rsid w:val="00E61702"/>
    <w:rsid w:val="00E630A7"/>
    <w:rsid w:val="00E641F8"/>
    <w:rsid w:val="00E64E77"/>
    <w:rsid w:val="00E676BB"/>
    <w:rsid w:val="00E67D5C"/>
    <w:rsid w:val="00E70094"/>
    <w:rsid w:val="00E70F04"/>
    <w:rsid w:val="00E719A1"/>
    <w:rsid w:val="00E72DAD"/>
    <w:rsid w:val="00E72FDA"/>
    <w:rsid w:val="00E733E8"/>
    <w:rsid w:val="00E7529A"/>
    <w:rsid w:val="00E75988"/>
    <w:rsid w:val="00E76C5B"/>
    <w:rsid w:val="00E7767B"/>
    <w:rsid w:val="00E80DBD"/>
    <w:rsid w:val="00E82F31"/>
    <w:rsid w:val="00E83BDC"/>
    <w:rsid w:val="00E86C4E"/>
    <w:rsid w:val="00E9017E"/>
    <w:rsid w:val="00E903FE"/>
    <w:rsid w:val="00E90D9F"/>
    <w:rsid w:val="00E91102"/>
    <w:rsid w:val="00E92116"/>
    <w:rsid w:val="00E92558"/>
    <w:rsid w:val="00E92BCD"/>
    <w:rsid w:val="00E95231"/>
    <w:rsid w:val="00E95545"/>
    <w:rsid w:val="00E95D7A"/>
    <w:rsid w:val="00E9719B"/>
    <w:rsid w:val="00E97712"/>
    <w:rsid w:val="00EA0367"/>
    <w:rsid w:val="00EA2E66"/>
    <w:rsid w:val="00EA2EA6"/>
    <w:rsid w:val="00EA30E8"/>
    <w:rsid w:val="00EA75BF"/>
    <w:rsid w:val="00EB128B"/>
    <w:rsid w:val="00EB2DD8"/>
    <w:rsid w:val="00EB61F2"/>
    <w:rsid w:val="00EB69BF"/>
    <w:rsid w:val="00EB7640"/>
    <w:rsid w:val="00EC0F2B"/>
    <w:rsid w:val="00EC1060"/>
    <w:rsid w:val="00EC1B30"/>
    <w:rsid w:val="00EC3013"/>
    <w:rsid w:val="00EC475D"/>
    <w:rsid w:val="00EC4D97"/>
    <w:rsid w:val="00EC6111"/>
    <w:rsid w:val="00ED0681"/>
    <w:rsid w:val="00ED0700"/>
    <w:rsid w:val="00ED1EE6"/>
    <w:rsid w:val="00ED23EF"/>
    <w:rsid w:val="00ED32FB"/>
    <w:rsid w:val="00ED38F7"/>
    <w:rsid w:val="00ED52E2"/>
    <w:rsid w:val="00ED63E3"/>
    <w:rsid w:val="00EE0048"/>
    <w:rsid w:val="00EE065F"/>
    <w:rsid w:val="00EE2513"/>
    <w:rsid w:val="00EE31E3"/>
    <w:rsid w:val="00EE36BE"/>
    <w:rsid w:val="00EE421E"/>
    <w:rsid w:val="00EE5438"/>
    <w:rsid w:val="00EE6C00"/>
    <w:rsid w:val="00EF0018"/>
    <w:rsid w:val="00EF087C"/>
    <w:rsid w:val="00EF6822"/>
    <w:rsid w:val="00EF6D01"/>
    <w:rsid w:val="00EF78A3"/>
    <w:rsid w:val="00F01109"/>
    <w:rsid w:val="00F011AF"/>
    <w:rsid w:val="00F01860"/>
    <w:rsid w:val="00F059C9"/>
    <w:rsid w:val="00F07435"/>
    <w:rsid w:val="00F11555"/>
    <w:rsid w:val="00F137D6"/>
    <w:rsid w:val="00F13C62"/>
    <w:rsid w:val="00F14093"/>
    <w:rsid w:val="00F1419C"/>
    <w:rsid w:val="00F14637"/>
    <w:rsid w:val="00F14E3B"/>
    <w:rsid w:val="00F154AB"/>
    <w:rsid w:val="00F15CBA"/>
    <w:rsid w:val="00F16849"/>
    <w:rsid w:val="00F16FAD"/>
    <w:rsid w:val="00F200EE"/>
    <w:rsid w:val="00F20493"/>
    <w:rsid w:val="00F20741"/>
    <w:rsid w:val="00F2119F"/>
    <w:rsid w:val="00F23B3F"/>
    <w:rsid w:val="00F25CF7"/>
    <w:rsid w:val="00F268DA"/>
    <w:rsid w:val="00F34548"/>
    <w:rsid w:val="00F34A09"/>
    <w:rsid w:val="00F35563"/>
    <w:rsid w:val="00F35CE3"/>
    <w:rsid w:val="00F36065"/>
    <w:rsid w:val="00F36154"/>
    <w:rsid w:val="00F369D5"/>
    <w:rsid w:val="00F40DCE"/>
    <w:rsid w:val="00F43827"/>
    <w:rsid w:val="00F4784D"/>
    <w:rsid w:val="00F47E27"/>
    <w:rsid w:val="00F47F5E"/>
    <w:rsid w:val="00F50BCD"/>
    <w:rsid w:val="00F50FC9"/>
    <w:rsid w:val="00F52667"/>
    <w:rsid w:val="00F54A7B"/>
    <w:rsid w:val="00F552F2"/>
    <w:rsid w:val="00F5660A"/>
    <w:rsid w:val="00F60849"/>
    <w:rsid w:val="00F60F1A"/>
    <w:rsid w:val="00F619EE"/>
    <w:rsid w:val="00F61CAF"/>
    <w:rsid w:val="00F61E42"/>
    <w:rsid w:val="00F62813"/>
    <w:rsid w:val="00F63365"/>
    <w:rsid w:val="00F637D4"/>
    <w:rsid w:val="00F63CD4"/>
    <w:rsid w:val="00F63DB8"/>
    <w:rsid w:val="00F66542"/>
    <w:rsid w:val="00F67785"/>
    <w:rsid w:val="00F70DBF"/>
    <w:rsid w:val="00F70DC5"/>
    <w:rsid w:val="00F71121"/>
    <w:rsid w:val="00F71CF9"/>
    <w:rsid w:val="00F72F04"/>
    <w:rsid w:val="00F73CA9"/>
    <w:rsid w:val="00F74395"/>
    <w:rsid w:val="00F7487A"/>
    <w:rsid w:val="00F75481"/>
    <w:rsid w:val="00F7647B"/>
    <w:rsid w:val="00F77AC1"/>
    <w:rsid w:val="00F8046C"/>
    <w:rsid w:val="00F8175B"/>
    <w:rsid w:val="00F82184"/>
    <w:rsid w:val="00F825EB"/>
    <w:rsid w:val="00F833D2"/>
    <w:rsid w:val="00F839E4"/>
    <w:rsid w:val="00F841D0"/>
    <w:rsid w:val="00F85B14"/>
    <w:rsid w:val="00F873E6"/>
    <w:rsid w:val="00F90475"/>
    <w:rsid w:val="00F9060D"/>
    <w:rsid w:val="00F90627"/>
    <w:rsid w:val="00F92CEC"/>
    <w:rsid w:val="00F942CD"/>
    <w:rsid w:val="00F95512"/>
    <w:rsid w:val="00F965B7"/>
    <w:rsid w:val="00F96763"/>
    <w:rsid w:val="00FA14F3"/>
    <w:rsid w:val="00FA330A"/>
    <w:rsid w:val="00FA3897"/>
    <w:rsid w:val="00FA4B4B"/>
    <w:rsid w:val="00FA735B"/>
    <w:rsid w:val="00FA78C4"/>
    <w:rsid w:val="00FA7EEB"/>
    <w:rsid w:val="00FB029A"/>
    <w:rsid w:val="00FB2745"/>
    <w:rsid w:val="00FB3BBA"/>
    <w:rsid w:val="00FB3D5C"/>
    <w:rsid w:val="00FB400C"/>
    <w:rsid w:val="00FB71AC"/>
    <w:rsid w:val="00FB7906"/>
    <w:rsid w:val="00FB7FC0"/>
    <w:rsid w:val="00FC012D"/>
    <w:rsid w:val="00FC0522"/>
    <w:rsid w:val="00FC0EC2"/>
    <w:rsid w:val="00FC1459"/>
    <w:rsid w:val="00FC2212"/>
    <w:rsid w:val="00FC3682"/>
    <w:rsid w:val="00FC3BC4"/>
    <w:rsid w:val="00FC4068"/>
    <w:rsid w:val="00FC42AE"/>
    <w:rsid w:val="00FC4E3B"/>
    <w:rsid w:val="00FC5486"/>
    <w:rsid w:val="00FC5C1F"/>
    <w:rsid w:val="00FC6787"/>
    <w:rsid w:val="00FC6CF1"/>
    <w:rsid w:val="00FD0BA9"/>
    <w:rsid w:val="00FD15FD"/>
    <w:rsid w:val="00FD1E43"/>
    <w:rsid w:val="00FD1E76"/>
    <w:rsid w:val="00FD2A77"/>
    <w:rsid w:val="00FD3028"/>
    <w:rsid w:val="00FD44AD"/>
    <w:rsid w:val="00FD55BC"/>
    <w:rsid w:val="00FD5BAA"/>
    <w:rsid w:val="00FE5F38"/>
    <w:rsid w:val="00FE7378"/>
    <w:rsid w:val="00FE7947"/>
    <w:rsid w:val="00FF3A26"/>
    <w:rsid w:val="00FF3EA3"/>
    <w:rsid w:val="00FF5140"/>
    <w:rsid w:val="00FF61CE"/>
    <w:rsid w:val="00FF68A8"/>
    <w:rsid w:val="00FF6CDB"/>
    <w:rsid w:val="00FF730F"/>
    <w:rsid w:val="00FF73EF"/>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8204"/>
  <w15:docId w15:val="{6D7130FB-F16C-457E-B55F-CA14E537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712"/>
    <w:rPr>
      <w:sz w:val="24"/>
      <w:szCs w:val="24"/>
      <w:lang w:val="en-GB" w:eastAsia="en-GB"/>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7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61784">
      <w:bodyDiv w:val="1"/>
      <w:marLeft w:val="0"/>
      <w:marRight w:val="0"/>
      <w:marTop w:val="0"/>
      <w:marBottom w:val="0"/>
      <w:divBdr>
        <w:top w:val="none" w:sz="0" w:space="0" w:color="auto"/>
        <w:left w:val="none" w:sz="0" w:space="0" w:color="auto"/>
        <w:bottom w:val="none" w:sz="0" w:space="0" w:color="auto"/>
        <w:right w:val="none" w:sz="0" w:space="0" w:color="auto"/>
      </w:divBdr>
    </w:div>
    <w:div w:id="193350660">
      <w:bodyDiv w:val="1"/>
      <w:marLeft w:val="0"/>
      <w:marRight w:val="0"/>
      <w:marTop w:val="0"/>
      <w:marBottom w:val="0"/>
      <w:divBdr>
        <w:top w:val="none" w:sz="0" w:space="0" w:color="auto"/>
        <w:left w:val="none" w:sz="0" w:space="0" w:color="auto"/>
        <w:bottom w:val="none" w:sz="0" w:space="0" w:color="auto"/>
        <w:right w:val="none" w:sz="0" w:space="0" w:color="auto"/>
      </w:divBdr>
    </w:div>
    <w:div w:id="708383658">
      <w:bodyDiv w:val="1"/>
      <w:marLeft w:val="0"/>
      <w:marRight w:val="0"/>
      <w:marTop w:val="0"/>
      <w:marBottom w:val="0"/>
      <w:divBdr>
        <w:top w:val="none" w:sz="0" w:space="0" w:color="auto"/>
        <w:left w:val="none" w:sz="0" w:space="0" w:color="auto"/>
        <w:bottom w:val="none" w:sz="0" w:space="0" w:color="auto"/>
        <w:right w:val="none" w:sz="0" w:space="0" w:color="auto"/>
      </w:divBdr>
    </w:div>
    <w:div w:id="1228954856">
      <w:bodyDiv w:val="1"/>
      <w:marLeft w:val="0"/>
      <w:marRight w:val="0"/>
      <w:marTop w:val="0"/>
      <w:marBottom w:val="0"/>
      <w:divBdr>
        <w:top w:val="none" w:sz="0" w:space="0" w:color="auto"/>
        <w:left w:val="none" w:sz="0" w:space="0" w:color="auto"/>
        <w:bottom w:val="none" w:sz="0" w:space="0" w:color="auto"/>
        <w:right w:val="none" w:sz="0" w:space="0" w:color="auto"/>
      </w:divBdr>
    </w:div>
    <w:div w:id="1289312005">
      <w:bodyDiv w:val="1"/>
      <w:marLeft w:val="0"/>
      <w:marRight w:val="0"/>
      <w:marTop w:val="0"/>
      <w:marBottom w:val="0"/>
      <w:divBdr>
        <w:top w:val="none" w:sz="0" w:space="0" w:color="auto"/>
        <w:left w:val="none" w:sz="0" w:space="0" w:color="auto"/>
        <w:bottom w:val="none" w:sz="0" w:space="0" w:color="auto"/>
        <w:right w:val="none" w:sz="0" w:space="0" w:color="auto"/>
      </w:divBdr>
    </w:div>
    <w:div w:id="1786658524">
      <w:bodyDiv w:val="1"/>
      <w:marLeft w:val="0"/>
      <w:marRight w:val="0"/>
      <w:marTop w:val="0"/>
      <w:marBottom w:val="0"/>
      <w:divBdr>
        <w:top w:val="none" w:sz="0" w:space="0" w:color="auto"/>
        <w:left w:val="none" w:sz="0" w:space="0" w:color="auto"/>
        <w:bottom w:val="none" w:sz="0" w:space="0" w:color="auto"/>
        <w:right w:val="none" w:sz="0" w:space="0" w:color="auto"/>
      </w:divBdr>
    </w:div>
    <w:div w:id="1865899289">
      <w:bodyDiv w:val="1"/>
      <w:marLeft w:val="0"/>
      <w:marRight w:val="0"/>
      <w:marTop w:val="0"/>
      <w:marBottom w:val="0"/>
      <w:divBdr>
        <w:top w:val="none" w:sz="0" w:space="0" w:color="auto"/>
        <w:left w:val="none" w:sz="0" w:space="0" w:color="auto"/>
        <w:bottom w:val="none" w:sz="0" w:space="0" w:color="auto"/>
        <w:right w:val="none" w:sz="0" w:space="0" w:color="auto"/>
      </w:divBdr>
    </w:div>
    <w:div w:id="1907913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6359-142D-44DB-A71B-9825A98B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3179</Words>
  <Characters>18122</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CONSILIUL JUDEŢEAN NEAMŢ</vt:lpstr>
      <vt:lpstr>CONSILIUL JUDEŢEAN NEAMŢ</vt:lpstr>
    </vt:vector>
  </TitlesOfParts>
  <Company>cjneamt</Company>
  <LinksUpToDate>false</LinksUpToDate>
  <CharactersWithSpaces>21259</CharactersWithSpaces>
  <SharedDoc>false</SharedDoc>
  <HLinks>
    <vt:vector size="12" baseType="variant">
      <vt:variant>
        <vt:i4>2949206</vt:i4>
      </vt:variant>
      <vt:variant>
        <vt:i4>3</vt:i4>
      </vt:variant>
      <vt:variant>
        <vt:i4>0</vt:i4>
      </vt:variant>
      <vt:variant>
        <vt:i4>5</vt:i4>
      </vt:variant>
      <vt:variant>
        <vt:lpwstr>mailto:rossal.roman@yahoo.com</vt:lpwstr>
      </vt:variant>
      <vt:variant>
        <vt:lpwstr/>
      </vt:variant>
      <vt:variant>
        <vt:i4>6619227</vt:i4>
      </vt:variant>
      <vt:variant>
        <vt:i4>0</vt:i4>
      </vt:variant>
      <vt:variant>
        <vt:i4>0</vt:i4>
      </vt:variant>
      <vt:variant>
        <vt:i4>5</vt:i4>
      </vt:variant>
      <vt:variant>
        <vt:lpwstr>mailto:econeamt@gmail.com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NEAMŢ</dc:title>
  <dc:subject/>
  <dc:creator>TGelu</dc:creator>
  <cp:keywords/>
  <dc:description/>
  <cp:lastModifiedBy>DUMITRIU GHE. MIHAELA</cp:lastModifiedBy>
  <cp:revision>55</cp:revision>
  <cp:lastPrinted>2025-02-19T10:57:00Z</cp:lastPrinted>
  <dcterms:created xsi:type="dcterms:W3CDTF">2023-12-06T06:51:00Z</dcterms:created>
  <dcterms:modified xsi:type="dcterms:W3CDTF">2025-02-21T09:21:00Z</dcterms:modified>
</cp:coreProperties>
</file>