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5F5BE" w14:textId="77777777" w:rsidR="00E738E3" w:rsidRDefault="00E738E3" w:rsidP="00E738E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7014B51" w14:textId="77777777" w:rsidR="00E738E3" w:rsidRDefault="00E738E3" w:rsidP="00E738E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7B365B4" w14:textId="77777777" w:rsidR="00E738E3" w:rsidRDefault="00E738E3" w:rsidP="00E738E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85166DD" w14:textId="77777777" w:rsidR="00E738E3" w:rsidRDefault="00E738E3" w:rsidP="00E738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35E3CFCD" w14:textId="77777777" w:rsidR="00E738E3" w:rsidRDefault="00E738E3" w:rsidP="00E738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7FA7C90E" w14:textId="77777777" w:rsidR="00E738E3" w:rsidRDefault="00E738E3" w:rsidP="00E738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62D91944" w14:textId="77777777" w:rsidR="00E738E3" w:rsidRDefault="00E738E3" w:rsidP="00E738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3DAB3738" w14:textId="77777777" w:rsidR="00E738E3" w:rsidRDefault="00E738E3" w:rsidP="00E738E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6C72404C" w14:textId="77777777" w:rsidR="00E738E3" w:rsidRDefault="00E738E3" w:rsidP="00E738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DISPOZIŢIE</w:t>
      </w:r>
    </w:p>
    <w:p w14:paraId="7619A575" w14:textId="77777777" w:rsidR="00E738E3" w:rsidRDefault="00E738E3" w:rsidP="00E738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25 DIN 10.02.2025</w:t>
      </w:r>
    </w:p>
    <w:p w14:paraId="50ED7177" w14:textId="77777777" w:rsidR="00E738E3" w:rsidRDefault="00E738E3" w:rsidP="00E738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026B4BA" w14:textId="77777777" w:rsidR="00E738E3" w:rsidRDefault="00E738E3" w:rsidP="00E738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Privind încetarea plăţii indemnizaţiei persoanei cu handicap grav</w:t>
      </w:r>
    </w:p>
    <w:p w14:paraId="27F01CE3" w14:textId="0A7A8D30" w:rsidR="00E738E3" w:rsidRDefault="00E738E3" w:rsidP="00E738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Ilie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01.02.2025</w:t>
      </w:r>
    </w:p>
    <w:p w14:paraId="4190F7B9" w14:textId="77777777" w:rsidR="00E738E3" w:rsidRDefault="00E738E3" w:rsidP="00E738E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17C4414" w14:textId="77777777" w:rsidR="00E738E3" w:rsidRDefault="00E738E3" w:rsidP="00E738E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Analizând temeiurile juridice:</w:t>
      </w:r>
    </w:p>
    <w:p w14:paraId="474CA53B" w14:textId="77777777" w:rsidR="00E738E3" w:rsidRDefault="00E738E3" w:rsidP="00E738E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43 alin.(2) din Legea nr. 448/2006 privind protecţia şi promovarea drepturilor cu handicap grav, republicată, cu modificările şi completările ulterioare;</w:t>
      </w:r>
    </w:p>
    <w:p w14:paraId="626BACE9" w14:textId="77777777" w:rsidR="00E738E3" w:rsidRDefault="00E738E3" w:rsidP="00E738E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30 alin. (2) din HG nr. 268/2007 pentru aprobarea Normelor metodologice de aplicare a prevederilor Legii nr. 448/2006 privind protecţia şi promovarea drepturilor persoanelor cu handicap, cu modificări şi completări ulterioare.</w:t>
      </w:r>
    </w:p>
    <w:p w14:paraId="57D556BC" w14:textId="77777777" w:rsidR="00E738E3" w:rsidRDefault="00E738E3" w:rsidP="00E738E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3 din Ordinul 794/2002 privind aprobarea modalităţii de plată a indemnizaţiei de care poate beneficia persoana cu handicap sau reprezentantul său legal;</w:t>
      </w:r>
    </w:p>
    <w:p w14:paraId="2E6D604F" w14:textId="77777777" w:rsidR="00E738E3" w:rsidRDefault="00E738E3" w:rsidP="00E738E3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Ţinând cont de: </w:t>
      </w:r>
    </w:p>
    <w:p w14:paraId="351493C3" w14:textId="77777777" w:rsidR="00E738E3" w:rsidRDefault="00E738E3" w:rsidP="00E738E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Certificatul de deces seria NTD Nr. 2505097, eliberat in data de 03.02.2025 de mun. Roman, integistrat la primaria comunei Ion Creanga cu nr. 1543 in data de 10.02.2025;</w:t>
      </w:r>
    </w:p>
    <w:p w14:paraId="71756A3E" w14:textId="77777777" w:rsidR="00E738E3" w:rsidRDefault="00E738E3" w:rsidP="00E738E3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Luân act de:</w:t>
      </w:r>
    </w:p>
    <w:p w14:paraId="4079B486" w14:textId="77777777" w:rsidR="00E738E3" w:rsidRDefault="00E738E3" w:rsidP="00E738E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Referatul doamnei Popescu Mihaela, consilier în cadrul compartimentului de asistenţă socială, înregistrat sub nr. 1544 din 10.02.2025.</w:t>
      </w:r>
    </w:p>
    <w:p w14:paraId="180F5704" w14:textId="77777777" w:rsidR="00E738E3" w:rsidRPr="00A272AE" w:rsidRDefault="00E738E3" w:rsidP="00E738E3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În temeiul dispoziţiilor art. 155 alin (1) lit „d” alin (5) lit „a” şi „c” coraborate cu art. 129 alin. (7) </w:t>
      </w:r>
      <w:r w:rsidRPr="00A272AE">
        <w:rPr>
          <w:rFonts w:ascii="Times New Roman" w:hAnsi="Times New Roman" w:cs="Times New Roman"/>
          <w:sz w:val="24"/>
          <w:szCs w:val="24"/>
          <w:lang w:val="ro-RO"/>
        </w:rPr>
        <w:t>lit. „b” din Codul administrativ, aprobat prin O. U. G. nr. 57 din 05.07.2019.</w:t>
      </w:r>
    </w:p>
    <w:p w14:paraId="1F8A023B" w14:textId="77777777" w:rsidR="00E738E3" w:rsidRDefault="00E738E3" w:rsidP="00E738E3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Primarul comunei Ion Creangă, judeţul Neamţ;</w:t>
      </w:r>
    </w:p>
    <w:p w14:paraId="0C8459BE" w14:textId="77777777" w:rsidR="00E738E3" w:rsidRDefault="00E738E3" w:rsidP="00E738E3">
      <w:pPr>
        <w:pStyle w:val="ListParagraph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C738C5D" w14:textId="77777777" w:rsidR="00E738E3" w:rsidRDefault="00E738E3" w:rsidP="00E738E3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07DCAA6C" w14:textId="77777777" w:rsidR="00E738E3" w:rsidRPr="00200E38" w:rsidRDefault="00E738E3" w:rsidP="00E738E3">
      <w:pPr>
        <w:pStyle w:val="ListParagraph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782B485" w14:textId="5C48643B" w:rsidR="00E738E3" w:rsidRDefault="00E738E3" w:rsidP="00E738E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Începând cu data de 01.02.2025, încetează plata indemnizaţiei lunare acordate persoanei cu handicap grav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Ilie</w:t>
      </w:r>
      <w:r>
        <w:rPr>
          <w:rFonts w:ascii="Times New Roman" w:hAnsi="Times New Roman" w:cs="Times New Roman"/>
          <w:sz w:val="24"/>
          <w:szCs w:val="24"/>
          <w:lang w:val="ro-RO"/>
        </w:rPr>
        <w:t>, CNP-</w:t>
      </w:r>
      <w:r w:rsidR="00822B8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, motivat de decesul acestuia.</w:t>
      </w:r>
    </w:p>
    <w:p w14:paraId="2C543081" w14:textId="77777777" w:rsidR="00E738E3" w:rsidRDefault="00E738E3" w:rsidP="00E738E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Art.2. </w:t>
      </w:r>
      <w:r>
        <w:rPr>
          <w:rFonts w:ascii="Times New Roman" w:hAnsi="Times New Roman" w:cs="Times New Roman"/>
          <w:sz w:val="24"/>
          <w:szCs w:val="24"/>
          <w:lang w:val="ro-RO"/>
        </w:rPr>
        <w:t>Compartimentele de asistenţă socială şi financiar-contabil, vor duce la îndeplinire prezentei.</w:t>
      </w:r>
    </w:p>
    <w:p w14:paraId="34D584B4" w14:textId="77777777" w:rsidR="00E738E3" w:rsidRPr="00400EFE" w:rsidRDefault="00E738E3" w:rsidP="00E738E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14:paraId="7E50BDEF" w14:textId="77777777" w:rsidR="00E738E3" w:rsidRPr="00147A49" w:rsidRDefault="00E738E3" w:rsidP="00E738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938423" w14:textId="77777777" w:rsidR="00E738E3" w:rsidRDefault="00E738E3" w:rsidP="00E738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Avizat pentru legalitate</w:t>
      </w:r>
    </w:p>
    <w:p w14:paraId="08413EE9" w14:textId="77777777" w:rsidR="00E738E3" w:rsidRDefault="00E738E3" w:rsidP="00E738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SECRETAR GENERAL,</w:t>
      </w:r>
    </w:p>
    <w:p w14:paraId="4A171E6D" w14:textId="77777777" w:rsidR="00E738E3" w:rsidRDefault="00E738E3" w:rsidP="00E738E3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73F714C2" w14:textId="77777777" w:rsidR="000071D1" w:rsidRDefault="000071D1"/>
    <w:sectPr w:rsidR="000071D1" w:rsidSect="00E738E3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89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C2"/>
    <w:rsid w:val="000071D1"/>
    <w:rsid w:val="00534CC2"/>
    <w:rsid w:val="00726D97"/>
    <w:rsid w:val="00822B8C"/>
    <w:rsid w:val="00E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4D5"/>
  <w15:chartTrackingRefBased/>
  <w15:docId w15:val="{5D2CCF79-E84E-44BC-AB49-7D64B4C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2025-02-18T06:37:00Z</dcterms:created>
  <dcterms:modified xsi:type="dcterms:W3CDTF">2025-02-19T06:54:00Z</dcterms:modified>
</cp:coreProperties>
</file>