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0FDD" w14:textId="77777777" w:rsidR="00BF17F2" w:rsidRDefault="00BF17F2" w:rsidP="00BF17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772F7383" w14:textId="77777777" w:rsidR="00BF17F2" w:rsidRDefault="00BF17F2" w:rsidP="00BF17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726F6DCF" w14:textId="77777777" w:rsidR="00BF17F2" w:rsidRDefault="00BF17F2" w:rsidP="00BF17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7D49CE7" w14:textId="77777777" w:rsidR="00BF17F2" w:rsidRDefault="00BF17F2" w:rsidP="00BF17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729429C0" w14:textId="77777777" w:rsidR="00BF17F2" w:rsidRDefault="00BF17F2" w:rsidP="00BF17F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91290CE" w14:textId="77777777" w:rsidR="00BF17F2" w:rsidRDefault="00BF17F2" w:rsidP="00BF1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1849F19A" w14:textId="77777777" w:rsidR="00BF17F2" w:rsidRDefault="00BF17F2" w:rsidP="00BF1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20 DIN 28.01.2025    </w:t>
      </w:r>
    </w:p>
    <w:p w14:paraId="67C64E5A" w14:textId="09B45CC4" w:rsidR="00BF17F2" w:rsidRPr="002817B3" w:rsidRDefault="00BF17F2" w:rsidP="00BF1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schimbarea titularului dreptului de ajutor pentru incalzirea locuintei si a suplimentului pentru combustibilii solizi si incetare suplimentului pentru energie electrica acordate familiei doamnei </w:t>
      </w:r>
      <w:r w:rsidRPr="002817B3">
        <w:rPr>
          <w:rFonts w:ascii="Times New Roman" w:hAnsi="Times New Roman" w:cs="Times New Roman"/>
          <w:b/>
          <w:sz w:val="24"/>
          <w:szCs w:val="24"/>
          <w:lang w:val="ro-RO"/>
        </w:rPr>
        <w:t>Victoria</w:t>
      </w:r>
    </w:p>
    <w:p w14:paraId="3DB8AF62" w14:textId="77777777" w:rsidR="00BF17F2" w:rsidRDefault="00BF17F2" w:rsidP="00BF17F2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712D1086" w14:textId="77777777" w:rsidR="00BF17F2" w:rsidRDefault="00BF17F2" w:rsidP="00BF1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68DFE149" w14:textId="77777777" w:rsidR="00BF17F2" w:rsidRPr="007250C8" w:rsidRDefault="00BF17F2" w:rsidP="00BF17F2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.(1), art. 7, art. 8, art 14, art. 19, art. 37 din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</w:t>
      </w:r>
    </w:p>
    <w:p w14:paraId="6FD28A0E" w14:textId="77777777" w:rsidR="00BF17F2" w:rsidRDefault="00BF17F2" w:rsidP="00BF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7B07216F" w14:textId="77777777" w:rsidR="00BF17F2" w:rsidRPr="007250C8" w:rsidRDefault="00BF17F2" w:rsidP="00BF17F2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Dispozitia</w:t>
      </w:r>
      <w:proofErr w:type="spellEnd"/>
      <w:r>
        <w:rPr>
          <w:rFonts w:ascii="Times New Roman" w:hAnsi="Times New Roman"/>
          <w:sz w:val="24"/>
          <w:szCs w:val="24"/>
        </w:rPr>
        <w:t xml:space="preserve"> nr. 326 din 25.11.2024</w:t>
      </w:r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încălzirea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locuinței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și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50C8">
        <w:rPr>
          <w:rFonts w:ascii="Times New Roman" w:hAnsi="Times New Roman"/>
          <w:sz w:val="24"/>
          <w:szCs w:val="24"/>
        </w:rPr>
        <w:t>suplimentului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consumatorul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vulnerabil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2024 – 31 </w:t>
      </w:r>
      <w:proofErr w:type="spellStart"/>
      <w:r>
        <w:rPr>
          <w:rFonts w:ascii="Times New Roman" w:hAnsi="Times New Roman"/>
          <w:sz w:val="24"/>
          <w:szCs w:val="24"/>
        </w:rPr>
        <w:t>martie</w:t>
      </w:r>
      <w:proofErr w:type="spellEnd"/>
      <w:r>
        <w:rPr>
          <w:rFonts w:ascii="Times New Roman" w:hAnsi="Times New Roman"/>
          <w:sz w:val="24"/>
          <w:szCs w:val="24"/>
        </w:rPr>
        <w:t xml:space="preserve"> 2025,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159 din anexele nr. 1 si 2 si pozitia nr. 227 din anexa nr. 3.</w:t>
      </w:r>
    </w:p>
    <w:p w14:paraId="5B9AA452" w14:textId="77777777" w:rsidR="00BF17F2" w:rsidRDefault="00BF17F2" w:rsidP="00BF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deces</w:t>
      </w:r>
      <w:proofErr w:type="spellEnd"/>
      <w:r>
        <w:rPr>
          <w:rFonts w:ascii="Times New Roman" w:hAnsi="Times New Roman" w:cs="Times New Roman"/>
          <w:sz w:val="24"/>
          <w:szCs w:val="24"/>
        </w:rPr>
        <w:t>, seria NTD, nr. 2413762.</w:t>
      </w:r>
    </w:p>
    <w:p w14:paraId="569EC783" w14:textId="77777777" w:rsidR="00BF17F2" w:rsidRDefault="00BF17F2" w:rsidP="00BF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2458D1BF" w14:textId="77777777" w:rsidR="00BF17F2" w:rsidRPr="00B57548" w:rsidRDefault="00BF17F2" w:rsidP="00BF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Popescu Mihaela,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sub nr.</w:t>
      </w:r>
      <w:r>
        <w:rPr>
          <w:rFonts w:ascii="Times New Roman" w:hAnsi="Times New Roman" w:cs="Times New Roman"/>
          <w:sz w:val="24"/>
          <w:szCs w:val="24"/>
        </w:rPr>
        <w:t xml:space="preserve"> 926/28.01.2025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7E73481A" w14:textId="77777777" w:rsidR="00BF17F2" w:rsidRDefault="00BF17F2" w:rsidP="00BF1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in teren efectuata in data de 28.01.2025. </w:t>
      </w:r>
    </w:p>
    <w:p w14:paraId="27A204BC" w14:textId="77777777" w:rsidR="00BF17F2" w:rsidRDefault="00BF17F2" w:rsidP="00BF1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.(1),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Ordona</w:t>
      </w:r>
      <w:r>
        <w:rPr>
          <w:rFonts w:ascii="Times New Roman" w:hAnsi="Times New Roman"/>
          <w:sz w:val="24"/>
          <w:szCs w:val="24"/>
          <w:lang w:val="en-US"/>
        </w:rPr>
        <w:t xml:space="preserve">nța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</w:t>
      </w:r>
      <w:r w:rsidRPr="00B57548">
        <w:rPr>
          <w:rFonts w:ascii="Times New Roman" w:hAnsi="Times New Roman"/>
          <w:sz w:val="24"/>
          <w:szCs w:val="24"/>
          <w:lang w:val="en-US"/>
        </w:rPr>
        <w:t xml:space="preserve">57/2019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</w:t>
      </w:r>
    </w:p>
    <w:p w14:paraId="0D9C5A5F" w14:textId="77777777" w:rsidR="00BF17F2" w:rsidRDefault="00BF17F2" w:rsidP="00BF17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42439939" w14:textId="77777777" w:rsidR="00BF17F2" w:rsidRDefault="00BF17F2" w:rsidP="00BF1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9E7B7" w14:textId="77777777" w:rsidR="00BF17F2" w:rsidRDefault="00BF17F2" w:rsidP="00BF17F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321B2050" w14:textId="77777777" w:rsidR="00BF17F2" w:rsidRDefault="00BF17F2" w:rsidP="00BF17F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365D1" w14:textId="3BE71B89" w:rsidR="00BF17F2" w:rsidRDefault="00BF17F2" w:rsidP="00BF1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Alin.(1)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01.01.2025 se schimba titularul dreptului de ajutor pentru incalzirea locuintei si a suplimentului pentru combustibili solizi sau lichizi acordate conform anexei nr. 1 si 2  la </w:t>
      </w:r>
      <w:r>
        <w:rPr>
          <w:rFonts w:ascii="Times New Roman" w:hAnsi="Times New Roman"/>
          <w:sz w:val="24"/>
          <w:szCs w:val="24"/>
        </w:rPr>
        <w:t>Dispozitia nr. 326 din 25.11.2024, pozitia 159,</w:t>
      </w:r>
      <w:r>
        <w:rPr>
          <w:rFonts w:ascii="Times New Roman" w:hAnsi="Times New Roman" w:cs="Times New Roman"/>
          <w:sz w:val="24"/>
          <w:szCs w:val="24"/>
        </w:rPr>
        <w:t xml:space="preserve"> din Victoria în Ionel ( fiu) cu domiciliul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Ion Creanga, CNP </w:t>
      </w:r>
      <w:r w:rsidR="00AF17D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, potrivit cererii nr. 245 din 21.10.2024.</w:t>
      </w:r>
    </w:p>
    <w:p w14:paraId="5E55EB13" w14:textId="77777777" w:rsidR="00BF17F2" w:rsidRDefault="00BF17F2" w:rsidP="00BF17F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37F7A">
        <w:rPr>
          <w:rFonts w:ascii="Times New Roman" w:hAnsi="Times New Roman" w:cs="Times New Roman"/>
          <w:b/>
          <w:sz w:val="24"/>
          <w:szCs w:val="24"/>
        </w:rPr>
        <w:t>Alin.(2)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01.01.2025 inceteaza dreptul la supliment pentru energie electrica acordat conform anexei nr. 3 la </w:t>
      </w:r>
      <w:r>
        <w:rPr>
          <w:rFonts w:ascii="Times New Roman" w:hAnsi="Times New Roman"/>
          <w:sz w:val="24"/>
          <w:szCs w:val="24"/>
        </w:rPr>
        <w:t>Dispozitia nr. 326 din 25.11.2024 la pozitia nr. 227.</w:t>
      </w:r>
    </w:p>
    <w:p w14:paraId="2128242D" w14:textId="5BB1311F" w:rsidR="00BF17F2" w:rsidRPr="009A1B31" w:rsidRDefault="00BF17F2" w:rsidP="00BF17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E38">
        <w:rPr>
          <w:rFonts w:ascii="Times New Roman" w:hAnsi="Times New Roman" w:cs="Times New Roman"/>
          <w:b/>
          <w:sz w:val="24"/>
          <w:szCs w:val="24"/>
        </w:rPr>
        <w:t xml:space="preserve">     Alin. (3)</w:t>
      </w:r>
      <w:r>
        <w:rPr>
          <w:rFonts w:ascii="Times New Roman" w:hAnsi="Times New Roman" w:cs="Times New Roman"/>
          <w:sz w:val="24"/>
          <w:szCs w:val="24"/>
        </w:rPr>
        <w:t xml:space="preserve"> Motivul modificarilor aduse prin alineatele (1) si (2) este: decesul titularei Victoria, CNP </w:t>
      </w:r>
      <w:r w:rsidR="00AF17D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0097E2" w14:textId="77777777" w:rsidR="00BF17F2" w:rsidRDefault="00BF17F2" w:rsidP="00BF1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5DCF8228" w14:textId="77777777" w:rsidR="00BF17F2" w:rsidRDefault="00BF17F2" w:rsidP="00BF1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va duce la îndeplinire prevederile prezentei.</w:t>
      </w:r>
    </w:p>
    <w:p w14:paraId="7CC11630" w14:textId="77777777" w:rsidR="00BF17F2" w:rsidRDefault="00BF17F2" w:rsidP="00BF17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167D3197" w14:textId="77777777" w:rsidR="00BF17F2" w:rsidRDefault="00BF17F2" w:rsidP="00BF17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434F6" w14:textId="77777777" w:rsidR="00BF17F2" w:rsidRDefault="00BF17F2" w:rsidP="00BF17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D0A9AA" w14:textId="77777777" w:rsidR="00BF17F2" w:rsidRDefault="00BF17F2" w:rsidP="00BF1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Avizat pentru legalitate</w:t>
      </w:r>
    </w:p>
    <w:p w14:paraId="4C09D8F7" w14:textId="77777777" w:rsidR="00BF17F2" w:rsidRDefault="00BF17F2" w:rsidP="00BF17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30D55F63" w14:textId="77777777" w:rsidR="00BF17F2" w:rsidRDefault="00BF17F2" w:rsidP="00BF17F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04B922C6" w14:textId="77777777" w:rsidR="002B34F6" w:rsidRDefault="002B34F6"/>
    <w:sectPr w:rsidR="002B34F6" w:rsidSect="00BF17F2">
      <w:pgSz w:w="12240" w:h="15840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D2"/>
    <w:rsid w:val="002B34F6"/>
    <w:rsid w:val="009F4761"/>
    <w:rsid w:val="00AF17D8"/>
    <w:rsid w:val="00BF17F2"/>
    <w:rsid w:val="00C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1E3B"/>
  <w15:chartTrackingRefBased/>
  <w15:docId w15:val="{2144BDFC-2825-41A9-8E6E-BEF45A6D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F2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2025-02-07T07:42:00Z</dcterms:created>
  <dcterms:modified xsi:type="dcterms:W3CDTF">2025-02-17T13:42:00Z</dcterms:modified>
</cp:coreProperties>
</file>