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5B" w:rsidRPr="00876348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:rsidR="00610104" w:rsidRPr="00876348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JUDEȚUL NEAMȚ</w:t>
      </w:r>
    </w:p>
    <w:p w:rsidR="00610104" w:rsidRPr="00876348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COMUNA ION CREANGĂ</w:t>
      </w:r>
    </w:p>
    <w:p w:rsidR="00610104" w:rsidRPr="00876348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610104" w:rsidRPr="00876348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10104" w:rsidRPr="00876348" w:rsidRDefault="00610104" w:rsidP="00F54A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DISPOZIȚIA</w:t>
      </w:r>
    </w:p>
    <w:p w:rsidR="00610104" w:rsidRPr="00876348" w:rsidRDefault="00F45F64" w:rsidP="00F54A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73009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54AF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45F4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610104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3245F4">
        <w:rPr>
          <w:rFonts w:ascii="Times New Roman" w:hAnsi="Times New Roman" w:cs="Times New Roman"/>
          <w:sz w:val="24"/>
          <w:szCs w:val="24"/>
          <w:lang w:val="ro-RO"/>
        </w:rPr>
        <w:t>20.01.2025</w:t>
      </w:r>
    </w:p>
    <w:p w:rsidR="00610104" w:rsidRPr="00876348" w:rsidRDefault="00667547" w:rsidP="00F54A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610104" w:rsidRPr="008763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rivind </w:t>
      </w:r>
      <w:r w:rsidR="00676247" w:rsidRPr="00876348">
        <w:rPr>
          <w:rFonts w:ascii="Times New Roman" w:hAnsi="Times New Roman" w:cs="Times New Roman"/>
          <w:b/>
          <w:sz w:val="24"/>
          <w:szCs w:val="24"/>
          <w:lang w:val="ro-RO"/>
        </w:rPr>
        <w:t>stabilirea salariului de bază</w:t>
      </w:r>
      <w:r w:rsidR="0073009E">
        <w:rPr>
          <w:rFonts w:ascii="Times New Roman" w:hAnsi="Times New Roman" w:cs="Times New Roman"/>
          <w:b/>
          <w:sz w:val="24"/>
          <w:szCs w:val="24"/>
          <w:lang w:val="ro-RO"/>
        </w:rPr>
        <w:t>, brut, lunar, ale asistenț</w:t>
      </w:r>
      <w:r w:rsidR="00610104" w:rsidRPr="00876348">
        <w:rPr>
          <w:rFonts w:ascii="Times New Roman" w:hAnsi="Times New Roman" w:cs="Times New Roman"/>
          <w:b/>
          <w:sz w:val="24"/>
          <w:szCs w:val="24"/>
          <w:lang w:val="ro-RO"/>
        </w:rPr>
        <w:t>ilor personali și</w:t>
      </w:r>
    </w:p>
    <w:p w:rsidR="00610104" w:rsidRPr="00876348" w:rsidRDefault="00676247" w:rsidP="00F54A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="00610104" w:rsidRPr="00876348">
        <w:rPr>
          <w:rFonts w:ascii="Times New Roman" w:hAnsi="Times New Roman" w:cs="Times New Roman"/>
          <w:b/>
          <w:sz w:val="24"/>
          <w:szCs w:val="24"/>
          <w:lang w:val="ro-RO"/>
        </w:rPr>
        <w:t>tabilirea indemnizațiilor lunare ale persoanelor cu handi</w:t>
      </w:r>
      <w:r w:rsidR="000D2CD6">
        <w:rPr>
          <w:rFonts w:ascii="Times New Roman" w:hAnsi="Times New Roman" w:cs="Times New Roman"/>
          <w:b/>
          <w:sz w:val="24"/>
          <w:szCs w:val="24"/>
          <w:lang w:val="ro-RO"/>
        </w:rPr>
        <w:t>cap grav, începând cu 01.01.2025</w:t>
      </w:r>
    </w:p>
    <w:p w:rsidR="00610104" w:rsidRDefault="00610104" w:rsidP="00846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944E5" w:rsidRPr="00876348" w:rsidRDefault="00D944E5" w:rsidP="00846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11202" w:rsidRPr="00876348" w:rsidRDefault="00610104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Analizânt </w:t>
      </w:r>
      <w:r w:rsidR="00511202" w:rsidRPr="00876348">
        <w:rPr>
          <w:rFonts w:ascii="Times New Roman" w:hAnsi="Times New Roman" w:cs="Times New Roman"/>
          <w:sz w:val="24"/>
          <w:szCs w:val="24"/>
          <w:lang w:val="ro-RO"/>
        </w:rPr>
        <w:t>temeiurile juridice:</w:t>
      </w:r>
    </w:p>
    <w:p w:rsidR="00511202" w:rsidRDefault="00511202" w:rsidP="0086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7D70C0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>art. 36 alin. (1) și alin.(2) , art.37, art. 38 precum și ale anexei nr. II, Cap.I, pct. 3.2 subpct. 45 din Legea nr. 153/2017 privind salarizarea personalului plătit din fonduri publice, cu modificările și completările ulterioare;</w:t>
      </w:r>
    </w:p>
    <w:p w:rsidR="00511202" w:rsidRPr="00876348" w:rsidRDefault="00E83638" w:rsidP="0086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511202" w:rsidRPr="00876348">
        <w:rPr>
          <w:rFonts w:ascii="Times New Roman" w:hAnsi="Times New Roman" w:cs="Times New Roman"/>
          <w:sz w:val="24"/>
          <w:szCs w:val="24"/>
          <w:lang w:val="ro-RO"/>
        </w:rPr>
        <w:t>O.U.G. nr. 51 din 30.06.2017 pentru modificarea și completarea unor acte normative.</w:t>
      </w:r>
    </w:p>
    <w:p w:rsidR="00836277" w:rsidRPr="00876348" w:rsidRDefault="00836277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- L</w:t>
      </w:r>
      <w:r w:rsidR="00511202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egea 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>273/2006 privind finanțele pulblice locale, cu modificările și completările ulterioare;</w:t>
      </w:r>
    </w:p>
    <w:p w:rsidR="00836277" w:rsidRPr="00876348" w:rsidRDefault="00F12DD6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>- art. 164 alin. (2) din Legea</w:t>
      </w:r>
      <w:r w:rsidR="007D70C0" w:rsidRPr="00876348">
        <w:rPr>
          <w:rFonts w:ascii="Times New Roman" w:hAnsi="Times New Roman" w:cs="Times New Roman"/>
          <w:sz w:val="24"/>
          <w:szCs w:val="24"/>
        </w:rPr>
        <w:t xml:space="preserve"> nr. 53/2003 privind Codul Muncii, republicată, cu modificările șu completările ulterioare;</w:t>
      </w:r>
    </w:p>
    <w:p w:rsidR="001E4016" w:rsidRPr="00876348" w:rsidRDefault="00C40E15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- art</w:t>
      </w:r>
      <w:r w:rsidR="001E4016" w:rsidRPr="00876348">
        <w:rPr>
          <w:rFonts w:ascii="Times New Roman" w:hAnsi="Times New Roman" w:cs="Times New Roman"/>
          <w:sz w:val="24"/>
          <w:szCs w:val="24"/>
        </w:rPr>
        <w:t xml:space="preserve">. 37 alin. (1) lit. “a” </w:t>
      </w:r>
      <w:r w:rsidR="001E4016" w:rsidRPr="00876348">
        <w:rPr>
          <w:rFonts w:ascii="Times New Roman" w:hAnsi="Times New Roman" w:cs="Times New Roman"/>
          <w:sz w:val="24"/>
          <w:szCs w:val="24"/>
          <w:lang w:val="ro-RO"/>
        </w:rPr>
        <w:t>și art 42 alin. (4), art. 43, precum și art. 44 din Legea 448/2006 privind protecția și promovarea drepturilor</w:t>
      </w:r>
      <w:r w:rsidR="0024569D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peroanelor cu handicap, cu modificarile și completarile ulterioare;</w:t>
      </w:r>
    </w:p>
    <w:p w:rsidR="0024569D" w:rsidRDefault="003373D8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art. 2 din Ordinul</w:t>
      </w:r>
      <w:r w:rsidR="0024569D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nr. 794/380/2002 privind aprobarea modalității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4569D" w:rsidRPr="00876348">
        <w:rPr>
          <w:rFonts w:ascii="Times New Roman" w:hAnsi="Times New Roman" w:cs="Times New Roman"/>
          <w:sz w:val="24"/>
          <w:szCs w:val="24"/>
          <w:lang w:val="ro-RO"/>
        </w:rPr>
        <w:t>de plata a indemnizației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cuvenite părinților sau reprezentanților legali ai copilului cu handicap grav, precum și adultului cu handicap grav sau reprezentantului sau legal;</w:t>
      </w:r>
    </w:p>
    <w:p w:rsidR="003F61BB" w:rsidRPr="003F61BB" w:rsidRDefault="003F61BB" w:rsidP="003F61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H.G. nr. 1506/27.11.2024 </w:t>
      </w:r>
      <w:r w:rsidRPr="003F61BB">
        <w:rPr>
          <w:rFonts w:ascii="Times New Roman" w:eastAsia="Times New Roman" w:hAnsi="Times New Roman" w:cs="Times New Roman"/>
          <w:sz w:val="24"/>
          <w:szCs w:val="24"/>
        </w:rPr>
        <w:t>pentru stabilirea salariului de bază minim brut pe ţară garantat în plată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70C0" w:rsidRPr="00876348" w:rsidRDefault="007D70C0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  <w:t>Ținând cont de:</w:t>
      </w:r>
    </w:p>
    <w:p w:rsidR="00BF568A" w:rsidRPr="00864115" w:rsidRDefault="00864115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86411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Dispozitia</w:t>
      </w:r>
      <w:r w:rsidRPr="008641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46B8E"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3F61BB">
        <w:rPr>
          <w:rFonts w:ascii="Times New Roman" w:hAnsi="Times New Roman" w:cs="Times New Roman"/>
          <w:sz w:val="24"/>
          <w:szCs w:val="24"/>
          <w:lang w:val="ro-RO"/>
        </w:rPr>
        <w:t>. 24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</w:t>
      </w:r>
      <w:r w:rsidR="003F61BB">
        <w:rPr>
          <w:rFonts w:ascii="Times New Roman" w:hAnsi="Times New Roman" w:cs="Times New Roman"/>
          <w:sz w:val="24"/>
          <w:szCs w:val="24"/>
          <w:lang w:val="ro-RO"/>
        </w:rPr>
        <w:t xml:space="preserve"> 31.01</w:t>
      </w:r>
      <w:r w:rsidRPr="0086411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3F61BB">
        <w:rPr>
          <w:rFonts w:ascii="Times New Roman" w:hAnsi="Times New Roman" w:cs="Times New Roman"/>
          <w:sz w:val="24"/>
          <w:szCs w:val="24"/>
          <w:lang w:val="ro-RO"/>
        </w:rPr>
        <w:t>2024</w:t>
      </w:r>
      <w:r w:rsidRPr="00864115">
        <w:rPr>
          <w:rFonts w:ascii="Times New Roman" w:hAnsi="Times New Roman" w:cs="Times New Roman"/>
          <w:sz w:val="24"/>
          <w:szCs w:val="24"/>
          <w:lang w:val="ro-RO"/>
        </w:rPr>
        <w:t xml:space="preserve"> privind stabilirea salariului de bază, brut, lunar, ale asistenților personali și stabilirea indemnizațiilor lunare ale persoanelor cu handi</w:t>
      </w:r>
      <w:r w:rsidR="003F61BB">
        <w:rPr>
          <w:rFonts w:ascii="Times New Roman" w:hAnsi="Times New Roman" w:cs="Times New Roman"/>
          <w:sz w:val="24"/>
          <w:szCs w:val="24"/>
          <w:lang w:val="ro-RO"/>
        </w:rPr>
        <w:t>cap grav, începând cu 01.01.2024.</w:t>
      </w:r>
    </w:p>
    <w:p w:rsidR="00A72F3C" w:rsidRPr="00876348" w:rsidRDefault="00A72F3C" w:rsidP="00561B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6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Luând act de:</w:t>
      </w:r>
    </w:p>
    <w:p w:rsidR="00401DF5" w:rsidRPr="00C40E15" w:rsidRDefault="00C40E15" w:rsidP="00C40E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01DF5"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Adresa nr.</w:t>
      </w:r>
      <w:r w:rsidR="003F6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406</w:t>
      </w:r>
      <w:r w:rsidR="00401DF5"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r w:rsidR="003F6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16.01.2025</w:t>
      </w:r>
      <w:r w:rsidR="00062D0A"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6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inaintata de</w:t>
      </w:r>
      <w:r w:rsidR="00401DF5"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5B43"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Agenției Județene Pentru Plați Și Inspectie Sociala Judetul Neamt</w:t>
      </w:r>
    </w:p>
    <w:p w:rsidR="00A72F3C" w:rsidRPr="00876348" w:rsidRDefault="00C40E15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A72F3C" w:rsidRPr="00876348">
        <w:rPr>
          <w:rFonts w:ascii="Times New Roman" w:hAnsi="Times New Roman" w:cs="Times New Roman"/>
          <w:sz w:val="24"/>
          <w:szCs w:val="24"/>
          <w:lang w:val="ro-RO"/>
        </w:rPr>
        <w:t>Referatul</w:t>
      </w:r>
      <w:r w:rsidR="00572C75">
        <w:rPr>
          <w:rFonts w:ascii="Times New Roman" w:hAnsi="Times New Roman" w:cs="Times New Roman"/>
          <w:sz w:val="24"/>
          <w:szCs w:val="24"/>
          <w:lang w:val="ro-RO"/>
        </w:rPr>
        <w:t xml:space="preserve"> nr. 534</w:t>
      </w:r>
      <w:r w:rsidR="00946B8E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E005D5">
        <w:rPr>
          <w:rFonts w:ascii="Times New Roman" w:hAnsi="Times New Roman" w:cs="Times New Roman"/>
          <w:sz w:val="24"/>
          <w:szCs w:val="24"/>
          <w:lang w:val="ro-RO"/>
        </w:rPr>
        <w:t>20.01.2025</w:t>
      </w:r>
      <w:r w:rsidR="00572C7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3172D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B9404C" w:rsidRPr="00876348">
        <w:rPr>
          <w:rFonts w:ascii="Times New Roman" w:hAnsi="Times New Roman" w:cs="Times New Roman"/>
          <w:sz w:val="24"/>
          <w:szCs w:val="24"/>
          <w:lang w:val="ro-RO"/>
        </w:rPr>
        <w:t>ntocmit de catre compartimentul</w:t>
      </w:r>
      <w:r w:rsidR="00A72F3C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de specialitate;</w:t>
      </w:r>
    </w:p>
    <w:p w:rsidR="00A72F3C" w:rsidRPr="00876348" w:rsidRDefault="00A72F3C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ab/>
        <w:t>În temeiul dispozițiilor art. 155 alin</w:t>
      </w:r>
      <w:r w:rsidR="00D31820" w:rsidRPr="00876348">
        <w:rPr>
          <w:rFonts w:ascii="Times New Roman" w:hAnsi="Times New Roman" w:cs="Times New Roman"/>
          <w:sz w:val="24"/>
          <w:szCs w:val="24"/>
          <w:lang w:val="ro-RO"/>
        </w:rPr>
        <w:t>. (1) lit.”d”, alin. (5) lit. ”c”, art. 129 alin (7) lit ”b” și ”e”, art. 196 alin. (1) lit ”b”</w:t>
      </w:r>
      <w:r w:rsidR="005378EA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din Ordonanța de Urgență</w:t>
      </w:r>
      <w:r w:rsidR="00D31820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78EA" w:rsidRPr="00876348">
        <w:rPr>
          <w:rFonts w:ascii="Times New Roman" w:hAnsi="Times New Roman" w:cs="Times New Roman"/>
          <w:sz w:val="24"/>
          <w:szCs w:val="24"/>
          <w:lang w:val="ro-RO"/>
        </w:rPr>
        <w:t>a Guvernului nr. 57/2019 privind Codul administrativ,</w:t>
      </w:r>
    </w:p>
    <w:p w:rsidR="005378EA" w:rsidRPr="00876348" w:rsidRDefault="005378EA" w:rsidP="00561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Primarul Comunei Ion Creangă, Județul Neamț,</w:t>
      </w:r>
    </w:p>
    <w:p w:rsidR="005378EA" w:rsidRPr="00876348" w:rsidRDefault="005378EA" w:rsidP="00561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378EA" w:rsidRPr="00876348" w:rsidRDefault="005378EA" w:rsidP="00561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:rsidR="005378EA" w:rsidRPr="00876348" w:rsidRDefault="005378EA" w:rsidP="00561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10BB9" w:rsidRPr="00876348" w:rsidRDefault="005378EA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Art. 1 </w:t>
      </w:r>
      <w:r w:rsidR="00572C75">
        <w:rPr>
          <w:rFonts w:ascii="Times New Roman" w:hAnsi="Times New Roman" w:cs="Times New Roman"/>
          <w:sz w:val="24"/>
          <w:szCs w:val="24"/>
          <w:lang w:val="ro-RO"/>
        </w:rPr>
        <w:t>Începând cu data de 01.01.2025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se stabilesc salariile de bază, brute, lunare, ale asistenților personali ai persoanelor cu handicap,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0BB9" w:rsidRPr="00876348">
        <w:rPr>
          <w:rFonts w:ascii="Times New Roman" w:hAnsi="Times New Roman" w:cs="Times New Roman"/>
          <w:i/>
          <w:sz w:val="24"/>
          <w:szCs w:val="24"/>
          <w:lang w:val="ro-RO"/>
        </w:rPr>
        <w:t>conform anexei nr. 1 la prezenta</w:t>
      </w:r>
      <w:r w:rsidR="00DB78C5" w:rsidRPr="00876348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45F4">
        <w:rPr>
          <w:rFonts w:ascii="Times New Roman" w:hAnsi="Times New Roman" w:cs="Times New Roman"/>
          <w:sz w:val="24"/>
          <w:szCs w:val="24"/>
          <w:lang w:val="ro-RO"/>
        </w:rPr>
        <w:t>la care s</w:t>
      </w:r>
      <w:r w:rsidR="007B7B96">
        <w:rPr>
          <w:rFonts w:ascii="Times New Roman" w:hAnsi="Times New Roman" w:cs="Times New Roman"/>
          <w:sz w:val="24"/>
          <w:szCs w:val="24"/>
          <w:lang w:val="ro-RO"/>
        </w:rPr>
        <w:t>e adauga indemnizatia de hrana î</w:t>
      </w:r>
      <w:bookmarkStart w:id="0" w:name="_GoBack"/>
      <w:bookmarkEnd w:id="0"/>
      <w:r w:rsidR="003245F4">
        <w:rPr>
          <w:rFonts w:ascii="Times New Roman" w:hAnsi="Times New Roman" w:cs="Times New Roman"/>
          <w:sz w:val="24"/>
          <w:szCs w:val="24"/>
          <w:lang w:val="ro-RO"/>
        </w:rPr>
        <w:t xml:space="preserve">n suma de 347 lei, 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>în conformitate cu prevederile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10BB9" w:rsidRPr="00876348" w:rsidRDefault="00C40E15" w:rsidP="0021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art.18 alin.(1), art. 25 alin.(1),</w:t>
      </w:r>
      <w:r w:rsidR="005378EA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art. 36 alin. (1) și alin.(2) , art.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78EA" w:rsidRPr="00876348">
        <w:rPr>
          <w:rFonts w:ascii="Times New Roman" w:hAnsi="Times New Roman" w:cs="Times New Roman"/>
          <w:sz w:val="24"/>
          <w:szCs w:val="24"/>
          <w:lang w:val="ro-RO"/>
        </w:rPr>
        <w:t>37 și ale anexei nr. II, cap.I, pct. 3.2 subpct. 45 din Legea nr. 153/2017 privind salarizarea personalului</w:t>
      </w:r>
      <w:r w:rsidR="00210BB9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plătit din fonduri publice, </w:t>
      </w:r>
    </w:p>
    <w:p w:rsidR="00822A2D" w:rsidRPr="00876348" w:rsidRDefault="00210BB9" w:rsidP="0021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5378EA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2C75">
        <w:rPr>
          <w:rFonts w:ascii="Times New Roman" w:hAnsi="Times New Roman" w:cs="Times New Roman"/>
          <w:sz w:val="24"/>
          <w:szCs w:val="24"/>
        </w:rPr>
        <w:t>art. 37 alin. (1) lit. ”a”</w:t>
      </w:r>
      <w:r w:rsidR="00822A2D" w:rsidRPr="00876348">
        <w:rPr>
          <w:rFonts w:ascii="Times New Roman" w:hAnsi="Times New Roman" w:cs="Times New Roman"/>
          <w:sz w:val="24"/>
          <w:szCs w:val="24"/>
        </w:rPr>
        <w:t xml:space="preserve"> și art. 42 alin. (4) </w:t>
      </w:r>
      <w:r w:rsidR="00E52D0D" w:rsidRPr="00876348">
        <w:rPr>
          <w:rFonts w:ascii="Times New Roman" w:hAnsi="Times New Roman" w:cs="Times New Roman"/>
          <w:sz w:val="24"/>
          <w:szCs w:val="24"/>
        </w:rPr>
        <w:t>din Legea 448/2006 privind protecția și</w:t>
      </w:r>
      <w:r w:rsidR="00561BFD" w:rsidRPr="00876348">
        <w:rPr>
          <w:rFonts w:ascii="Times New Roman" w:hAnsi="Times New Roman" w:cs="Times New Roman"/>
          <w:sz w:val="24"/>
          <w:szCs w:val="24"/>
        </w:rPr>
        <w:t xml:space="preserve"> promovarea</w:t>
      </w:r>
      <w:r w:rsidR="00E52D0D" w:rsidRPr="00876348">
        <w:rPr>
          <w:rFonts w:ascii="Times New Roman" w:hAnsi="Times New Roman" w:cs="Times New Roman"/>
          <w:sz w:val="24"/>
          <w:szCs w:val="24"/>
        </w:rPr>
        <w:t xml:space="preserve"> drepturilor persoanelor cu handicap,</w:t>
      </w:r>
      <w:r w:rsidR="00822A2D" w:rsidRPr="00876348">
        <w:rPr>
          <w:rFonts w:ascii="Times New Roman" w:hAnsi="Times New Roman" w:cs="Times New Roman"/>
          <w:sz w:val="24"/>
          <w:szCs w:val="24"/>
        </w:rPr>
        <w:t xml:space="preserve"> cu</w:t>
      </w:r>
      <w:r w:rsidR="00E52D0D" w:rsidRPr="00876348">
        <w:rPr>
          <w:rFonts w:ascii="Times New Roman" w:hAnsi="Times New Roman" w:cs="Times New Roman"/>
          <w:sz w:val="24"/>
          <w:szCs w:val="24"/>
        </w:rPr>
        <w:t xml:space="preserve"> modi</w:t>
      </w:r>
      <w:r w:rsidR="00822A2D" w:rsidRPr="00876348">
        <w:rPr>
          <w:rFonts w:ascii="Times New Roman" w:hAnsi="Times New Roman" w:cs="Times New Roman"/>
          <w:sz w:val="24"/>
          <w:szCs w:val="24"/>
        </w:rPr>
        <w:t>ficările și completările ulterioare;</w:t>
      </w:r>
    </w:p>
    <w:p w:rsidR="00D944E5" w:rsidRDefault="00D944E5" w:rsidP="00D9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4E5" w:rsidRDefault="00D944E5" w:rsidP="00D9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4E5" w:rsidRDefault="00D944E5" w:rsidP="00D9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4E5" w:rsidRDefault="00D944E5" w:rsidP="00D9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2CA" w:rsidRDefault="006822CA" w:rsidP="00D9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5F4" w:rsidRDefault="003245F4" w:rsidP="00D9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5D5" w:rsidRDefault="00E005D5" w:rsidP="00E00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art. 1 din H.G. nr. 1506/27.11.2024 </w:t>
      </w:r>
      <w:r w:rsidRPr="003F61BB">
        <w:rPr>
          <w:rFonts w:ascii="Times New Roman" w:eastAsia="Times New Roman" w:hAnsi="Times New Roman" w:cs="Times New Roman"/>
          <w:sz w:val="24"/>
          <w:szCs w:val="24"/>
        </w:rPr>
        <w:t>pentru stabilirea salariului de bază minim brut pe ţară garantat în plată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34C" w:rsidRPr="00876348" w:rsidRDefault="00DB78C5" w:rsidP="0021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>-art. 164 alin. (2) din Legea nr. 53/2003 privind codul muncii, republicată</w:t>
      </w:r>
      <w:r w:rsidR="0039434C" w:rsidRPr="00876348">
        <w:rPr>
          <w:rFonts w:ascii="Times New Roman" w:hAnsi="Times New Roman" w:cs="Times New Roman"/>
          <w:sz w:val="24"/>
          <w:szCs w:val="24"/>
        </w:rPr>
        <w:t>, cu modificarile și completarile ulterioare;</w:t>
      </w:r>
    </w:p>
    <w:p w:rsidR="00C06D4B" w:rsidRPr="00876348" w:rsidRDefault="00AD0CBB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</w:rPr>
        <w:t>Art. 2</w:t>
      </w: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245F4">
        <w:rPr>
          <w:rFonts w:ascii="Times New Roman" w:hAnsi="Times New Roman" w:cs="Times New Roman"/>
          <w:sz w:val="24"/>
          <w:szCs w:val="24"/>
          <w:lang w:val="ro-RO"/>
        </w:rPr>
        <w:t>Începând cu data de 01.01.2025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se stabilesc indemnizațiile lunare ale persoanelor cu handicap grav,</w:t>
      </w:r>
      <w:r w:rsidR="0039434C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34C" w:rsidRPr="00876348">
        <w:rPr>
          <w:rFonts w:ascii="Times New Roman" w:hAnsi="Times New Roman" w:cs="Times New Roman"/>
          <w:i/>
          <w:sz w:val="24"/>
          <w:szCs w:val="24"/>
          <w:lang w:val="ro-RO"/>
        </w:rPr>
        <w:t>conform anexei nr. 2 la prezenta</w:t>
      </w:r>
      <w:r w:rsidR="0033651D" w:rsidRPr="00876348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</w:t>
      </w:r>
      <w:r w:rsidR="0039434C" w:rsidRPr="0087634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39434C" w:rsidRPr="00876348" w:rsidRDefault="0039434C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AD0CBB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art. 43 alin. (1)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>, art. 58 alin. (3)</w:t>
      </w:r>
      <w:r w:rsidR="00AD0CBB"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din Legea </w:t>
      </w:r>
      <w:r w:rsidR="00AD0CBB" w:rsidRPr="00876348">
        <w:rPr>
          <w:rFonts w:ascii="Times New Roman" w:hAnsi="Times New Roman" w:cs="Times New Roman"/>
          <w:sz w:val="24"/>
          <w:szCs w:val="24"/>
        </w:rPr>
        <w:t xml:space="preserve">448/2006 privind protecția și </w:t>
      </w:r>
      <w:r w:rsidR="00561BFD" w:rsidRPr="00876348">
        <w:rPr>
          <w:rFonts w:ascii="Times New Roman" w:hAnsi="Times New Roman" w:cs="Times New Roman"/>
          <w:sz w:val="24"/>
          <w:szCs w:val="24"/>
        </w:rPr>
        <w:t xml:space="preserve">promovarea </w:t>
      </w:r>
      <w:r w:rsidR="00AD0CBB" w:rsidRPr="00876348">
        <w:rPr>
          <w:rFonts w:ascii="Times New Roman" w:hAnsi="Times New Roman" w:cs="Times New Roman"/>
          <w:sz w:val="24"/>
          <w:szCs w:val="24"/>
        </w:rPr>
        <w:t>drepturilor persoanelor cu handicap</w:t>
      </w:r>
      <w:r w:rsidR="00C64FDB" w:rsidRPr="00876348">
        <w:rPr>
          <w:rFonts w:ascii="Times New Roman" w:hAnsi="Times New Roman" w:cs="Times New Roman"/>
          <w:sz w:val="24"/>
          <w:szCs w:val="24"/>
        </w:rPr>
        <w:t>, modificată și completată</w:t>
      </w:r>
      <w:r w:rsidRPr="00876348">
        <w:rPr>
          <w:rFonts w:ascii="Times New Roman" w:hAnsi="Times New Roman" w:cs="Times New Roman"/>
          <w:sz w:val="24"/>
          <w:szCs w:val="24"/>
        </w:rPr>
        <w:t>;</w:t>
      </w:r>
    </w:p>
    <w:p w:rsidR="0039434C" w:rsidRPr="00876348" w:rsidRDefault="0039434C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 -</w:t>
      </w:r>
      <w:r w:rsidR="0019364F" w:rsidRPr="00876348">
        <w:rPr>
          <w:rFonts w:ascii="Times New Roman" w:hAnsi="Times New Roman" w:cs="Times New Roman"/>
          <w:sz w:val="24"/>
          <w:szCs w:val="24"/>
        </w:rPr>
        <w:t xml:space="preserve"> art. 1 pct. 10 din O.U.G nr. </w:t>
      </w:r>
      <w:r w:rsidR="00816308" w:rsidRPr="00876348">
        <w:rPr>
          <w:rFonts w:ascii="Times New Roman" w:hAnsi="Times New Roman" w:cs="Times New Roman"/>
          <w:sz w:val="24"/>
          <w:szCs w:val="24"/>
        </w:rPr>
        <w:t>51/30.06.2017</w:t>
      </w:r>
      <w:r w:rsidRPr="00876348">
        <w:rPr>
          <w:rFonts w:ascii="Times New Roman" w:hAnsi="Times New Roman" w:cs="Times New Roman"/>
          <w:sz w:val="24"/>
          <w:szCs w:val="24"/>
        </w:rPr>
        <w:t xml:space="preserve"> pentru modificarea și completarea unor acte normative;</w:t>
      </w:r>
    </w:p>
    <w:p w:rsidR="0039434C" w:rsidRPr="00876348" w:rsidRDefault="0039434C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 - anexa</w:t>
      </w:r>
      <w:r w:rsidR="00816308" w:rsidRPr="00876348">
        <w:rPr>
          <w:rFonts w:ascii="Times New Roman" w:hAnsi="Times New Roman" w:cs="Times New Roman"/>
          <w:sz w:val="24"/>
          <w:szCs w:val="24"/>
        </w:rPr>
        <w:t xml:space="preserve"> nr. II, cap. I, pct. 3.2 subpct. 45 din </w:t>
      </w:r>
      <w:r w:rsidR="00CB79F9" w:rsidRPr="00876348">
        <w:rPr>
          <w:rFonts w:ascii="Times New Roman" w:hAnsi="Times New Roman" w:cs="Times New Roman"/>
          <w:sz w:val="24"/>
          <w:szCs w:val="24"/>
          <w:lang w:val="ro-RO"/>
        </w:rPr>
        <w:t>Legea nr. 153/2017 privind salarizarea personalului p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lătit din fonduri publice </w:t>
      </w:r>
    </w:p>
    <w:p w:rsidR="00CB79F9" w:rsidRPr="00876348" w:rsidRDefault="00CB79F9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</w:rPr>
        <w:t xml:space="preserve">Art. 3 </w:t>
      </w:r>
      <w:r w:rsidRPr="00876348">
        <w:rPr>
          <w:rFonts w:ascii="Times New Roman" w:hAnsi="Times New Roman" w:cs="Times New Roman"/>
          <w:sz w:val="24"/>
          <w:szCs w:val="24"/>
        </w:rPr>
        <w:t>Persoanele nemulțumite se pot adresa instanței de contencios administrative / instanței judecătorești după caz, potrivit legii, în termen de 30 de zile calendaristice de la data comunicării soluționării contestației depuse la ordonatorul principal de credite.</w:t>
      </w:r>
    </w:p>
    <w:p w:rsidR="00CB79F9" w:rsidRPr="00876348" w:rsidRDefault="00CB79F9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Pr="00876348">
        <w:rPr>
          <w:rFonts w:ascii="Times New Roman" w:hAnsi="Times New Roman" w:cs="Times New Roman"/>
          <w:sz w:val="24"/>
          <w:szCs w:val="24"/>
        </w:rPr>
        <w:t>Compartimentul Financiar-contabil și resurse umane, va proceda la ducerea la îndeplinire a prevederilor prezentei</w:t>
      </w:r>
      <w:r w:rsidR="001C672F" w:rsidRPr="00876348">
        <w:rPr>
          <w:rFonts w:ascii="Times New Roman" w:hAnsi="Times New Roman" w:cs="Times New Roman"/>
          <w:sz w:val="24"/>
          <w:szCs w:val="24"/>
        </w:rPr>
        <w:t>.</w:t>
      </w:r>
    </w:p>
    <w:p w:rsidR="001C672F" w:rsidRPr="00876348" w:rsidRDefault="001C672F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</w:rPr>
        <w:t xml:space="preserve">Art. 5 </w:t>
      </w:r>
      <w:r w:rsidRPr="00876348">
        <w:rPr>
          <w:rFonts w:ascii="Times New Roman" w:hAnsi="Times New Roman" w:cs="Times New Roman"/>
          <w:sz w:val="24"/>
          <w:szCs w:val="24"/>
        </w:rPr>
        <w:t>Secretarul general al comunei va comunica prezenta instituțiilor, autorităților și persoanelor interesate.</w:t>
      </w:r>
    </w:p>
    <w:p w:rsidR="008465A2" w:rsidRPr="00876348" w:rsidRDefault="008465A2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5A2" w:rsidRDefault="008465A2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</w:p>
    <w:p w:rsidR="00F54AF4" w:rsidRDefault="00F54AF4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F4" w:rsidRPr="00876348" w:rsidRDefault="00F54AF4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5A2" w:rsidRPr="00876348" w:rsidRDefault="008465A2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="0078579D" w:rsidRPr="00876348">
        <w:rPr>
          <w:rFonts w:ascii="Times New Roman" w:hAnsi="Times New Roman" w:cs="Times New Roman"/>
          <w:sz w:val="24"/>
          <w:szCs w:val="24"/>
        </w:rPr>
        <w:t xml:space="preserve">     </w:t>
      </w:r>
      <w:r w:rsidRPr="00876348">
        <w:rPr>
          <w:rFonts w:ascii="Times New Roman" w:hAnsi="Times New Roman" w:cs="Times New Roman"/>
          <w:sz w:val="24"/>
          <w:szCs w:val="24"/>
        </w:rPr>
        <w:t xml:space="preserve">PRIMAR,                                                      </w:t>
      </w:r>
      <w:r w:rsidR="00111D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0E15">
        <w:rPr>
          <w:rFonts w:ascii="Times New Roman" w:hAnsi="Times New Roman" w:cs="Times New Roman"/>
          <w:sz w:val="24"/>
          <w:szCs w:val="24"/>
        </w:rPr>
        <w:t xml:space="preserve"> </w:t>
      </w:r>
      <w:r w:rsidRPr="00876348">
        <w:rPr>
          <w:rFonts w:ascii="Times New Roman" w:hAnsi="Times New Roman" w:cs="Times New Roman"/>
          <w:sz w:val="24"/>
          <w:szCs w:val="24"/>
        </w:rPr>
        <w:t>Avizat pt. legalitate,</w:t>
      </w:r>
    </w:p>
    <w:p w:rsidR="008465A2" w:rsidRPr="00876348" w:rsidRDefault="008465A2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  </w:t>
      </w:r>
      <w:r w:rsidR="0078579D" w:rsidRPr="00876348">
        <w:rPr>
          <w:rFonts w:ascii="Times New Roman" w:hAnsi="Times New Roman" w:cs="Times New Roman"/>
          <w:sz w:val="24"/>
          <w:szCs w:val="24"/>
        </w:rPr>
        <w:t xml:space="preserve">    </w:t>
      </w:r>
      <w:r w:rsidRPr="00876348">
        <w:rPr>
          <w:rFonts w:ascii="Times New Roman" w:hAnsi="Times New Roman" w:cs="Times New Roman"/>
          <w:sz w:val="24"/>
          <w:szCs w:val="24"/>
        </w:rPr>
        <w:t xml:space="preserve">Dumitru-Dorin Tabacatiu                                           </w:t>
      </w:r>
      <w:r w:rsidR="00111D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6348">
        <w:rPr>
          <w:rFonts w:ascii="Times New Roman" w:hAnsi="Times New Roman" w:cs="Times New Roman"/>
          <w:sz w:val="24"/>
          <w:szCs w:val="24"/>
        </w:rPr>
        <w:t>SECRETAR GENERAL</w:t>
      </w:r>
    </w:p>
    <w:p w:rsidR="008465A2" w:rsidRPr="00876348" w:rsidRDefault="008465A2" w:rsidP="00561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76348">
        <w:rPr>
          <w:rFonts w:ascii="Times New Roman" w:hAnsi="Times New Roman" w:cs="Times New Roman"/>
        </w:rPr>
        <w:t>Mihaela NIȚĂ</w:t>
      </w:r>
    </w:p>
    <w:sectPr w:rsidR="008465A2" w:rsidRPr="00876348" w:rsidSect="00D944E5">
      <w:pgSz w:w="12240" w:h="15840"/>
      <w:pgMar w:top="680" w:right="130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DF" w:rsidRDefault="00AE27DF" w:rsidP="00561BFD">
      <w:pPr>
        <w:spacing w:after="0" w:line="240" w:lineRule="auto"/>
      </w:pPr>
      <w:r>
        <w:separator/>
      </w:r>
    </w:p>
  </w:endnote>
  <w:endnote w:type="continuationSeparator" w:id="0">
    <w:p w:rsidR="00AE27DF" w:rsidRDefault="00AE27DF" w:rsidP="0056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DF" w:rsidRDefault="00AE27DF" w:rsidP="00561BFD">
      <w:pPr>
        <w:spacing w:after="0" w:line="240" w:lineRule="auto"/>
      </w:pPr>
      <w:r>
        <w:separator/>
      </w:r>
    </w:p>
  </w:footnote>
  <w:footnote w:type="continuationSeparator" w:id="0">
    <w:p w:rsidR="00AE27DF" w:rsidRDefault="00AE27DF" w:rsidP="00561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409"/>
    <w:multiLevelType w:val="hybridMultilevel"/>
    <w:tmpl w:val="1616B05C"/>
    <w:lvl w:ilvl="0" w:tplc="C8027E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3AAD"/>
    <w:multiLevelType w:val="hybridMultilevel"/>
    <w:tmpl w:val="4CFA78EE"/>
    <w:lvl w:ilvl="0" w:tplc="8982BA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3EB"/>
    <w:multiLevelType w:val="hybridMultilevel"/>
    <w:tmpl w:val="012C2D66"/>
    <w:lvl w:ilvl="0" w:tplc="1D3E2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F0970"/>
    <w:multiLevelType w:val="hybridMultilevel"/>
    <w:tmpl w:val="685C1A46"/>
    <w:lvl w:ilvl="0" w:tplc="6EF67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782C"/>
    <w:multiLevelType w:val="hybridMultilevel"/>
    <w:tmpl w:val="AF12B1F8"/>
    <w:lvl w:ilvl="0" w:tplc="C7907A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F70B5"/>
    <w:multiLevelType w:val="hybridMultilevel"/>
    <w:tmpl w:val="B9B87420"/>
    <w:lvl w:ilvl="0" w:tplc="20CC7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61525"/>
    <w:multiLevelType w:val="hybridMultilevel"/>
    <w:tmpl w:val="8E443CA2"/>
    <w:lvl w:ilvl="0" w:tplc="A3F0A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7728A"/>
    <w:multiLevelType w:val="hybridMultilevel"/>
    <w:tmpl w:val="C358B328"/>
    <w:lvl w:ilvl="0" w:tplc="03EE14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EC5"/>
    <w:rsid w:val="000616E9"/>
    <w:rsid w:val="00062D0A"/>
    <w:rsid w:val="00075CF0"/>
    <w:rsid w:val="000A58CE"/>
    <w:rsid w:val="000D2CD6"/>
    <w:rsid w:val="00107FD8"/>
    <w:rsid w:val="00111D15"/>
    <w:rsid w:val="00117A06"/>
    <w:rsid w:val="0015075C"/>
    <w:rsid w:val="001816E9"/>
    <w:rsid w:val="001922C1"/>
    <w:rsid w:val="0019364F"/>
    <w:rsid w:val="001C672F"/>
    <w:rsid w:val="001E4016"/>
    <w:rsid w:val="00210BB9"/>
    <w:rsid w:val="0024569D"/>
    <w:rsid w:val="003245F4"/>
    <w:rsid w:val="0033651D"/>
    <w:rsid w:val="003373D8"/>
    <w:rsid w:val="003438CB"/>
    <w:rsid w:val="0039434C"/>
    <w:rsid w:val="003F61BB"/>
    <w:rsid w:val="00401DF5"/>
    <w:rsid w:val="004639A8"/>
    <w:rsid w:val="004D3734"/>
    <w:rsid w:val="00505EF1"/>
    <w:rsid w:val="00511202"/>
    <w:rsid w:val="005378EA"/>
    <w:rsid w:val="00561BFD"/>
    <w:rsid w:val="00572C75"/>
    <w:rsid w:val="00576727"/>
    <w:rsid w:val="005F53AA"/>
    <w:rsid w:val="00600461"/>
    <w:rsid w:val="00610104"/>
    <w:rsid w:val="00667547"/>
    <w:rsid w:val="00676247"/>
    <w:rsid w:val="006822CA"/>
    <w:rsid w:val="0073009E"/>
    <w:rsid w:val="00735B43"/>
    <w:rsid w:val="00742226"/>
    <w:rsid w:val="0077047C"/>
    <w:rsid w:val="0078579D"/>
    <w:rsid w:val="007B5A87"/>
    <w:rsid w:val="007B7B96"/>
    <w:rsid w:val="007D1BF0"/>
    <w:rsid w:val="007D70C0"/>
    <w:rsid w:val="007E4ED2"/>
    <w:rsid w:val="00816308"/>
    <w:rsid w:val="00821B2B"/>
    <w:rsid w:val="00822A2D"/>
    <w:rsid w:val="00836277"/>
    <w:rsid w:val="008465A2"/>
    <w:rsid w:val="00864115"/>
    <w:rsid w:val="00876348"/>
    <w:rsid w:val="008B4CD2"/>
    <w:rsid w:val="00946B8E"/>
    <w:rsid w:val="0097011C"/>
    <w:rsid w:val="009F3564"/>
    <w:rsid w:val="00A72F3C"/>
    <w:rsid w:val="00AD0CBB"/>
    <w:rsid w:val="00AE27DF"/>
    <w:rsid w:val="00B55EE2"/>
    <w:rsid w:val="00B676A3"/>
    <w:rsid w:val="00B9404C"/>
    <w:rsid w:val="00BA5FDF"/>
    <w:rsid w:val="00BB1378"/>
    <w:rsid w:val="00BE4F1A"/>
    <w:rsid w:val="00BF568A"/>
    <w:rsid w:val="00C05BC5"/>
    <w:rsid w:val="00C06D4B"/>
    <w:rsid w:val="00C40E15"/>
    <w:rsid w:val="00C50559"/>
    <w:rsid w:val="00C64FDB"/>
    <w:rsid w:val="00CB79F9"/>
    <w:rsid w:val="00D3172D"/>
    <w:rsid w:val="00D31820"/>
    <w:rsid w:val="00D6715B"/>
    <w:rsid w:val="00D944E5"/>
    <w:rsid w:val="00DA6EC5"/>
    <w:rsid w:val="00DB78C5"/>
    <w:rsid w:val="00DF6A10"/>
    <w:rsid w:val="00E005D5"/>
    <w:rsid w:val="00E30A37"/>
    <w:rsid w:val="00E52D0D"/>
    <w:rsid w:val="00E6730C"/>
    <w:rsid w:val="00E83638"/>
    <w:rsid w:val="00EE067F"/>
    <w:rsid w:val="00F12DD6"/>
    <w:rsid w:val="00F45F64"/>
    <w:rsid w:val="00F54AF4"/>
    <w:rsid w:val="00F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35B9"/>
  <w15:docId w15:val="{FCD69C85-6AA2-4DC2-B2C4-8885F906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FD"/>
  </w:style>
  <w:style w:type="paragraph" w:styleId="Footer">
    <w:name w:val="footer"/>
    <w:basedOn w:val="Normal"/>
    <w:link w:val="FooterChar"/>
    <w:uiPriority w:val="99"/>
    <w:unhideWhenUsed/>
    <w:rsid w:val="0056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FD"/>
  </w:style>
  <w:style w:type="paragraph" w:styleId="BalloonText">
    <w:name w:val="Balloon Text"/>
    <w:basedOn w:val="Normal"/>
    <w:link w:val="BalloonTextChar"/>
    <w:uiPriority w:val="99"/>
    <w:semiHidden/>
    <w:unhideWhenUsed/>
    <w:rsid w:val="0087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79D1-50BA-4F54-BAE9-D441C5FC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By Lenovo</cp:lastModifiedBy>
  <cp:revision>42</cp:revision>
  <cp:lastPrinted>2024-01-30T02:15:00Z</cp:lastPrinted>
  <dcterms:created xsi:type="dcterms:W3CDTF">2022-01-28T10:27:00Z</dcterms:created>
  <dcterms:modified xsi:type="dcterms:W3CDTF">2025-01-20T13:24:00Z</dcterms:modified>
</cp:coreProperties>
</file>