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58446" w14:textId="77777777" w:rsidR="00DE1721" w:rsidRPr="00551F42" w:rsidRDefault="00DE1721" w:rsidP="00DE17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1F42">
        <w:rPr>
          <w:rFonts w:ascii="Times New Roman" w:hAnsi="Times New Roman" w:cs="Times New Roman"/>
          <w:b/>
        </w:rPr>
        <w:t>ROMÂNIA</w:t>
      </w:r>
    </w:p>
    <w:p w14:paraId="6FA02EDE" w14:textId="77777777" w:rsidR="00DE1721" w:rsidRPr="00551F42" w:rsidRDefault="00DE1721" w:rsidP="00DE17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1F42">
        <w:rPr>
          <w:rFonts w:ascii="Times New Roman" w:hAnsi="Times New Roman" w:cs="Times New Roman"/>
          <w:b/>
        </w:rPr>
        <w:t>JUDEŢUL NEAMŢ</w:t>
      </w:r>
    </w:p>
    <w:p w14:paraId="6F32F8C0" w14:textId="77777777" w:rsidR="00DE1721" w:rsidRPr="00551F42" w:rsidRDefault="00DE1721" w:rsidP="00DE17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1F42">
        <w:rPr>
          <w:rFonts w:ascii="Times New Roman" w:hAnsi="Times New Roman" w:cs="Times New Roman"/>
          <w:b/>
        </w:rPr>
        <w:t>COMUNA ION CREANGĂ</w:t>
      </w:r>
    </w:p>
    <w:p w14:paraId="117DD291" w14:textId="0729B21F" w:rsidR="00DE1721" w:rsidRPr="00551F42" w:rsidRDefault="00DE1721" w:rsidP="000C338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51F42">
        <w:rPr>
          <w:rFonts w:ascii="Times New Roman" w:hAnsi="Times New Roman" w:cs="Times New Roman"/>
          <w:b/>
        </w:rPr>
        <w:t>PRIMAR</w:t>
      </w:r>
    </w:p>
    <w:p w14:paraId="65A2FD57" w14:textId="77777777" w:rsidR="000C3383" w:rsidRPr="00551F42" w:rsidRDefault="000C3383" w:rsidP="000C338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2303BF0C" w14:textId="77777777" w:rsidR="00DE1721" w:rsidRPr="00551F42" w:rsidRDefault="00DE1721" w:rsidP="00DE17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1F42">
        <w:rPr>
          <w:rFonts w:ascii="Times New Roman" w:hAnsi="Times New Roman" w:cs="Times New Roman"/>
          <w:b/>
        </w:rPr>
        <w:t>DISPOZIŢIE</w:t>
      </w:r>
    </w:p>
    <w:p w14:paraId="30DFD32F" w14:textId="189E9B5B" w:rsidR="00DE1721" w:rsidRPr="00551F42" w:rsidRDefault="004E7947" w:rsidP="004E794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="00DE1721" w:rsidRPr="00551F42">
        <w:rPr>
          <w:rFonts w:ascii="Times New Roman" w:hAnsi="Times New Roman" w:cs="Times New Roman"/>
          <w:b/>
        </w:rPr>
        <w:t>Nr.</w:t>
      </w:r>
      <w:r w:rsidR="00684E36">
        <w:rPr>
          <w:rFonts w:ascii="Times New Roman" w:hAnsi="Times New Roman" w:cs="Times New Roman"/>
          <w:b/>
        </w:rPr>
        <w:t xml:space="preserve"> </w:t>
      </w:r>
      <w:r w:rsidR="006A5C9C">
        <w:rPr>
          <w:rFonts w:ascii="Times New Roman" w:hAnsi="Times New Roman" w:cs="Times New Roman"/>
          <w:b/>
        </w:rPr>
        <w:t xml:space="preserve">8 </w:t>
      </w:r>
      <w:r w:rsidR="00DE1721" w:rsidRPr="00551F42">
        <w:rPr>
          <w:rFonts w:ascii="Times New Roman" w:hAnsi="Times New Roman" w:cs="Times New Roman"/>
          <w:b/>
        </w:rPr>
        <w:t xml:space="preserve">din </w:t>
      </w:r>
      <w:r w:rsidR="006A5C9C">
        <w:rPr>
          <w:rFonts w:ascii="Times New Roman" w:hAnsi="Times New Roman" w:cs="Times New Roman"/>
          <w:b/>
        </w:rPr>
        <w:t>17.01.2025</w:t>
      </w:r>
    </w:p>
    <w:p w14:paraId="28AD0999" w14:textId="0AF0C6E9" w:rsidR="006F3474" w:rsidRDefault="00F05C01" w:rsidP="006F3474">
      <w:pPr>
        <w:spacing w:after="0"/>
        <w:jc w:val="center"/>
        <w:rPr>
          <w:rFonts w:ascii="Times New Roman" w:hAnsi="Times New Roman" w:cs="Times New Roman"/>
          <w:b/>
        </w:rPr>
      </w:pPr>
      <w:r w:rsidRPr="00551F42">
        <w:rPr>
          <w:rFonts w:ascii="Times New Roman" w:hAnsi="Times New Roman" w:cs="Times New Roman"/>
          <w:b/>
        </w:rPr>
        <w:t xml:space="preserve">privind </w:t>
      </w:r>
      <w:r w:rsidR="001777DE">
        <w:rPr>
          <w:rFonts w:ascii="Times New Roman" w:hAnsi="Times New Roman" w:cs="Times New Roman"/>
          <w:b/>
        </w:rPr>
        <w:t>recuperarea zile</w:t>
      </w:r>
      <w:r w:rsidR="001C6D36">
        <w:rPr>
          <w:rFonts w:ascii="Times New Roman" w:hAnsi="Times New Roman" w:cs="Times New Roman"/>
          <w:b/>
        </w:rPr>
        <w:t>i de muncă stabilită ca zi liberă</w:t>
      </w:r>
      <w:r w:rsidR="001777DE">
        <w:rPr>
          <w:rFonts w:ascii="Times New Roman" w:hAnsi="Times New Roman" w:cs="Times New Roman"/>
          <w:b/>
        </w:rPr>
        <w:t xml:space="preserve">, </w:t>
      </w:r>
      <w:r w:rsidR="006A5C9C">
        <w:rPr>
          <w:rFonts w:ascii="Times New Roman" w:hAnsi="Times New Roman" w:cs="Times New Roman"/>
          <w:b/>
        </w:rPr>
        <w:t>2 mai 2025</w:t>
      </w:r>
    </w:p>
    <w:p w14:paraId="100899EC" w14:textId="77777777" w:rsidR="001C6D36" w:rsidRPr="00551F42" w:rsidRDefault="001C6D36" w:rsidP="006F3474">
      <w:pPr>
        <w:spacing w:after="0"/>
        <w:jc w:val="center"/>
        <w:rPr>
          <w:rFonts w:ascii="Times New Roman" w:hAnsi="Times New Roman" w:cs="Times New Roman"/>
          <w:b/>
        </w:rPr>
      </w:pPr>
    </w:p>
    <w:p w14:paraId="1155F785" w14:textId="2767DD79" w:rsidR="006F3474" w:rsidRPr="00551F42" w:rsidRDefault="00B42D4B" w:rsidP="00684E36">
      <w:pPr>
        <w:spacing w:after="0"/>
        <w:jc w:val="both"/>
        <w:rPr>
          <w:rFonts w:ascii="Times New Roman" w:hAnsi="Times New Roman" w:cs="Times New Roman"/>
          <w:bCs/>
        </w:rPr>
      </w:pPr>
      <w:r w:rsidRPr="00551F42">
        <w:rPr>
          <w:rFonts w:ascii="Times New Roman" w:hAnsi="Times New Roman" w:cs="Times New Roman"/>
          <w:b/>
        </w:rPr>
        <w:t xml:space="preserve">   </w:t>
      </w:r>
      <w:r w:rsidR="00DE1721" w:rsidRPr="00551F42">
        <w:rPr>
          <w:rFonts w:ascii="Times New Roman" w:hAnsi="Times New Roman" w:cs="Times New Roman"/>
          <w:b/>
        </w:rPr>
        <w:t xml:space="preserve">    </w:t>
      </w:r>
      <w:r w:rsidRPr="00551F42">
        <w:rPr>
          <w:rFonts w:ascii="Times New Roman" w:hAnsi="Times New Roman" w:cs="Times New Roman"/>
          <w:b/>
        </w:rPr>
        <w:t xml:space="preserve"> </w:t>
      </w:r>
      <w:r w:rsidR="00282047" w:rsidRPr="00551F42">
        <w:rPr>
          <w:rFonts w:ascii="Times New Roman" w:hAnsi="Times New Roman" w:cs="Times New Roman"/>
          <w:bCs/>
        </w:rPr>
        <w:t>Analizând temeiurile juridice</w:t>
      </w:r>
      <w:r w:rsidR="006F3474" w:rsidRPr="00551F42">
        <w:rPr>
          <w:rFonts w:ascii="Times New Roman" w:hAnsi="Times New Roman" w:cs="Times New Roman"/>
          <w:bCs/>
        </w:rPr>
        <w:t>:</w:t>
      </w:r>
    </w:p>
    <w:p w14:paraId="2A0560FD" w14:textId="01A92F4D" w:rsidR="008C65EC" w:rsidRPr="001C6D36" w:rsidRDefault="006F3474" w:rsidP="001C6D36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F42">
        <w:rPr>
          <w:rFonts w:ascii="Times New Roman" w:hAnsi="Times New Roman" w:cs="Times New Roman"/>
        </w:rPr>
        <w:t xml:space="preserve"> </w:t>
      </w:r>
      <w:bookmarkStart w:id="0" w:name="_Hlk108680348"/>
      <w:r w:rsidR="008C65EC" w:rsidRPr="00551F42">
        <w:rPr>
          <w:rFonts w:ascii="Times New Roman" w:hAnsi="Times New Roman" w:cs="Times New Roman"/>
        </w:rPr>
        <w:t>A</w:t>
      </w:r>
      <w:r w:rsidRPr="00551F42">
        <w:rPr>
          <w:rFonts w:ascii="Times New Roman" w:hAnsi="Times New Roman" w:cs="Times New Roman"/>
        </w:rPr>
        <w:t xml:space="preserve">rt. </w:t>
      </w:r>
      <w:r w:rsidR="00930740" w:rsidRPr="006E6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77DE">
        <w:rPr>
          <w:rFonts w:ascii="Times New Roman" w:eastAsia="Times New Roman" w:hAnsi="Times New Roman" w:cs="Times New Roman"/>
          <w:sz w:val="24"/>
          <w:szCs w:val="24"/>
        </w:rPr>
        <w:t xml:space="preserve">1 din H.G. nr. </w:t>
      </w:r>
      <w:r w:rsidR="001C6D36">
        <w:rPr>
          <w:rFonts w:ascii="Times New Roman" w:eastAsia="Times New Roman" w:hAnsi="Times New Roman" w:cs="Times New Roman"/>
          <w:sz w:val="24"/>
          <w:szCs w:val="24"/>
        </w:rPr>
        <w:t>2</w:t>
      </w:r>
      <w:r w:rsidR="001777DE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1C6D36">
        <w:rPr>
          <w:rFonts w:ascii="Times New Roman" w:eastAsia="Times New Roman" w:hAnsi="Times New Roman" w:cs="Times New Roman"/>
          <w:sz w:val="24"/>
          <w:szCs w:val="24"/>
        </w:rPr>
        <w:t>5</w:t>
      </w:r>
      <w:r w:rsidR="00177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6D36" w:rsidRPr="001C6D36">
        <w:rPr>
          <w:rFonts w:ascii="Times New Roman" w:eastAsia="Times New Roman" w:hAnsi="Times New Roman" w:cs="Times New Roman"/>
          <w:sz w:val="24"/>
          <w:szCs w:val="24"/>
        </w:rPr>
        <w:t>privind stabilirea zilelor lucrătoare pentru care se acordă zile libere, zile care precedă şi/sau care succedă zilelor de sărbătoare legală în care nu se lucrează, pentru anul 2025</w:t>
      </w:r>
      <w:r w:rsidR="00CF4166" w:rsidRPr="001C6D36">
        <w:rPr>
          <w:rFonts w:ascii="Times New Roman" w:hAnsi="Times New Roman" w:cs="Times New Roman"/>
        </w:rPr>
        <w:t>,</w:t>
      </w:r>
      <w:bookmarkEnd w:id="0"/>
    </w:p>
    <w:p w14:paraId="2B66A22D" w14:textId="0787EDA8" w:rsidR="00282047" w:rsidRDefault="00B42D4B" w:rsidP="00684E36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551F42">
        <w:rPr>
          <w:rFonts w:ascii="Times New Roman" w:hAnsi="Times New Roman" w:cs="Times New Roman"/>
        </w:rPr>
        <w:t xml:space="preserve">   </w:t>
      </w:r>
      <w:r w:rsidR="00DE1721" w:rsidRPr="00551F42">
        <w:rPr>
          <w:rFonts w:ascii="Times New Roman" w:hAnsi="Times New Roman" w:cs="Times New Roman"/>
        </w:rPr>
        <w:t xml:space="preserve">     </w:t>
      </w:r>
      <w:r w:rsidRPr="00551F42">
        <w:rPr>
          <w:rFonts w:ascii="Times New Roman" w:hAnsi="Times New Roman" w:cs="Times New Roman"/>
        </w:rPr>
        <w:t>Ținând seama de prevederile:</w:t>
      </w:r>
    </w:p>
    <w:p w14:paraId="2D296238" w14:textId="77777777" w:rsidR="002F59EB" w:rsidRPr="002F59EB" w:rsidRDefault="002F59EB" w:rsidP="001777DE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noProof/>
        </w:rPr>
      </w:pPr>
      <w:r w:rsidRPr="002F59EB">
        <w:rPr>
          <w:rFonts w:ascii="Times New Roman" w:hAnsi="Times New Roman" w:cs="Times New Roman"/>
        </w:rPr>
        <w:t>H.C.L. nr. 142 din 20.11.2023 privind reorganizarea aparatului de specialitate al primarului comunei Ion Creangă începând cu 01 noiembrie 2023 precum și aprobarea statului de funcții și a organigramei în conformitate cu Legea nr. 296/2023 privind unele măsuri fidcal – bugetare pentru asigurarea sustenabilității financiare a României pe termen lung.</w:t>
      </w:r>
    </w:p>
    <w:p w14:paraId="0A2F0DC5" w14:textId="631C15E1" w:rsidR="008351FA" w:rsidRPr="00551F42" w:rsidRDefault="00B42D4B" w:rsidP="00684E36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551F42">
        <w:rPr>
          <w:rFonts w:ascii="Times New Roman" w:hAnsi="Times New Roman" w:cs="Times New Roman"/>
        </w:rPr>
        <w:t xml:space="preserve">   </w:t>
      </w:r>
      <w:r w:rsidR="00DE1721" w:rsidRPr="00551F42">
        <w:rPr>
          <w:rFonts w:ascii="Times New Roman" w:hAnsi="Times New Roman" w:cs="Times New Roman"/>
        </w:rPr>
        <w:t xml:space="preserve">     </w:t>
      </w:r>
      <w:r w:rsidRPr="00551F42">
        <w:rPr>
          <w:rFonts w:ascii="Times New Roman" w:hAnsi="Times New Roman" w:cs="Times New Roman"/>
        </w:rPr>
        <w:t>Luând act de:</w:t>
      </w:r>
    </w:p>
    <w:p w14:paraId="54276637" w14:textId="1F37DD4C" w:rsidR="008351FA" w:rsidRDefault="001777DE" w:rsidP="00684E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Referatul nr. </w:t>
      </w:r>
      <w:r w:rsidR="001C6D36">
        <w:rPr>
          <w:rFonts w:ascii="Times New Roman" w:hAnsi="Times New Roman" w:cs="Times New Roman"/>
          <w:bCs/>
        </w:rPr>
        <w:t>391</w:t>
      </w:r>
      <w:r>
        <w:rPr>
          <w:rFonts w:ascii="Times New Roman" w:hAnsi="Times New Roman" w:cs="Times New Roman"/>
          <w:bCs/>
        </w:rPr>
        <w:t xml:space="preserve"> din </w:t>
      </w:r>
      <w:r w:rsidR="001C6D36">
        <w:rPr>
          <w:rFonts w:ascii="Times New Roman" w:hAnsi="Times New Roman" w:cs="Times New Roman"/>
          <w:bCs/>
        </w:rPr>
        <w:t>16.01.2025</w:t>
      </w:r>
      <w:r w:rsidR="00EB7B9A">
        <w:rPr>
          <w:rFonts w:ascii="Times New Roman" w:hAnsi="Times New Roman" w:cs="Times New Roman"/>
          <w:bCs/>
        </w:rPr>
        <w:t xml:space="preserve"> al compartimentului resurse umane, privind recuperarea zile</w:t>
      </w:r>
      <w:r w:rsidR="001C6D36">
        <w:rPr>
          <w:rFonts w:ascii="Times New Roman" w:hAnsi="Times New Roman" w:cs="Times New Roman"/>
          <w:bCs/>
        </w:rPr>
        <w:t>i</w:t>
      </w:r>
      <w:r w:rsidR="00EB7B9A">
        <w:rPr>
          <w:rFonts w:ascii="Times New Roman" w:hAnsi="Times New Roman" w:cs="Times New Roman"/>
          <w:bCs/>
        </w:rPr>
        <w:t xml:space="preserve"> de 02 mai 202</w:t>
      </w:r>
      <w:r w:rsidR="001C6D36">
        <w:rPr>
          <w:rFonts w:ascii="Times New Roman" w:hAnsi="Times New Roman" w:cs="Times New Roman"/>
          <w:bCs/>
        </w:rPr>
        <w:t>5</w:t>
      </w:r>
      <w:r w:rsidR="00386351">
        <w:rPr>
          <w:rFonts w:ascii="Times New Roman" w:hAnsi="Times New Roman" w:cs="Times New Roman"/>
          <w:bCs/>
        </w:rPr>
        <w:t>;</w:t>
      </w:r>
    </w:p>
    <w:p w14:paraId="7EACDB5E" w14:textId="30EBDA22" w:rsidR="00B319CA" w:rsidRPr="00551F42" w:rsidRDefault="00B319CA" w:rsidP="00684E36">
      <w:pPr>
        <w:spacing w:after="0"/>
        <w:jc w:val="both"/>
        <w:rPr>
          <w:rFonts w:ascii="Times New Roman" w:hAnsi="Times New Roman" w:cs="Times New Roman"/>
        </w:rPr>
      </w:pPr>
      <w:r w:rsidRPr="00551F42">
        <w:rPr>
          <w:rFonts w:ascii="Times New Roman" w:hAnsi="Times New Roman" w:cs="Times New Roman"/>
        </w:rPr>
        <w:t xml:space="preserve">      </w:t>
      </w:r>
      <w:r w:rsidR="004E7947">
        <w:rPr>
          <w:rFonts w:ascii="Times New Roman" w:hAnsi="Times New Roman" w:cs="Times New Roman"/>
        </w:rPr>
        <w:t xml:space="preserve">   </w:t>
      </w:r>
      <w:r w:rsidRPr="00551F42">
        <w:rPr>
          <w:rFonts w:ascii="Times New Roman" w:hAnsi="Times New Roman" w:cs="Times New Roman"/>
        </w:rPr>
        <w:t>În temeiul dispoziţiilor art. 155 alin. (1) lit. “d” și alin. (5) lit</w:t>
      </w:r>
      <w:r w:rsidR="00C93EA6">
        <w:rPr>
          <w:rFonts w:ascii="Times New Roman" w:hAnsi="Times New Roman" w:cs="Times New Roman"/>
        </w:rPr>
        <w:t xml:space="preserve">. </w:t>
      </w:r>
      <w:r w:rsidRPr="00551F42">
        <w:rPr>
          <w:rFonts w:ascii="Times New Roman" w:hAnsi="Times New Roman" w:cs="Times New Roman"/>
        </w:rPr>
        <w:t>“e”, precum și a art. 196</w:t>
      </w:r>
      <w:r w:rsidR="00C93EA6">
        <w:rPr>
          <w:rFonts w:ascii="Times New Roman" w:hAnsi="Times New Roman" w:cs="Times New Roman"/>
        </w:rPr>
        <w:t xml:space="preserve"> </w:t>
      </w:r>
      <w:r w:rsidRPr="00551F42">
        <w:rPr>
          <w:rFonts w:ascii="Times New Roman" w:hAnsi="Times New Roman" w:cs="Times New Roman"/>
        </w:rPr>
        <w:t xml:space="preserve">alin. (1) lit. </w:t>
      </w:r>
      <w:r w:rsidR="00C93EA6">
        <w:rPr>
          <w:rFonts w:ascii="Times New Roman" w:hAnsi="Times New Roman" w:cs="Times New Roman"/>
        </w:rPr>
        <w:t>„</w:t>
      </w:r>
      <w:r w:rsidRPr="00551F42">
        <w:rPr>
          <w:rFonts w:ascii="Times New Roman" w:hAnsi="Times New Roman" w:cs="Times New Roman"/>
        </w:rPr>
        <w:t>b</w:t>
      </w:r>
      <w:r w:rsidR="00C93EA6">
        <w:rPr>
          <w:rFonts w:ascii="Times New Roman" w:hAnsi="Times New Roman" w:cs="Times New Roman"/>
        </w:rPr>
        <w:t>”</w:t>
      </w:r>
      <w:r w:rsidRPr="00551F42">
        <w:rPr>
          <w:rFonts w:ascii="Times New Roman" w:hAnsi="Times New Roman" w:cs="Times New Roman"/>
        </w:rPr>
        <w:t xml:space="preserve"> din Ordonanța de Urgență nr. 57/2019 privind Codul Administrativ, cu modificările și completările ulterioare;</w:t>
      </w:r>
    </w:p>
    <w:p w14:paraId="700131DC" w14:textId="5D325860" w:rsidR="00B319CA" w:rsidRDefault="00B319CA" w:rsidP="00C93EA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51F42">
        <w:rPr>
          <w:rFonts w:ascii="Times New Roman" w:hAnsi="Times New Roman" w:cs="Times New Roman"/>
          <w:b/>
          <w:bCs/>
        </w:rPr>
        <w:t xml:space="preserve">      Primarul  comunei  Ion Creangă , județul Neamț ;</w:t>
      </w:r>
    </w:p>
    <w:p w14:paraId="15ACAFAC" w14:textId="77777777" w:rsidR="00551F42" w:rsidRPr="00551F42" w:rsidRDefault="00551F42" w:rsidP="00B319CA">
      <w:pPr>
        <w:spacing w:after="0"/>
        <w:rPr>
          <w:rFonts w:ascii="Times New Roman" w:hAnsi="Times New Roman" w:cs="Times New Roman"/>
          <w:b/>
          <w:bCs/>
        </w:rPr>
      </w:pPr>
    </w:p>
    <w:p w14:paraId="62D84A18" w14:textId="6A821DB2" w:rsidR="000C3383" w:rsidRDefault="00B319CA" w:rsidP="0066125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51F42">
        <w:rPr>
          <w:rFonts w:ascii="Times New Roman" w:hAnsi="Times New Roman" w:cs="Times New Roman"/>
          <w:b/>
          <w:bCs/>
        </w:rPr>
        <w:t>DISPUNE:</w:t>
      </w:r>
    </w:p>
    <w:p w14:paraId="50C44B8F" w14:textId="7CB16B29" w:rsidR="00EB7B9A" w:rsidRPr="00EB7B9A" w:rsidRDefault="00EB7B9A" w:rsidP="007A590C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7A590C">
        <w:rPr>
          <w:rFonts w:ascii="Times New Roman" w:hAnsi="Times New Roman" w:cs="Times New Roman"/>
          <w:b/>
          <w:bCs/>
        </w:rPr>
        <w:t>Art. 1</w:t>
      </w:r>
      <w:r w:rsidRPr="00EB7B9A">
        <w:rPr>
          <w:rFonts w:ascii="Times New Roman" w:hAnsi="Times New Roman" w:cs="Times New Roman"/>
        </w:rPr>
        <w:t xml:space="preserve">. Funcționarii publici și personalul contractual din cadrul aparatului de specialitate al Primarului </w:t>
      </w:r>
      <w:r>
        <w:rPr>
          <w:rFonts w:ascii="Times New Roman" w:hAnsi="Times New Roman" w:cs="Times New Roman"/>
        </w:rPr>
        <w:t>comunei Ion Creangă,</w:t>
      </w:r>
      <w:r w:rsidRPr="00EB7B9A">
        <w:rPr>
          <w:rFonts w:ascii="Times New Roman" w:hAnsi="Times New Roman" w:cs="Times New Roman"/>
        </w:rPr>
        <w:t xml:space="preserve"> vor recupera zi</w:t>
      </w:r>
      <w:r w:rsidR="001C6D36">
        <w:rPr>
          <w:rFonts w:ascii="Times New Roman" w:hAnsi="Times New Roman" w:cs="Times New Roman"/>
        </w:rPr>
        <w:t>ua</w:t>
      </w:r>
      <w:r w:rsidRPr="00EB7B9A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02 mai 202</w:t>
      </w:r>
      <w:r w:rsidR="001C6D36">
        <w:rPr>
          <w:rFonts w:ascii="Times New Roman" w:hAnsi="Times New Roman" w:cs="Times New Roman"/>
        </w:rPr>
        <w:t>5</w:t>
      </w:r>
      <w:r w:rsidRPr="00EB7B9A">
        <w:rPr>
          <w:rFonts w:ascii="Times New Roman" w:hAnsi="Times New Roman" w:cs="Times New Roman"/>
        </w:rPr>
        <w:t xml:space="preserve"> stabilit</w:t>
      </w:r>
      <w:r w:rsidR="001C6D36">
        <w:rPr>
          <w:rFonts w:ascii="Times New Roman" w:hAnsi="Times New Roman" w:cs="Times New Roman"/>
        </w:rPr>
        <w:t>ă</w:t>
      </w:r>
      <w:r w:rsidRPr="00EB7B9A">
        <w:rPr>
          <w:rFonts w:ascii="Times New Roman" w:hAnsi="Times New Roman" w:cs="Times New Roman"/>
        </w:rPr>
        <w:t xml:space="preserve"> ca zi liber</w:t>
      </w:r>
      <w:r w:rsidR="001C6D36">
        <w:rPr>
          <w:rFonts w:ascii="Times New Roman" w:hAnsi="Times New Roman" w:cs="Times New Roman"/>
        </w:rPr>
        <w:t>ă</w:t>
      </w:r>
      <w:r w:rsidRPr="00EB7B9A">
        <w:rPr>
          <w:rFonts w:ascii="Times New Roman" w:hAnsi="Times New Roman" w:cs="Times New Roman"/>
        </w:rPr>
        <w:t xml:space="preserve">, prin prelungirea în mod corespunzător a timpului de lucru până la data de </w:t>
      </w:r>
      <w:r>
        <w:rPr>
          <w:rFonts w:ascii="Times New Roman" w:hAnsi="Times New Roman" w:cs="Times New Roman"/>
        </w:rPr>
        <w:t>31 mai</w:t>
      </w:r>
      <w:r w:rsidRPr="00EB7B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2025</w:t>
      </w:r>
      <w:r w:rsidRPr="00EB7B9A">
        <w:rPr>
          <w:rFonts w:ascii="Times New Roman" w:hAnsi="Times New Roman" w:cs="Times New Roman"/>
        </w:rPr>
        <w:t>, după cum urmează</w:t>
      </w:r>
      <w:r w:rsidR="001C6D36">
        <w:rPr>
          <w:rFonts w:ascii="Times New Roman" w:hAnsi="Times New Roman" w:cs="Times New Roman"/>
        </w:rPr>
        <w:t>:</w:t>
      </w:r>
    </w:p>
    <w:p w14:paraId="5EEA71A3" w14:textId="01E82390" w:rsidR="00EB7B9A" w:rsidRPr="00484609" w:rsidRDefault="00EB7B9A" w:rsidP="0048460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84609">
        <w:rPr>
          <w:rFonts w:ascii="Times New Roman" w:hAnsi="Times New Roman" w:cs="Times New Roman"/>
        </w:rPr>
        <w:t>pentru ziua de 02 mai</w:t>
      </w:r>
      <w:r w:rsidR="007A590C" w:rsidRPr="00484609">
        <w:rPr>
          <w:rFonts w:ascii="Times New Roman" w:hAnsi="Times New Roman" w:cs="Times New Roman"/>
        </w:rPr>
        <w:t>,</w:t>
      </w:r>
      <w:r w:rsidRPr="00484609">
        <w:rPr>
          <w:rFonts w:ascii="Times New Roman" w:hAnsi="Times New Roman" w:cs="Times New Roman"/>
        </w:rPr>
        <w:t xml:space="preserve"> timpul de lucru va fi prelungit cu ½ de oră  și 2 ore în intervalul 0</w:t>
      </w:r>
      <w:r w:rsidR="00484609" w:rsidRPr="00484609">
        <w:rPr>
          <w:rFonts w:ascii="Times New Roman" w:hAnsi="Times New Roman" w:cs="Times New Roman"/>
        </w:rPr>
        <w:t>5</w:t>
      </w:r>
      <w:r w:rsidRPr="00484609">
        <w:rPr>
          <w:rFonts w:ascii="Times New Roman" w:hAnsi="Times New Roman" w:cs="Times New Roman"/>
        </w:rPr>
        <w:t xml:space="preserve"> - 1</w:t>
      </w:r>
      <w:r w:rsidR="00484609" w:rsidRPr="00484609">
        <w:rPr>
          <w:rFonts w:ascii="Times New Roman" w:hAnsi="Times New Roman" w:cs="Times New Roman"/>
        </w:rPr>
        <w:t>5</w:t>
      </w:r>
      <w:r w:rsidRPr="00484609">
        <w:rPr>
          <w:rFonts w:ascii="Times New Roman" w:hAnsi="Times New Roman" w:cs="Times New Roman"/>
        </w:rPr>
        <w:t xml:space="preserve"> mai 2024;</w:t>
      </w:r>
    </w:p>
    <w:p w14:paraId="720784FB" w14:textId="56357F60" w:rsidR="00EB7B9A" w:rsidRPr="00EB7B9A" w:rsidRDefault="00EB7B9A" w:rsidP="007A590C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7A590C">
        <w:rPr>
          <w:rFonts w:ascii="Times New Roman" w:hAnsi="Times New Roman" w:cs="Times New Roman"/>
          <w:b/>
          <w:bCs/>
        </w:rPr>
        <w:t>Art. 2</w:t>
      </w:r>
      <w:r w:rsidR="007A590C">
        <w:rPr>
          <w:rFonts w:ascii="Times New Roman" w:hAnsi="Times New Roman" w:cs="Times New Roman"/>
        </w:rPr>
        <w:t xml:space="preserve"> Compartimentul</w:t>
      </w:r>
      <w:r w:rsidRPr="00EB7B9A">
        <w:rPr>
          <w:rFonts w:ascii="Times New Roman" w:hAnsi="Times New Roman" w:cs="Times New Roman"/>
        </w:rPr>
        <w:t xml:space="preserve"> Resurse Umane, v</w:t>
      </w:r>
      <w:r w:rsidR="007A590C">
        <w:rPr>
          <w:rFonts w:ascii="Times New Roman" w:hAnsi="Times New Roman" w:cs="Times New Roman"/>
        </w:rPr>
        <w:t>a</w:t>
      </w:r>
      <w:r w:rsidRPr="00EB7B9A">
        <w:rPr>
          <w:rFonts w:ascii="Times New Roman" w:hAnsi="Times New Roman" w:cs="Times New Roman"/>
        </w:rPr>
        <w:t xml:space="preserve"> aduce la </w:t>
      </w:r>
      <w:r w:rsidR="007A590C">
        <w:rPr>
          <w:rFonts w:ascii="Times New Roman" w:hAnsi="Times New Roman" w:cs="Times New Roman"/>
        </w:rPr>
        <w:t>î</w:t>
      </w:r>
      <w:r w:rsidRPr="00EB7B9A">
        <w:rPr>
          <w:rFonts w:ascii="Times New Roman" w:hAnsi="Times New Roman" w:cs="Times New Roman"/>
        </w:rPr>
        <w:t>ndeplinire prevederile prezentei dispoziții.</w:t>
      </w:r>
    </w:p>
    <w:p w14:paraId="368EE984" w14:textId="37FDD57B" w:rsidR="0034177B" w:rsidRDefault="0034177B" w:rsidP="007A590C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551F42">
        <w:rPr>
          <w:rFonts w:ascii="Times New Roman" w:hAnsi="Times New Roman" w:cs="Times New Roman"/>
          <w:b/>
          <w:bCs/>
        </w:rPr>
        <w:t>Art.</w:t>
      </w:r>
      <w:r w:rsidR="00C93EA6">
        <w:rPr>
          <w:rFonts w:ascii="Times New Roman" w:hAnsi="Times New Roman" w:cs="Times New Roman"/>
          <w:b/>
          <w:bCs/>
        </w:rPr>
        <w:t xml:space="preserve"> </w:t>
      </w:r>
      <w:r w:rsidR="007A590C">
        <w:rPr>
          <w:rFonts w:ascii="Times New Roman" w:hAnsi="Times New Roman" w:cs="Times New Roman"/>
          <w:b/>
          <w:bCs/>
        </w:rPr>
        <w:t>3</w:t>
      </w:r>
      <w:r w:rsidR="002C7A79">
        <w:rPr>
          <w:rFonts w:ascii="Times New Roman" w:hAnsi="Times New Roman" w:cs="Times New Roman"/>
          <w:b/>
          <w:bCs/>
        </w:rPr>
        <w:t xml:space="preserve"> </w:t>
      </w:r>
      <w:r w:rsidR="006F3474" w:rsidRPr="00551F42">
        <w:rPr>
          <w:rFonts w:ascii="Times New Roman" w:hAnsi="Times New Roman" w:cs="Times New Roman"/>
        </w:rPr>
        <w:t xml:space="preserve">Secretarul General </w:t>
      </w:r>
      <w:r w:rsidR="000C3383" w:rsidRPr="00551F42">
        <w:rPr>
          <w:rFonts w:ascii="Times New Roman" w:hAnsi="Times New Roman" w:cs="Times New Roman"/>
        </w:rPr>
        <w:t xml:space="preserve">al </w:t>
      </w:r>
      <w:r w:rsidR="00E06B82" w:rsidRPr="00551F42">
        <w:rPr>
          <w:rFonts w:ascii="Times New Roman" w:hAnsi="Times New Roman" w:cs="Times New Roman"/>
        </w:rPr>
        <w:t>UAT - Comuna</w:t>
      </w:r>
      <w:r w:rsidR="006F3474" w:rsidRPr="00551F42">
        <w:rPr>
          <w:rFonts w:ascii="Times New Roman" w:hAnsi="Times New Roman" w:cs="Times New Roman"/>
        </w:rPr>
        <w:t xml:space="preserve"> </w:t>
      </w:r>
      <w:r w:rsidR="00E06B82" w:rsidRPr="00551F42">
        <w:rPr>
          <w:rFonts w:ascii="Times New Roman" w:hAnsi="Times New Roman" w:cs="Times New Roman"/>
        </w:rPr>
        <w:t>Ion Creangă,</w:t>
      </w:r>
      <w:r w:rsidR="006F3474" w:rsidRPr="00551F42">
        <w:rPr>
          <w:rFonts w:ascii="Times New Roman" w:hAnsi="Times New Roman" w:cs="Times New Roman"/>
        </w:rPr>
        <w:t xml:space="preserve"> va </w:t>
      </w:r>
      <w:r w:rsidR="00E06B82" w:rsidRPr="00551F42">
        <w:rPr>
          <w:rFonts w:ascii="Times New Roman" w:hAnsi="Times New Roman" w:cs="Times New Roman"/>
        </w:rPr>
        <w:t xml:space="preserve">comunica prezenta instituțiilor, </w:t>
      </w:r>
      <w:r w:rsidR="006F3474" w:rsidRPr="00551F42">
        <w:rPr>
          <w:rFonts w:ascii="Times New Roman" w:hAnsi="Times New Roman" w:cs="Times New Roman"/>
        </w:rPr>
        <w:t>autorităţilor şi persoanelor interesate.</w:t>
      </w:r>
    </w:p>
    <w:p w14:paraId="21106D51" w14:textId="77777777" w:rsidR="00A50E64" w:rsidRDefault="00A50E64" w:rsidP="00C93EA6">
      <w:pPr>
        <w:spacing w:after="0"/>
        <w:jc w:val="both"/>
        <w:rPr>
          <w:rFonts w:ascii="Times New Roman" w:hAnsi="Times New Roman" w:cs="Times New Roman"/>
        </w:rPr>
      </w:pPr>
    </w:p>
    <w:p w14:paraId="1045D554" w14:textId="77777777" w:rsidR="00A50E64" w:rsidRPr="00551F42" w:rsidRDefault="00A50E64" w:rsidP="00C93EA6">
      <w:pPr>
        <w:spacing w:after="0"/>
        <w:jc w:val="both"/>
        <w:rPr>
          <w:rFonts w:ascii="Times New Roman" w:hAnsi="Times New Roman" w:cs="Times New Roman"/>
        </w:rPr>
      </w:pPr>
    </w:p>
    <w:p w14:paraId="1BED169E" w14:textId="77777777" w:rsidR="007A590C" w:rsidRDefault="007A590C" w:rsidP="0034177B">
      <w:pPr>
        <w:spacing w:after="0"/>
        <w:jc w:val="center"/>
        <w:rPr>
          <w:rFonts w:ascii="Times New Roman" w:hAnsi="Times New Roman" w:cs="Times New Roman"/>
        </w:rPr>
      </w:pPr>
    </w:p>
    <w:p w14:paraId="23A14A04" w14:textId="4A6EE8FD" w:rsidR="006F3474" w:rsidRPr="00551F42" w:rsidRDefault="0034177B" w:rsidP="0034177B">
      <w:pPr>
        <w:spacing w:after="0"/>
        <w:jc w:val="center"/>
        <w:rPr>
          <w:rFonts w:ascii="Times New Roman" w:hAnsi="Times New Roman" w:cs="Times New Roman"/>
        </w:rPr>
      </w:pPr>
      <w:r w:rsidRPr="00551F42">
        <w:rPr>
          <w:rFonts w:ascii="Times New Roman" w:hAnsi="Times New Roman" w:cs="Times New Roman"/>
        </w:rPr>
        <w:t>PRIMAR:</w:t>
      </w:r>
    </w:p>
    <w:p w14:paraId="7DA145DA" w14:textId="77777777" w:rsidR="006F3474" w:rsidRPr="00551F42" w:rsidRDefault="00E06B82" w:rsidP="0034177B">
      <w:pPr>
        <w:spacing w:after="0"/>
        <w:jc w:val="center"/>
        <w:rPr>
          <w:rFonts w:ascii="Times New Roman" w:hAnsi="Times New Roman" w:cs="Times New Roman"/>
        </w:rPr>
      </w:pPr>
      <w:r w:rsidRPr="00551F42">
        <w:rPr>
          <w:rFonts w:ascii="Times New Roman" w:hAnsi="Times New Roman" w:cs="Times New Roman"/>
        </w:rPr>
        <w:t>Dumitru-Dorin Tabacariu</w:t>
      </w:r>
    </w:p>
    <w:p w14:paraId="2F01CA8F" w14:textId="77777777" w:rsidR="006F3474" w:rsidRPr="00551F42" w:rsidRDefault="006F3474" w:rsidP="00E06B82">
      <w:pPr>
        <w:spacing w:after="0"/>
        <w:jc w:val="center"/>
        <w:rPr>
          <w:rFonts w:ascii="Times New Roman" w:hAnsi="Times New Roman" w:cs="Times New Roman"/>
        </w:rPr>
      </w:pPr>
      <w:r w:rsidRPr="00551F42">
        <w:rPr>
          <w:rFonts w:ascii="Times New Roman" w:hAnsi="Times New Roman" w:cs="Times New Roman"/>
        </w:rPr>
        <w:tab/>
      </w:r>
      <w:r w:rsidRPr="00551F42">
        <w:rPr>
          <w:rFonts w:ascii="Times New Roman" w:hAnsi="Times New Roman" w:cs="Times New Roman"/>
        </w:rPr>
        <w:tab/>
      </w:r>
      <w:r w:rsidRPr="00551F42">
        <w:rPr>
          <w:rFonts w:ascii="Times New Roman" w:hAnsi="Times New Roman" w:cs="Times New Roman"/>
        </w:rPr>
        <w:tab/>
      </w:r>
      <w:r w:rsidRPr="00551F42">
        <w:rPr>
          <w:rFonts w:ascii="Times New Roman" w:hAnsi="Times New Roman" w:cs="Times New Roman"/>
        </w:rPr>
        <w:tab/>
      </w:r>
      <w:r w:rsidRPr="00551F42">
        <w:rPr>
          <w:rFonts w:ascii="Times New Roman" w:hAnsi="Times New Roman" w:cs="Times New Roman"/>
        </w:rPr>
        <w:tab/>
      </w:r>
      <w:r w:rsidRPr="00551F42">
        <w:rPr>
          <w:rFonts w:ascii="Times New Roman" w:hAnsi="Times New Roman" w:cs="Times New Roman"/>
        </w:rPr>
        <w:tab/>
      </w:r>
      <w:r w:rsidRPr="00551F42">
        <w:rPr>
          <w:rFonts w:ascii="Times New Roman" w:hAnsi="Times New Roman" w:cs="Times New Roman"/>
        </w:rPr>
        <w:tab/>
      </w:r>
      <w:r w:rsidRPr="00551F42">
        <w:rPr>
          <w:rFonts w:ascii="Times New Roman" w:hAnsi="Times New Roman" w:cs="Times New Roman"/>
        </w:rPr>
        <w:tab/>
      </w:r>
      <w:r w:rsidRPr="00551F42">
        <w:rPr>
          <w:rFonts w:ascii="Times New Roman" w:hAnsi="Times New Roman" w:cs="Times New Roman"/>
        </w:rPr>
        <w:tab/>
        <w:t>Avizat pentru legalitate,</w:t>
      </w:r>
    </w:p>
    <w:p w14:paraId="72C4AE48" w14:textId="77777777" w:rsidR="00A96AFB" w:rsidRPr="00551F42" w:rsidRDefault="006F3474" w:rsidP="00E06B82">
      <w:pPr>
        <w:spacing w:after="0"/>
        <w:jc w:val="center"/>
        <w:rPr>
          <w:rFonts w:ascii="Times New Roman" w:hAnsi="Times New Roman" w:cs="Times New Roman"/>
        </w:rPr>
      </w:pPr>
      <w:r w:rsidRPr="00551F42">
        <w:rPr>
          <w:rFonts w:ascii="Times New Roman" w:hAnsi="Times New Roman" w:cs="Times New Roman"/>
        </w:rPr>
        <w:tab/>
      </w:r>
      <w:r w:rsidRPr="00551F42">
        <w:rPr>
          <w:rFonts w:ascii="Times New Roman" w:hAnsi="Times New Roman" w:cs="Times New Roman"/>
        </w:rPr>
        <w:tab/>
      </w:r>
      <w:r w:rsidRPr="00551F42">
        <w:rPr>
          <w:rFonts w:ascii="Times New Roman" w:hAnsi="Times New Roman" w:cs="Times New Roman"/>
        </w:rPr>
        <w:tab/>
      </w:r>
      <w:r w:rsidRPr="00551F42">
        <w:rPr>
          <w:rFonts w:ascii="Times New Roman" w:hAnsi="Times New Roman" w:cs="Times New Roman"/>
        </w:rPr>
        <w:tab/>
      </w:r>
      <w:r w:rsidRPr="00551F42">
        <w:rPr>
          <w:rFonts w:ascii="Times New Roman" w:hAnsi="Times New Roman" w:cs="Times New Roman"/>
        </w:rPr>
        <w:tab/>
      </w:r>
      <w:r w:rsidRPr="00551F42">
        <w:rPr>
          <w:rFonts w:ascii="Times New Roman" w:hAnsi="Times New Roman" w:cs="Times New Roman"/>
        </w:rPr>
        <w:tab/>
      </w:r>
      <w:r w:rsidRPr="00551F42">
        <w:rPr>
          <w:rFonts w:ascii="Times New Roman" w:hAnsi="Times New Roman" w:cs="Times New Roman"/>
        </w:rPr>
        <w:tab/>
      </w:r>
      <w:r w:rsidRPr="00551F42">
        <w:rPr>
          <w:rFonts w:ascii="Times New Roman" w:hAnsi="Times New Roman" w:cs="Times New Roman"/>
        </w:rPr>
        <w:tab/>
      </w:r>
      <w:r w:rsidRPr="00551F42">
        <w:rPr>
          <w:rFonts w:ascii="Times New Roman" w:hAnsi="Times New Roman" w:cs="Times New Roman"/>
        </w:rPr>
        <w:tab/>
        <w:t xml:space="preserve">Secretar general, </w:t>
      </w:r>
    </w:p>
    <w:p w14:paraId="7E5EF44B" w14:textId="283F8C52" w:rsidR="00E06B82" w:rsidRPr="00551F42" w:rsidRDefault="00E06B82" w:rsidP="00E06B82">
      <w:pPr>
        <w:spacing w:after="0"/>
        <w:jc w:val="center"/>
        <w:rPr>
          <w:rFonts w:ascii="Times New Roman" w:hAnsi="Times New Roman" w:cs="Times New Roman"/>
        </w:rPr>
      </w:pPr>
      <w:r w:rsidRPr="00551F42">
        <w:rPr>
          <w:rFonts w:ascii="Times New Roman" w:hAnsi="Times New Roman" w:cs="Times New Roman"/>
        </w:rPr>
        <w:tab/>
      </w:r>
      <w:r w:rsidRPr="00551F42">
        <w:rPr>
          <w:rFonts w:ascii="Times New Roman" w:hAnsi="Times New Roman" w:cs="Times New Roman"/>
        </w:rPr>
        <w:tab/>
      </w:r>
      <w:r w:rsidRPr="00551F42">
        <w:rPr>
          <w:rFonts w:ascii="Times New Roman" w:hAnsi="Times New Roman" w:cs="Times New Roman"/>
        </w:rPr>
        <w:tab/>
      </w:r>
      <w:r w:rsidRPr="00551F42">
        <w:rPr>
          <w:rFonts w:ascii="Times New Roman" w:hAnsi="Times New Roman" w:cs="Times New Roman"/>
        </w:rPr>
        <w:tab/>
      </w:r>
      <w:r w:rsidRPr="00551F42">
        <w:rPr>
          <w:rFonts w:ascii="Times New Roman" w:hAnsi="Times New Roman" w:cs="Times New Roman"/>
        </w:rPr>
        <w:tab/>
      </w:r>
      <w:r w:rsidRPr="00551F42">
        <w:rPr>
          <w:rFonts w:ascii="Times New Roman" w:hAnsi="Times New Roman" w:cs="Times New Roman"/>
        </w:rPr>
        <w:tab/>
      </w:r>
      <w:r w:rsidRPr="00551F42">
        <w:rPr>
          <w:rFonts w:ascii="Times New Roman" w:hAnsi="Times New Roman" w:cs="Times New Roman"/>
        </w:rPr>
        <w:tab/>
        <w:t xml:space="preserve">                    </w:t>
      </w:r>
      <w:r w:rsidR="00A50E64">
        <w:rPr>
          <w:rFonts w:ascii="Times New Roman" w:hAnsi="Times New Roman" w:cs="Times New Roman"/>
        </w:rPr>
        <w:t xml:space="preserve">    </w:t>
      </w:r>
      <w:r w:rsidRPr="00551F42">
        <w:rPr>
          <w:rFonts w:ascii="Times New Roman" w:hAnsi="Times New Roman" w:cs="Times New Roman"/>
        </w:rPr>
        <w:t xml:space="preserve"> </w:t>
      </w:r>
      <w:r w:rsidR="000C3383" w:rsidRPr="00551F42">
        <w:rPr>
          <w:rFonts w:ascii="Times New Roman" w:hAnsi="Times New Roman" w:cs="Times New Roman"/>
        </w:rPr>
        <w:t>Mihaela</w:t>
      </w:r>
      <w:r w:rsidRPr="00551F42">
        <w:rPr>
          <w:rFonts w:ascii="Times New Roman" w:hAnsi="Times New Roman" w:cs="Times New Roman"/>
        </w:rPr>
        <w:t xml:space="preserve">  Niță </w:t>
      </w:r>
    </w:p>
    <w:sectPr w:rsidR="00E06B82" w:rsidRPr="00551F42" w:rsidSect="00D045FC">
      <w:pgSz w:w="12240" w:h="15840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34355"/>
    <w:multiLevelType w:val="hybridMultilevel"/>
    <w:tmpl w:val="148E07F0"/>
    <w:lvl w:ilvl="0" w:tplc="A11AF6F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90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55"/>
    <w:rsid w:val="00020F55"/>
    <w:rsid w:val="0005544B"/>
    <w:rsid w:val="000C3383"/>
    <w:rsid w:val="000E3555"/>
    <w:rsid w:val="00126D12"/>
    <w:rsid w:val="00152D2C"/>
    <w:rsid w:val="001777DE"/>
    <w:rsid w:val="001C36FC"/>
    <w:rsid w:val="001C6D36"/>
    <w:rsid w:val="002579F5"/>
    <w:rsid w:val="0027676B"/>
    <w:rsid w:val="00282047"/>
    <w:rsid w:val="002C7A79"/>
    <w:rsid w:val="002F59EB"/>
    <w:rsid w:val="00311F04"/>
    <w:rsid w:val="0034177B"/>
    <w:rsid w:val="00386351"/>
    <w:rsid w:val="003F1C9E"/>
    <w:rsid w:val="00484609"/>
    <w:rsid w:val="004B7C02"/>
    <w:rsid w:val="004E0EAD"/>
    <w:rsid w:val="004E7947"/>
    <w:rsid w:val="00551F42"/>
    <w:rsid w:val="005539F7"/>
    <w:rsid w:val="00584B62"/>
    <w:rsid w:val="005A4C1B"/>
    <w:rsid w:val="005C0FCC"/>
    <w:rsid w:val="005C4E44"/>
    <w:rsid w:val="00612886"/>
    <w:rsid w:val="00613C34"/>
    <w:rsid w:val="00655176"/>
    <w:rsid w:val="00661254"/>
    <w:rsid w:val="00681ECC"/>
    <w:rsid w:val="00684E36"/>
    <w:rsid w:val="00694634"/>
    <w:rsid w:val="006A5C9C"/>
    <w:rsid w:val="006A74AB"/>
    <w:rsid w:val="006F1E7A"/>
    <w:rsid w:val="006F3474"/>
    <w:rsid w:val="00724363"/>
    <w:rsid w:val="00767302"/>
    <w:rsid w:val="007A590C"/>
    <w:rsid w:val="007E05FB"/>
    <w:rsid w:val="007F5153"/>
    <w:rsid w:val="008351FA"/>
    <w:rsid w:val="008B3F88"/>
    <w:rsid w:val="008C65EC"/>
    <w:rsid w:val="009040B1"/>
    <w:rsid w:val="00930740"/>
    <w:rsid w:val="00965099"/>
    <w:rsid w:val="00985F79"/>
    <w:rsid w:val="0099499A"/>
    <w:rsid w:val="009D7631"/>
    <w:rsid w:val="00A37CFA"/>
    <w:rsid w:val="00A420DE"/>
    <w:rsid w:val="00A50E64"/>
    <w:rsid w:val="00A638F1"/>
    <w:rsid w:val="00A96AFB"/>
    <w:rsid w:val="00AF1CB9"/>
    <w:rsid w:val="00B319CA"/>
    <w:rsid w:val="00B42D4B"/>
    <w:rsid w:val="00B560BB"/>
    <w:rsid w:val="00B85F1C"/>
    <w:rsid w:val="00BD6259"/>
    <w:rsid w:val="00C100C9"/>
    <w:rsid w:val="00C45E31"/>
    <w:rsid w:val="00C575D9"/>
    <w:rsid w:val="00C93EA6"/>
    <w:rsid w:val="00CC3C2B"/>
    <w:rsid w:val="00CF4166"/>
    <w:rsid w:val="00D045FC"/>
    <w:rsid w:val="00DC1567"/>
    <w:rsid w:val="00DE1721"/>
    <w:rsid w:val="00DE269A"/>
    <w:rsid w:val="00DE5C39"/>
    <w:rsid w:val="00E06B82"/>
    <w:rsid w:val="00E10160"/>
    <w:rsid w:val="00E653A6"/>
    <w:rsid w:val="00EB7B9A"/>
    <w:rsid w:val="00ED107F"/>
    <w:rsid w:val="00EE765F"/>
    <w:rsid w:val="00F04B26"/>
    <w:rsid w:val="00F05C01"/>
    <w:rsid w:val="00F208D2"/>
    <w:rsid w:val="00F86B11"/>
    <w:rsid w:val="00FB701D"/>
    <w:rsid w:val="00FD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E887"/>
  <w15:docId w15:val="{ADA47E15-5B62-4722-89B4-17FF38B5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47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C6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8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6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6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LENOVO</dc:creator>
  <cp:lastModifiedBy>DUMITRIU GHE. MIHAELA</cp:lastModifiedBy>
  <cp:revision>7</cp:revision>
  <cp:lastPrinted>2023-05-25T04:53:00Z</cp:lastPrinted>
  <dcterms:created xsi:type="dcterms:W3CDTF">2024-04-01T10:25:00Z</dcterms:created>
  <dcterms:modified xsi:type="dcterms:W3CDTF">2025-01-17T11:25:00Z</dcterms:modified>
</cp:coreProperties>
</file>