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695" w:rsidRPr="006728B7" w:rsidRDefault="004E0695"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heme="minorEastAsia"/>
          <w:b/>
          <w:bCs/>
          <w:sz w:val="22"/>
          <w:szCs w:val="22"/>
          <w:lang w:val="en-US"/>
        </w:rPr>
      </w:pPr>
      <w:r w:rsidRPr="006728B7">
        <w:rPr>
          <w:rFonts w:eastAsiaTheme="minorEastAsia"/>
          <w:b/>
          <w:bCs/>
          <w:sz w:val="22"/>
          <w:szCs w:val="22"/>
          <w:lang w:val="en-US"/>
        </w:rPr>
        <w:t>ROMÂNIA</w:t>
      </w:r>
    </w:p>
    <w:p w:rsidR="004E0695" w:rsidRPr="006728B7" w:rsidRDefault="004E0695"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heme="minorEastAsia"/>
          <w:b/>
          <w:bCs/>
          <w:sz w:val="22"/>
          <w:szCs w:val="22"/>
          <w:lang w:val="en-US"/>
        </w:rPr>
      </w:pPr>
      <w:r w:rsidRPr="006728B7">
        <w:rPr>
          <w:rFonts w:eastAsiaTheme="minorEastAsia"/>
          <w:b/>
          <w:bCs/>
          <w:sz w:val="22"/>
          <w:szCs w:val="22"/>
          <w:lang w:val="en-US"/>
        </w:rPr>
        <w:t>JUDEȚUL NEAMȚ</w:t>
      </w:r>
    </w:p>
    <w:p w:rsidR="004E0695" w:rsidRPr="006728B7" w:rsidRDefault="004E0695"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heme="minorEastAsia"/>
          <w:b/>
          <w:bCs/>
          <w:sz w:val="22"/>
          <w:szCs w:val="22"/>
          <w:lang w:val="en-US"/>
        </w:rPr>
      </w:pPr>
      <w:r w:rsidRPr="006728B7">
        <w:rPr>
          <w:rFonts w:eastAsiaTheme="minorEastAsia"/>
          <w:b/>
          <w:bCs/>
          <w:sz w:val="22"/>
          <w:szCs w:val="22"/>
          <w:lang w:val="en-US"/>
        </w:rPr>
        <w:t>COMUNA ION CREANGĂ</w:t>
      </w:r>
    </w:p>
    <w:p w:rsidR="004E0695" w:rsidRPr="006728B7" w:rsidRDefault="004E0695"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heme="minorEastAsia"/>
          <w:b/>
          <w:bCs/>
          <w:sz w:val="22"/>
          <w:szCs w:val="22"/>
          <w:lang w:val="en-US"/>
        </w:rPr>
      </w:pPr>
      <w:r w:rsidRPr="006728B7">
        <w:rPr>
          <w:rFonts w:eastAsiaTheme="minorEastAsia"/>
          <w:b/>
          <w:bCs/>
          <w:sz w:val="22"/>
          <w:szCs w:val="22"/>
          <w:lang w:val="en-US"/>
        </w:rPr>
        <w:t>PRIMAR</w:t>
      </w:r>
    </w:p>
    <w:p w:rsidR="00E44A75" w:rsidRPr="006728B7" w:rsidRDefault="00E44A75"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heme="minorEastAsia"/>
          <w:b/>
          <w:bCs/>
          <w:sz w:val="22"/>
          <w:szCs w:val="22"/>
          <w:lang w:val="en-US"/>
        </w:rPr>
      </w:pPr>
    </w:p>
    <w:p w:rsidR="00467094" w:rsidRPr="006728B7" w:rsidRDefault="00467094"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heme="minorEastAsia"/>
          <w:b/>
          <w:bCs/>
          <w:sz w:val="22"/>
          <w:szCs w:val="22"/>
          <w:lang w:val="en-US"/>
        </w:rPr>
      </w:pPr>
    </w:p>
    <w:p w:rsidR="004E0695" w:rsidRPr="006728B7" w:rsidRDefault="004E0695"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heme="minorEastAsia"/>
          <w:b/>
          <w:bCs/>
          <w:sz w:val="22"/>
          <w:szCs w:val="22"/>
          <w:lang w:val="en-US"/>
        </w:rPr>
      </w:pPr>
      <w:r w:rsidRPr="006728B7">
        <w:rPr>
          <w:rFonts w:eastAsiaTheme="minorEastAsia"/>
          <w:b/>
          <w:bCs/>
          <w:sz w:val="22"/>
          <w:szCs w:val="22"/>
          <w:lang w:val="en-US"/>
        </w:rPr>
        <w:t>DISPOZIȚIE</w:t>
      </w:r>
    </w:p>
    <w:p w:rsidR="004E0695" w:rsidRPr="006728B7" w:rsidRDefault="004E0695"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heme="minorEastAsia"/>
          <w:b/>
          <w:bCs/>
          <w:sz w:val="22"/>
          <w:szCs w:val="22"/>
          <w:lang w:val="en-US"/>
        </w:rPr>
      </w:pPr>
      <w:proofErr w:type="spellStart"/>
      <w:r w:rsidRPr="006728B7">
        <w:rPr>
          <w:rFonts w:eastAsiaTheme="minorEastAsia"/>
          <w:b/>
          <w:bCs/>
          <w:sz w:val="22"/>
          <w:szCs w:val="22"/>
          <w:lang w:val="en-US"/>
        </w:rPr>
        <w:t>Nr</w:t>
      </w:r>
      <w:proofErr w:type="spellEnd"/>
      <w:r w:rsidRPr="006728B7">
        <w:rPr>
          <w:rFonts w:eastAsiaTheme="minorEastAsia"/>
          <w:b/>
          <w:bCs/>
          <w:sz w:val="22"/>
          <w:szCs w:val="22"/>
          <w:lang w:val="en-US"/>
        </w:rPr>
        <w:t>.</w:t>
      </w:r>
      <w:r w:rsidR="008C079F" w:rsidRPr="006728B7">
        <w:rPr>
          <w:rFonts w:eastAsiaTheme="minorEastAsia"/>
          <w:b/>
          <w:bCs/>
          <w:sz w:val="22"/>
          <w:szCs w:val="22"/>
          <w:lang w:val="en-US"/>
        </w:rPr>
        <w:t xml:space="preserve"> </w:t>
      </w:r>
      <w:proofErr w:type="gramStart"/>
      <w:r w:rsidR="008C079F" w:rsidRPr="006728B7">
        <w:rPr>
          <w:rFonts w:eastAsiaTheme="minorEastAsia"/>
          <w:b/>
          <w:bCs/>
          <w:sz w:val="22"/>
          <w:szCs w:val="22"/>
          <w:lang w:val="en-US"/>
        </w:rPr>
        <w:t>302</w:t>
      </w:r>
      <w:r w:rsidR="00D04E29" w:rsidRPr="006728B7">
        <w:rPr>
          <w:rFonts w:eastAsiaTheme="minorEastAsia"/>
          <w:b/>
          <w:bCs/>
          <w:sz w:val="22"/>
          <w:szCs w:val="22"/>
          <w:lang w:val="en-US"/>
        </w:rPr>
        <w:t xml:space="preserve"> </w:t>
      </w:r>
      <w:r w:rsidRPr="006728B7">
        <w:rPr>
          <w:rFonts w:eastAsiaTheme="minorEastAsia"/>
          <w:b/>
          <w:bCs/>
          <w:sz w:val="22"/>
          <w:szCs w:val="22"/>
          <w:lang w:val="en-US"/>
        </w:rPr>
        <w:t xml:space="preserve"> </w:t>
      </w:r>
      <w:r w:rsidR="008C079F" w:rsidRPr="006728B7">
        <w:rPr>
          <w:rFonts w:eastAsiaTheme="minorEastAsia"/>
          <w:b/>
          <w:bCs/>
          <w:sz w:val="22"/>
          <w:szCs w:val="22"/>
          <w:lang w:val="en-US"/>
        </w:rPr>
        <w:t>din</w:t>
      </w:r>
      <w:proofErr w:type="gramEnd"/>
      <w:r w:rsidR="008C079F" w:rsidRPr="006728B7">
        <w:rPr>
          <w:rFonts w:eastAsiaTheme="minorEastAsia"/>
          <w:b/>
          <w:bCs/>
          <w:sz w:val="22"/>
          <w:szCs w:val="22"/>
          <w:lang w:val="en-US"/>
        </w:rPr>
        <w:t xml:space="preserve"> 23.10</w:t>
      </w:r>
      <w:r w:rsidRPr="006728B7">
        <w:rPr>
          <w:rFonts w:eastAsiaTheme="minorEastAsia"/>
          <w:b/>
          <w:bCs/>
          <w:sz w:val="22"/>
          <w:szCs w:val="22"/>
          <w:lang w:val="en-US"/>
        </w:rPr>
        <w:t>.2024</w:t>
      </w:r>
    </w:p>
    <w:p w:rsidR="004E0695" w:rsidRPr="006728B7" w:rsidRDefault="004E0695" w:rsidP="006728B7">
      <w:pPr>
        <w:spacing w:line="276" w:lineRule="auto"/>
        <w:jc w:val="center"/>
        <w:rPr>
          <w:b/>
          <w:sz w:val="22"/>
          <w:szCs w:val="22"/>
        </w:rPr>
      </w:pPr>
      <w:r w:rsidRPr="006728B7">
        <w:rPr>
          <w:b/>
          <w:sz w:val="22"/>
          <w:szCs w:val="22"/>
        </w:rPr>
        <w:t xml:space="preserve">Privind </w:t>
      </w:r>
      <w:r w:rsidRPr="006728B7">
        <w:rPr>
          <w:b/>
          <w:bCs/>
          <w:sz w:val="22"/>
          <w:szCs w:val="22"/>
        </w:rPr>
        <w:t>delimitarea, numerotarea și stabilirea sediului secțiilor de votare</w:t>
      </w:r>
      <w:r w:rsidR="008C079F" w:rsidRPr="006728B7">
        <w:rPr>
          <w:b/>
          <w:bCs/>
          <w:sz w:val="22"/>
          <w:szCs w:val="22"/>
        </w:rPr>
        <w:t>, organizate pe  raza  UAT  Ion Creangă , judetul Neamt</w:t>
      </w:r>
      <w:r w:rsidR="008C079F" w:rsidRPr="006728B7">
        <w:rPr>
          <w:b/>
          <w:sz w:val="22"/>
          <w:szCs w:val="22"/>
        </w:rPr>
        <w:t xml:space="preserve">, pentru  organizarea  şi desfăşurarea  alegerilor  pentru  Președintele  României  si </w:t>
      </w:r>
      <w:r w:rsidR="006728B7" w:rsidRPr="006728B7">
        <w:rPr>
          <w:b/>
          <w:sz w:val="22"/>
          <w:szCs w:val="22"/>
        </w:rPr>
        <w:t xml:space="preserve">alegerilor  pentru </w:t>
      </w:r>
      <w:r w:rsidR="008C079F" w:rsidRPr="006728B7">
        <w:rPr>
          <w:b/>
          <w:sz w:val="22"/>
          <w:szCs w:val="22"/>
        </w:rPr>
        <w:t xml:space="preserve"> Senat  si  Camera  Deputatilor </w:t>
      </w:r>
      <w:r w:rsidRPr="006728B7">
        <w:rPr>
          <w:b/>
          <w:sz w:val="22"/>
          <w:szCs w:val="22"/>
        </w:rPr>
        <w:t>din anul 2024</w:t>
      </w:r>
    </w:p>
    <w:p w:rsidR="004E0695" w:rsidRPr="006728B7" w:rsidRDefault="004E0695"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heme="minorEastAsia"/>
          <w:b/>
          <w:bCs/>
          <w:sz w:val="22"/>
          <w:szCs w:val="22"/>
          <w:lang w:val="en-US"/>
        </w:rPr>
      </w:pPr>
    </w:p>
    <w:p w:rsidR="00467094" w:rsidRPr="006728B7" w:rsidRDefault="00467094"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heme="minorEastAsia"/>
          <w:b/>
          <w:bCs/>
          <w:sz w:val="22"/>
          <w:szCs w:val="22"/>
          <w:lang w:val="en-US"/>
        </w:rPr>
      </w:pPr>
    </w:p>
    <w:p w:rsidR="004E0695" w:rsidRPr="006728B7" w:rsidRDefault="004E0695"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sz w:val="22"/>
          <w:szCs w:val="22"/>
          <w:lang w:val="en-US"/>
        </w:rPr>
      </w:pPr>
      <w:r w:rsidRPr="006728B7">
        <w:rPr>
          <w:rFonts w:eastAsiaTheme="minorEastAsia"/>
          <w:sz w:val="22"/>
          <w:szCs w:val="22"/>
          <w:lang w:val="en-US"/>
        </w:rPr>
        <w:t xml:space="preserve">    </w:t>
      </w:r>
      <w:proofErr w:type="spellStart"/>
      <w:r w:rsidRPr="006728B7">
        <w:rPr>
          <w:rFonts w:eastAsiaTheme="minorEastAsia"/>
          <w:sz w:val="22"/>
          <w:szCs w:val="22"/>
          <w:lang w:val="en-US"/>
        </w:rPr>
        <w:t>Analizând</w:t>
      </w:r>
      <w:proofErr w:type="spellEnd"/>
      <w:r w:rsidRPr="006728B7">
        <w:rPr>
          <w:rFonts w:eastAsiaTheme="minorEastAsia"/>
          <w:sz w:val="22"/>
          <w:szCs w:val="22"/>
          <w:lang w:val="en-US"/>
        </w:rPr>
        <w:t xml:space="preserve"> </w:t>
      </w:r>
      <w:proofErr w:type="spellStart"/>
      <w:r w:rsidRPr="006728B7">
        <w:rPr>
          <w:rFonts w:eastAsiaTheme="minorEastAsia"/>
          <w:sz w:val="22"/>
          <w:szCs w:val="22"/>
          <w:lang w:val="en-US"/>
        </w:rPr>
        <w:t>temeiurile</w:t>
      </w:r>
      <w:proofErr w:type="spellEnd"/>
      <w:r w:rsidRPr="006728B7">
        <w:rPr>
          <w:rFonts w:eastAsiaTheme="minorEastAsia"/>
          <w:sz w:val="22"/>
          <w:szCs w:val="22"/>
          <w:lang w:val="en-US"/>
        </w:rPr>
        <w:t xml:space="preserve"> </w:t>
      </w:r>
      <w:proofErr w:type="spellStart"/>
      <w:r w:rsidRPr="006728B7">
        <w:rPr>
          <w:rFonts w:eastAsiaTheme="minorEastAsia"/>
          <w:sz w:val="22"/>
          <w:szCs w:val="22"/>
          <w:lang w:val="en-US"/>
        </w:rPr>
        <w:t>juridice</w:t>
      </w:r>
      <w:proofErr w:type="spellEnd"/>
      <w:r w:rsidRPr="006728B7">
        <w:rPr>
          <w:rFonts w:eastAsiaTheme="minorEastAsia"/>
          <w:sz w:val="22"/>
          <w:szCs w:val="22"/>
          <w:lang w:val="en-US"/>
        </w:rPr>
        <w:t>:</w:t>
      </w:r>
    </w:p>
    <w:p w:rsidR="004E0695" w:rsidRPr="006728B7" w:rsidRDefault="004E0695" w:rsidP="006728B7">
      <w:pPr>
        <w:pStyle w:val="Heading1"/>
        <w:shd w:val="clear" w:color="auto" w:fill="FFFFFF"/>
        <w:spacing w:before="0" w:after="0" w:line="276" w:lineRule="auto"/>
        <w:jc w:val="both"/>
        <w:rPr>
          <w:rFonts w:ascii="Times New Roman" w:hAnsi="Times New Roman"/>
          <w:b w:val="0"/>
          <w:sz w:val="22"/>
          <w:szCs w:val="22"/>
        </w:rPr>
      </w:pPr>
      <w:r w:rsidRPr="006728B7">
        <w:rPr>
          <w:rFonts w:ascii="Times New Roman" w:hAnsi="Times New Roman"/>
          <w:b w:val="0"/>
          <w:sz w:val="22"/>
          <w:szCs w:val="22"/>
        </w:rPr>
        <w:t xml:space="preserve">-art. </w:t>
      </w:r>
      <w:r w:rsidR="008C079F" w:rsidRPr="006728B7">
        <w:rPr>
          <w:rFonts w:ascii="Times New Roman" w:hAnsi="Times New Roman"/>
          <w:b w:val="0"/>
          <w:sz w:val="22"/>
          <w:szCs w:val="22"/>
        </w:rPr>
        <w:t xml:space="preserve">10 , art. </w:t>
      </w:r>
      <w:r w:rsidRPr="006728B7">
        <w:rPr>
          <w:rFonts w:ascii="Times New Roman" w:hAnsi="Times New Roman"/>
          <w:b w:val="0"/>
          <w:sz w:val="22"/>
          <w:szCs w:val="22"/>
        </w:rPr>
        <w:t xml:space="preserve">20 alin. (5) din Legea nr. 208/2015, privind alegerea Senatului și a Camerei Deputaților, precum și pentru organizarea și funcționarea Autorității Electorale Permanente, cu modificările și completările ulterioare, </w:t>
      </w:r>
    </w:p>
    <w:p w:rsidR="00E518A2" w:rsidRPr="006728B7" w:rsidRDefault="00E518A2" w:rsidP="006728B7">
      <w:pPr>
        <w:spacing w:line="276" w:lineRule="auto"/>
        <w:rPr>
          <w:sz w:val="22"/>
          <w:szCs w:val="22"/>
          <w:lang w:val="en-US" w:eastAsia="en-US"/>
        </w:rPr>
      </w:pPr>
      <w:r w:rsidRPr="006728B7">
        <w:rPr>
          <w:sz w:val="22"/>
          <w:szCs w:val="22"/>
        </w:rPr>
        <w:t xml:space="preserve"> - </w:t>
      </w:r>
      <w:r w:rsidR="007129D0" w:rsidRPr="006728B7">
        <w:rPr>
          <w:sz w:val="22"/>
          <w:szCs w:val="22"/>
        </w:rPr>
        <w:t xml:space="preserve"> pct.</w:t>
      </w:r>
      <w:r w:rsidR="006702FF" w:rsidRPr="006728B7">
        <w:rPr>
          <w:sz w:val="22"/>
          <w:szCs w:val="22"/>
        </w:rPr>
        <w:t xml:space="preserve"> 92 la </w:t>
      </w:r>
      <w:r w:rsidRPr="006728B7">
        <w:rPr>
          <w:sz w:val="22"/>
          <w:szCs w:val="22"/>
        </w:rPr>
        <w:t xml:space="preserve">H.G  nr. 1034 / 2024 </w:t>
      </w:r>
      <w:r w:rsidR="00566D12" w:rsidRPr="006728B7">
        <w:rPr>
          <w:sz w:val="22"/>
          <w:szCs w:val="22"/>
        </w:rPr>
        <w:t xml:space="preserve">pentru aprobarea calendarului acţiunilor din cuprinsul perioadei electorale a alegerilor pentru Senat şi Camera Deputaţilor din anul 2024 </w:t>
      </w:r>
      <w:r w:rsidR="006702FF" w:rsidRPr="006728B7">
        <w:rPr>
          <w:sz w:val="22"/>
          <w:szCs w:val="22"/>
          <w:lang w:val="en-US" w:eastAsia="en-US"/>
        </w:rPr>
        <w:t>,</w:t>
      </w:r>
    </w:p>
    <w:p w:rsidR="007129D0" w:rsidRPr="006728B7" w:rsidRDefault="00ED3D9A" w:rsidP="006728B7">
      <w:pPr>
        <w:spacing w:line="276" w:lineRule="auto"/>
        <w:rPr>
          <w:sz w:val="22"/>
          <w:szCs w:val="22"/>
          <w:lang w:val="en-US" w:eastAsia="en-US"/>
        </w:rPr>
      </w:pPr>
      <w:r w:rsidRPr="006728B7">
        <w:rPr>
          <w:sz w:val="22"/>
          <w:szCs w:val="22"/>
          <w:lang w:val="en-US" w:eastAsia="en-US"/>
        </w:rPr>
        <w:t xml:space="preserve">- pct. 60 din </w:t>
      </w:r>
      <w:proofErr w:type="spellStart"/>
      <w:r w:rsidRPr="006728B7">
        <w:rPr>
          <w:sz w:val="22"/>
          <w:szCs w:val="22"/>
          <w:lang w:val="en-US" w:eastAsia="en-US"/>
        </w:rPr>
        <w:t>Programul</w:t>
      </w:r>
      <w:proofErr w:type="spellEnd"/>
      <w:r w:rsidRPr="006728B7">
        <w:rPr>
          <w:sz w:val="22"/>
          <w:szCs w:val="22"/>
          <w:lang w:val="en-US" w:eastAsia="en-US"/>
        </w:rPr>
        <w:t xml:space="preserve">  </w:t>
      </w:r>
      <w:proofErr w:type="spellStart"/>
      <w:r w:rsidRPr="006728B7">
        <w:rPr>
          <w:sz w:val="22"/>
          <w:szCs w:val="22"/>
          <w:lang w:val="en-US" w:eastAsia="en-US"/>
        </w:rPr>
        <w:t>calendaristi</w:t>
      </w:r>
      <w:r w:rsidR="00B4086F" w:rsidRPr="006728B7">
        <w:rPr>
          <w:sz w:val="22"/>
          <w:szCs w:val="22"/>
          <w:lang w:val="en-US" w:eastAsia="en-US"/>
        </w:rPr>
        <w:t>c</w:t>
      </w:r>
      <w:proofErr w:type="spellEnd"/>
      <w:r w:rsidR="00B4086F" w:rsidRPr="006728B7">
        <w:rPr>
          <w:sz w:val="22"/>
          <w:szCs w:val="22"/>
          <w:lang w:val="en-US" w:eastAsia="en-US"/>
        </w:rPr>
        <w:t xml:space="preserve"> </w:t>
      </w:r>
      <w:proofErr w:type="spellStart"/>
      <w:r w:rsidR="00B4086F" w:rsidRPr="006728B7">
        <w:rPr>
          <w:sz w:val="22"/>
          <w:szCs w:val="22"/>
          <w:lang w:val="en-US" w:eastAsia="en-US"/>
        </w:rPr>
        <w:t>pentru</w:t>
      </w:r>
      <w:proofErr w:type="spellEnd"/>
      <w:r w:rsidR="00B4086F" w:rsidRPr="006728B7">
        <w:rPr>
          <w:sz w:val="22"/>
          <w:szCs w:val="22"/>
          <w:lang w:val="en-US" w:eastAsia="en-US"/>
        </w:rPr>
        <w:t xml:space="preserve">  </w:t>
      </w:r>
      <w:proofErr w:type="spellStart"/>
      <w:r w:rsidR="00B4086F" w:rsidRPr="006728B7">
        <w:rPr>
          <w:sz w:val="22"/>
          <w:szCs w:val="22"/>
          <w:lang w:val="en-US" w:eastAsia="en-US"/>
        </w:rPr>
        <w:t>realizarea</w:t>
      </w:r>
      <w:proofErr w:type="spellEnd"/>
      <w:r w:rsidR="00B4086F" w:rsidRPr="006728B7">
        <w:rPr>
          <w:sz w:val="22"/>
          <w:szCs w:val="22"/>
          <w:lang w:val="en-US" w:eastAsia="en-US"/>
        </w:rPr>
        <w:t xml:space="preserve">  </w:t>
      </w:r>
      <w:proofErr w:type="spellStart"/>
      <w:r w:rsidR="00B4086F" w:rsidRPr="006728B7">
        <w:rPr>
          <w:sz w:val="22"/>
          <w:szCs w:val="22"/>
          <w:lang w:val="en-US" w:eastAsia="en-US"/>
        </w:rPr>
        <w:t>actiunilor</w:t>
      </w:r>
      <w:proofErr w:type="spellEnd"/>
      <w:r w:rsidRPr="006728B7">
        <w:rPr>
          <w:sz w:val="22"/>
          <w:szCs w:val="22"/>
          <w:lang w:val="en-US" w:eastAsia="en-US"/>
        </w:rPr>
        <w:t xml:space="preserve">  </w:t>
      </w:r>
      <w:proofErr w:type="spellStart"/>
      <w:r w:rsidRPr="006728B7">
        <w:rPr>
          <w:sz w:val="22"/>
          <w:szCs w:val="22"/>
          <w:lang w:val="en-US" w:eastAsia="en-US"/>
        </w:rPr>
        <w:t>necesare</w:t>
      </w:r>
      <w:proofErr w:type="spellEnd"/>
      <w:r w:rsidRPr="006728B7">
        <w:rPr>
          <w:sz w:val="22"/>
          <w:szCs w:val="22"/>
          <w:lang w:val="en-US" w:eastAsia="en-US"/>
        </w:rPr>
        <w:t xml:space="preserve"> </w:t>
      </w:r>
      <w:proofErr w:type="spellStart"/>
      <w:r w:rsidRPr="006728B7">
        <w:rPr>
          <w:sz w:val="22"/>
          <w:szCs w:val="22"/>
          <w:lang w:val="en-US" w:eastAsia="en-US"/>
        </w:rPr>
        <w:t>pentru</w:t>
      </w:r>
      <w:proofErr w:type="spellEnd"/>
      <w:r w:rsidRPr="006728B7">
        <w:rPr>
          <w:sz w:val="22"/>
          <w:szCs w:val="22"/>
          <w:lang w:val="en-US" w:eastAsia="en-US"/>
        </w:rPr>
        <w:t xml:space="preserve">  </w:t>
      </w:r>
      <w:proofErr w:type="spellStart"/>
      <w:r w:rsidRPr="006728B7">
        <w:rPr>
          <w:sz w:val="22"/>
          <w:szCs w:val="22"/>
          <w:lang w:val="en-US" w:eastAsia="en-US"/>
        </w:rPr>
        <w:t>alegerea</w:t>
      </w:r>
      <w:proofErr w:type="spellEnd"/>
      <w:r w:rsidRPr="006728B7">
        <w:rPr>
          <w:sz w:val="22"/>
          <w:szCs w:val="22"/>
          <w:lang w:val="en-US" w:eastAsia="en-US"/>
        </w:rPr>
        <w:t xml:space="preserve"> </w:t>
      </w:r>
      <w:proofErr w:type="spellStart"/>
      <w:r w:rsidRPr="006728B7">
        <w:rPr>
          <w:sz w:val="22"/>
          <w:szCs w:val="22"/>
          <w:lang w:val="en-US" w:eastAsia="en-US"/>
        </w:rPr>
        <w:t>Presedintelui</w:t>
      </w:r>
      <w:proofErr w:type="spellEnd"/>
      <w:r w:rsidRPr="006728B7">
        <w:rPr>
          <w:sz w:val="22"/>
          <w:szCs w:val="22"/>
          <w:lang w:val="en-US" w:eastAsia="en-US"/>
        </w:rPr>
        <w:t xml:space="preserve">  </w:t>
      </w:r>
      <w:proofErr w:type="spellStart"/>
      <w:r w:rsidRPr="006728B7">
        <w:rPr>
          <w:sz w:val="22"/>
          <w:szCs w:val="22"/>
          <w:lang w:val="en-US" w:eastAsia="en-US"/>
        </w:rPr>
        <w:t>Romaniei</w:t>
      </w:r>
      <w:proofErr w:type="spellEnd"/>
      <w:r w:rsidRPr="006728B7">
        <w:rPr>
          <w:sz w:val="22"/>
          <w:szCs w:val="22"/>
          <w:lang w:val="en-US" w:eastAsia="en-US"/>
        </w:rPr>
        <w:t xml:space="preserve">  din  </w:t>
      </w:r>
      <w:proofErr w:type="spellStart"/>
      <w:r w:rsidRPr="006728B7">
        <w:rPr>
          <w:sz w:val="22"/>
          <w:szCs w:val="22"/>
          <w:lang w:val="en-US" w:eastAsia="en-US"/>
        </w:rPr>
        <w:t>anul</w:t>
      </w:r>
      <w:proofErr w:type="spellEnd"/>
      <w:r w:rsidRPr="006728B7">
        <w:rPr>
          <w:sz w:val="22"/>
          <w:szCs w:val="22"/>
          <w:lang w:val="en-US" w:eastAsia="en-US"/>
        </w:rPr>
        <w:t xml:space="preserve"> 2024 , </w:t>
      </w:r>
      <w:proofErr w:type="spellStart"/>
      <w:r w:rsidRPr="006728B7">
        <w:rPr>
          <w:sz w:val="22"/>
          <w:szCs w:val="22"/>
          <w:lang w:val="en-US" w:eastAsia="en-US"/>
        </w:rPr>
        <w:t>aprobat</w:t>
      </w:r>
      <w:proofErr w:type="spellEnd"/>
      <w:r w:rsidRPr="006728B7">
        <w:rPr>
          <w:sz w:val="22"/>
          <w:szCs w:val="22"/>
          <w:lang w:val="en-US" w:eastAsia="en-US"/>
        </w:rPr>
        <w:t xml:space="preserve">  </w:t>
      </w:r>
      <w:proofErr w:type="spellStart"/>
      <w:r w:rsidRPr="006728B7">
        <w:rPr>
          <w:sz w:val="22"/>
          <w:szCs w:val="22"/>
          <w:lang w:val="en-US" w:eastAsia="en-US"/>
        </w:rPr>
        <w:t>prin</w:t>
      </w:r>
      <w:proofErr w:type="spellEnd"/>
      <w:r w:rsidRPr="006728B7">
        <w:rPr>
          <w:sz w:val="22"/>
          <w:szCs w:val="22"/>
          <w:lang w:val="en-US" w:eastAsia="en-US"/>
        </w:rPr>
        <w:t xml:space="preserve">  H.G  </w:t>
      </w:r>
      <w:proofErr w:type="spellStart"/>
      <w:r w:rsidRPr="006728B7">
        <w:rPr>
          <w:sz w:val="22"/>
          <w:szCs w:val="22"/>
          <w:lang w:val="en-US" w:eastAsia="en-US"/>
        </w:rPr>
        <w:t>nr</w:t>
      </w:r>
      <w:proofErr w:type="spellEnd"/>
      <w:r w:rsidRPr="006728B7">
        <w:rPr>
          <w:sz w:val="22"/>
          <w:szCs w:val="22"/>
          <w:lang w:val="en-US" w:eastAsia="en-US"/>
        </w:rPr>
        <w:t xml:space="preserve">. 1061/ 2024 </w:t>
      </w:r>
    </w:p>
    <w:p w:rsidR="004E0695" w:rsidRPr="006728B7" w:rsidRDefault="004E0695" w:rsidP="006728B7">
      <w:pPr>
        <w:pStyle w:val="Heading1"/>
        <w:shd w:val="clear" w:color="auto" w:fill="FFFFFF"/>
        <w:spacing w:before="0" w:after="0" w:line="276" w:lineRule="auto"/>
        <w:jc w:val="both"/>
        <w:rPr>
          <w:rFonts w:ascii="Times New Roman" w:hAnsi="Times New Roman"/>
          <w:b w:val="0"/>
          <w:bCs w:val="0"/>
          <w:color w:val="2A76A7"/>
          <w:kern w:val="36"/>
          <w:sz w:val="22"/>
          <w:szCs w:val="22"/>
        </w:rPr>
      </w:pPr>
      <w:r w:rsidRPr="006728B7">
        <w:rPr>
          <w:rFonts w:ascii="Times New Roman" w:hAnsi="Times New Roman"/>
          <w:b w:val="0"/>
          <w:sz w:val="22"/>
          <w:szCs w:val="22"/>
        </w:rPr>
        <w:t xml:space="preserve">- art. 1 din </w:t>
      </w:r>
      <w:r w:rsidRPr="006728B7">
        <w:rPr>
          <w:rFonts w:ascii="Times New Roman" w:hAnsi="Times New Roman"/>
          <w:b w:val="0"/>
          <w:bCs w:val="0"/>
          <w:kern w:val="36"/>
          <w:sz w:val="22"/>
          <w:szCs w:val="22"/>
        </w:rPr>
        <w:t>Hotărârea nr. 16/2016 privind condițiile de aducere la cunoștință publică a delimitării și a numerotării secțiilor de votare din țară, precum și a sediilor acestora</w:t>
      </w:r>
      <w:r w:rsidRPr="006728B7">
        <w:rPr>
          <w:rFonts w:ascii="Times New Roman" w:hAnsi="Times New Roman"/>
          <w:b w:val="0"/>
          <w:bCs w:val="0"/>
          <w:color w:val="2A76A7"/>
          <w:kern w:val="36"/>
          <w:sz w:val="22"/>
          <w:szCs w:val="22"/>
        </w:rPr>
        <w:t>.</w:t>
      </w:r>
    </w:p>
    <w:p w:rsidR="004E0695" w:rsidRPr="006728B7" w:rsidRDefault="004E0695" w:rsidP="006728B7">
      <w:pPr>
        <w:pStyle w:val="Heading1"/>
        <w:shd w:val="clear" w:color="auto" w:fill="FFFFFF"/>
        <w:spacing w:before="0" w:after="0" w:line="276" w:lineRule="auto"/>
        <w:jc w:val="both"/>
        <w:rPr>
          <w:rFonts w:ascii="Times New Roman" w:hAnsi="Times New Roman"/>
          <w:b w:val="0"/>
          <w:bCs w:val="0"/>
          <w:color w:val="2A76A7"/>
          <w:kern w:val="36"/>
          <w:sz w:val="22"/>
          <w:szCs w:val="22"/>
        </w:rPr>
      </w:pPr>
      <w:r w:rsidRPr="006728B7">
        <w:rPr>
          <w:rFonts w:ascii="Times New Roman" w:hAnsi="Times New Roman"/>
          <w:b w:val="0"/>
          <w:bCs w:val="0"/>
          <w:color w:val="2A76A7"/>
          <w:kern w:val="36"/>
          <w:sz w:val="22"/>
          <w:szCs w:val="22"/>
        </w:rPr>
        <w:t>-</w:t>
      </w:r>
      <w:r w:rsidRPr="006728B7">
        <w:rPr>
          <w:rFonts w:ascii="Times New Roman" w:hAnsi="Times New Roman"/>
          <w:b w:val="0"/>
          <w:sz w:val="22"/>
          <w:szCs w:val="22"/>
        </w:rPr>
        <w:t>O.U.G. 21/2024 din 8 martie 2024 privind unele măsuri pentru organizarea şi desfăşurarea alegerilor pentru membrii din România în Parlamentul European din anul 2024 şi a alegerilor pentru autorităţile administraţiei publice locale din anul 2024;</w:t>
      </w:r>
    </w:p>
    <w:p w:rsidR="00A52D28" w:rsidRPr="006728B7" w:rsidRDefault="00A52D28"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sz w:val="22"/>
          <w:szCs w:val="22"/>
          <w:lang w:val="en-US"/>
        </w:rPr>
      </w:pPr>
      <w:r w:rsidRPr="006728B7">
        <w:rPr>
          <w:rFonts w:eastAsiaTheme="minorEastAsia"/>
          <w:sz w:val="22"/>
          <w:szCs w:val="22"/>
          <w:lang w:val="en-US"/>
        </w:rPr>
        <w:t xml:space="preserve">   </w:t>
      </w:r>
      <w:proofErr w:type="spellStart"/>
      <w:r w:rsidRPr="006728B7">
        <w:rPr>
          <w:rFonts w:eastAsiaTheme="minorEastAsia"/>
          <w:sz w:val="22"/>
          <w:szCs w:val="22"/>
          <w:lang w:val="en-US"/>
        </w:rPr>
        <w:t>Ținând</w:t>
      </w:r>
      <w:proofErr w:type="spellEnd"/>
      <w:r w:rsidRPr="006728B7">
        <w:rPr>
          <w:rFonts w:eastAsiaTheme="minorEastAsia"/>
          <w:sz w:val="22"/>
          <w:szCs w:val="22"/>
          <w:lang w:val="en-US"/>
        </w:rPr>
        <w:t xml:space="preserve"> </w:t>
      </w:r>
      <w:proofErr w:type="spellStart"/>
      <w:r w:rsidRPr="006728B7">
        <w:rPr>
          <w:rFonts w:eastAsiaTheme="minorEastAsia"/>
          <w:sz w:val="22"/>
          <w:szCs w:val="22"/>
          <w:lang w:val="en-US"/>
        </w:rPr>
        <w:t>seama</w:t>
      </w:r>
      <w:proofErr w:type="spellEnd"/>
      <w:r w:rsidRPr="006728B7">
        <w:rPr>
          <w:rFonts w:eastAsiaTheme="minorEastAsia"/>
          <w:sz w:val="22"/>
          <w:szCs w:val="22"/>
          <w:lang w:val="en-US"/>
        </w:rPr>
        <w:t xml:space="preserve"> de </w:t>
      </w:r>
      <w:proofErr w:type="spellStart"/>
      <w:r w:rsidRPr="006728B7">
        <w:rPr>
          <w:rFonts w:eastAsiaTheme="minorEastAsia"/>
          <w:sz w:val="22"/>
          <w:szCs w:val="22"/>
          <w:lang w:val="en-US"/>
        </w:rPr>
        <w:t>prevederile</w:t>
      </w:r>
      <w:proofErr w:type="spellEnd"/>
      <w:r w:rsidRPr="006728B7">
        <w:rPr>
          <w:rFonts w:eastAsiaTheme="minorEastAsia"/>
          <w:sz w:val="22"/>
          <w:szCs w:val="22"/>
          <w:lang w:val="en-US"/>
        </w:rPr>
        <w:t>:</w:t>
      </w:r>
    </w:p>
    <w:p w:rsidR="0054781B" w:rsidRPr="006728B7" w:rsidRDefault="0054781B"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sz w:val="22"/>
          <w:szCs w:val="22"/>
          <w:lang w:val="en-US"/>
        </w:rPr>
      </w:pPr>
      <w:r w:rsidRPr="006728B7">
        <w:rPr>
          <w:rFonts w:eastAsiaTheme="minorEastAsia"/>
          <w:sz w:val="22"/>
          <w:szCs w:val="22"/>
          <w:lang w:val="en-US"/>
        </w:rPr>
        <w:t xml:space="preserve">-  </w:t>
      </w:r>
      <w:proofErr w:type="spellStart"/>
      <w:r w:rsidRPr="006728B7">
        <w:rPr>
          <w:rFonts w:eastAsiaTheme="minorEastAsia"/>
          <w:sz w:val="22"/>
          <w:szCs w:val="22"/>
          <w:lang w:val="en-US"/>
        </w:rPr>
        <w:t>Hotararea</w:t>
      </w:r>
      <w:proofErr w:type="spellEnd"/>
      <w:r w:rsidRPr="006728B7">
        <w:rPr>
          <w:rFonts w:eastAsiaTheme="minorEastAsia"/>
          <w:sz w:val="22"/>
          <w:szCs w:val="22"/>
          <w:lang w:val="en-US"/>
        </w:rPr>
        <w:t xml:space="preserve"> </w:t>
      </w:r>
      <w:proofErr w:type="spellStart"/>
      <w:proofErr w:type="gramStart"/>
      <w:r w:rsidRPr="006728B7">
        <w:rPr>
          <w:rFonts w:eastAsiaTheme="minorEastAsia"/>
          <w:sz w:val="22"/>
          <w:szCs w:val="22"/>
          <w:lang w:val="en-US"/>
        </w:rPr>
        <w:t>Autoritatii</w:t>
      </w:r>
      <w:proofErr w:type="spellEnd"/>
      <w:r w:rsidRPr="006728B7">
        <w:rPr>
          <w:rFonts w:eastAsiaTheme="minorEastAsia"/>
          <w:sz w:val="22"/>
          <w:szCs w:val="22"/>
          <w:lang w:val="en-US"/>
        </w:rPr>
        <w:t xml:space="preserve">  </w:t>
      </w:r>
      <w:proofErr w:type="spellStart"/>
      <w:r w:rsidRPr="006728B7">
        <w:rPr>
          <w:rFonts w:eastAsiaTheme="minorEastAsia"/>
          <w:sz w:val="22"/>
          <w:szCs w:val="22"/>
          <w:lang w:val="en-US"/>
        </w:rPr>
        <w:t>Electorale</w:t>
      </w:r>
      <w:proofErr w:type="spellEnd"/>
      <w:proofErr w:type="gramEnd"/>
      <w:r w:rsidRPr="006728B7">
        <w:rPr>
          <w:rFonts w:eastAsiaTheme="minorEastAsia"/>
          <w:sz w:val="22"/>
          <w:szCs w:val="22"/>
          <w:lang w:val="en-US"/>
        </w:rPr>
        <w:t xml:space="preserve"> Permanente </w:t>
      </w:r>
      <w:proofErr w:type="spellStart"/>
      <w:r w:rsidRPr="006728B7">
        <w:rPr>
          <w:rFonts w:eastAsiaTheme="minorEastAsia"/>
          <w:sz w:val="22"/>
          <w:szCs w:val="22"/>
          <w:lang w:val="en-US"/>
        </w:rPr>
        <w:t>nr</w:t>
      </w:r>
      <w:proofErr w:type="spellEnd"/>
      <w:r w:rsidRPr="006728B7">
        <w:rPr>
          <w:rFonts w:eastAsiaTheme="minorEastAsia"/>
          <w:sz w:val="22"/>
          <w:szCs w:val="22"/>
          <w:lang w:val="en-US"/>
        </w:rPr>
        <w:t xml:space="preserve">. 18 din 10.05.2024 </w:t>
      </w:r>
      <w:proofErr w:type="spellStart"/>
      <w:proofErr w:type="gramStart"/>
      <w:r w:rsidRPr="006728B7">
        <w:rPr>
          <w:rFonts w:eastAsiaTheme="minorEastAsia"/>
          <w:sz w:val="22"/>
          <w:szCs w:val="22"/>
          <w:lang w:val="en-US"/>
        </w:rPr>
        <w:t>privind</w:t>
      </w:r>
      <w:proofErr w:type="spellEnd"/>
      <w:r w:rsidRPr="006728B7">
        <w:rPr>
          <w:rFonts w:eastAsiaTheme="minorEastAsia"/>
          <w:sz w:val="22"/>
          <w:szCs w:val="22"/>
          <w:lang w:val="en-US"/>
        </w:rPr>
        <w:t xml:space="preserve">  </w:t>
      </w:r>
      <w:proofErr w:type="spellStart"/>
      <w:r w:rsidRPr="006728B7">
        <w:rPr>
          <w:rFonts w:eastAsiaTheme="minorEastAsia"/>
          <w:sz w:val="22"/>
          <w:szCs w:val="22"/>
          <w:lang w:val="en-US"/>
        </w:rPr>
        <w:t>numerotarea</w:t>
      </w:r>
      <w:proofErr w:type="spellEnd"/>
      <w:proofErr w:type="gramEnd"/>
      <w:r w:rsidRPr="006728B7">
        <w:rPr>
          <w:rFonts w:eastAsiaTheme="minorEastAsia"/>
          <w:sz w:val="22"/>
          <w:szCs w:val="22"/>
          <w:lang w:val="en-US"/>
        </w:rPr>
        <w:t xml:space="preserve"> </w:t>
      </w:r>
      <w:proofErr w:type="spellStart"/>
      <w:r w:rsidRPr="006728B7">
        <w:rPr>
          <w:rFonts w:eastAsiaTheme="minorEastAsia"/>
          <w:sz w:val="22"/>
          <w:szCs w:val="22"/>
          <w:lang w:val="en-US"/>
        </w:rPr>
        <w:t>sectiilor</w:t>
      </w:r>
      <w:proofErr w:type="spellEnd"/>
      <w:r w:rsidRPr="006728B7">
        <w:rPr>
          <w:rFonts w:eastAsiaTheme="minorEastAsia"/>
          <w:sz w:val="22"/>
          <w:szCs w:val="22"/>
          <w:lang w:val="en-US"/>
        </w:rPr>
        <w:t xml:space="preserve">  de  </w:t>
      </w:r>
      <w:proofErr w:type="spellStart"/>
      <w:r w:rsidRPr="006728B7">
        <w:rPr>
          <w:rFonts w:eastAsiaTheme="minorEastAsia"/>
          <w:sz w:val="22"/>
          <w:szCs w:val="22"/>
          <w:lang w:val="en-US"/>
        </w:rPr>
        <w:t>votare</w:t>
      </w:r>
      <w:proofErr w:type="spellEnd"/>
      <w:r w:rsidRPr="006728B7">
        <w:rPr>
          <w:rFonts w:eastAsiaTheme="minorEastAsia"/>
          <w:sz w:val="22"/>
          <w:szCs w:val="22"/>
          <w:lang w:val="en-US"/>
        </w:rPr>
        <w:t xml:space="preserve"> </w:t>
      </w:r>
      <w:proofErr w:type="spellStart"/>
      <w:r w:rsidRPr="006728B7">
        <w:rPr>
          <w:rFonts w:eastAsiaTheme="minorEastAsia"/>
          <w:sz w:val="22"/>
          <w:szCs w:val="22"/>
          <w:lang w:val="en-US"/>
        </w:rPr>
        <w:t>organizate</w:t>
      </w:r>
      <w:proofErr w:type="spellEnd"/>
      <w:r w:rsidRPr="006728B7">
        <w:rPr>
          <w:rFonts w:eastAsiaTheme="minorEastAsia"/>
          <w:sz w:val="22"/>
          <w:szCs w:val="22"/>
          <w:lang w:val="en-US"/>
        </w:rPr>
        <w:t xml:space="preserve"> </w:t>
      </w:r>
      <w:proofErr w:type="spellStart"/>
      <w:r w:rsidRPr="006728B7">
        <w:rPr>
          <w:rFonts w:eastAsiaTheme="minorEastAsia"/>
          <w:sz w:val="22"/>
          <w:szCs w:val="22"/>
          <w:lang w:val="en-US"/>
        </w:rPr>
        <w:t>pe</w:t>
      </w:r>
      <w:proofErr w:type="spellEnd"/>
      <w:r w:rsidRPr="006728B7">
        <w:rPr>
          <w:rFonts w:eastAsiaTheme="minorEastAsia"/>
          <w:sz w:val="22"/>
          <w:szCs w:val="22"/>
          <w:lang w:val="en-US"/>
        </w:rPr>
        <w:t xml:space="preserve">  </w:t>
      </w:r>
      <w:proofErr w:type="spellStart"/>
      <w:r w:rsidRPr="006728B7">
        <w:rPr>
          <w:rFonts w:eastAsiaTheme="minorEastAsia"/>
          <w:sz w:val="22"/>
          <w:szCs w:val="22"/>
          <w:lang w:val="en-US"/>
        </w:rPr>
        <w:t>teritoriul</w:t>
      </w:r>
      <w:proofErr w:type="spellEnd"/>
      <w:r w:rsidRPr="006728B7">
        <w:rPr>
          <w:rFonts w:eastAsiaTheme="minorEastAsia"/>
          <w:sz w:val="22"/>
          <w:szCs w:val="22"/>
          <w:lang w:val="en-US"/>
        </w:rPr>
        <w:t xml:space="preserve"> </w:t>
      </w:r>
      <w:proofErr w:type="spellStart"/>
      <w:r w:rsidRPr="006728B7">
        <w:rPr>
          <w:rFonts w:eastAsiaTheme="minorEastAsia"/>
          <w:sz w:val="22"/>
          <w:szCs w:val="22"/>
          <w:lang w:val="en-US"/>
        </w:rPr>
        <w:t>României</w:t>
      </w:r>
      <w:proofErr w:type="spellEnd"/>
      <w:r w:rsidRPr="006728B7">
        <w:rPr>
          <w:rFonts w:eastAsiaTheme="minorEastAsia"/>
          <w:sz w:val="22"/>
          <w:szCs w:val="22"/>
          <w:lang w:val="en-US"/>
        </w:rPr>
        <w:t>,</w:t>
      </w:r>
    </w:p>
    <w:p w:rsidR="00A52D28" w:rsidRPr="006728B7" w:rsidRDefault="00A52D28"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sz w:val="22"/>
          <w:szCs w:val="22"/>
          <w:lang w:val="en-US"/>
        </w:rPr>
      </w:pPr>
      <w:r w:rsidRPr="006728B7">
        <w:rPr>
          <w:rFonts w:eastAsiaTheme="minorEastAsia"/>
          <w:sz w:val="22"/>
          <w:szCs w:val="22"/>
          <w:lang w:val="en-US"/>
        </w:rPr>
        <w:t xml:space="preserve">   </w:t>
      </w:r>
      <w:proofErr w:type="spellStart"/>
      <w:r w:rsidRPr="006728B7">
        <w:rPr>
          <w:rFonts w:eastAsiaTheme="minorEastAsia"/>
          <w:sz w:val="22"/>
          <w:szCs w:val="22"/>
          <w:lang w:val="en-US"/>
        </w:rPr>
        <w:t>Luând</w:t>
      </w:r>
      <w:proofErr w:type="spellEnd"/>
      <w:r w:rsidRPr="006728B7">
        <w:rPr>
          <w:rFonts w:eastAsiaTheme="minorEastAsia"/>
          <w:sz w:val="22"/>
          <w:szCs w:val="22"/>
          <w:lang w:val="en-US"/>
        </w:rPr>
        <w:t xml:space="preserve"> act de:</w:t>
      </w:r>
    </w:p>
    <w:p w:rsidR="00467094" w:rsidRPr="006728B7" w:rsidRDefault="006728B7"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sz w:val="22"/>
          <w:szCs w:val="22"/>
          <w:lang w:val="en-US"/>
        </w:rPr>
      </w:pPr>
      <w:r w:rsidRPr="006728B7">
        <w:rPr>
          <w:rFonts w:eastAsiaTheme="minorEastAsia"/>
          <w:sz w:val="22"/>
          <w:szCs w:val="22"/>
          <w:lang w:val="en-US"/>
        </w:rPr>
        <w:t xml:space="preserve">- </w:t>
      </w:r>
      <w:proofErr w:type="spellStart"/>
      <w:proofErr w:type="gramStart"/>
      <w:r w:rsidRPr="006728B7">
        <w:rPr>
          <w:rFonts w:eastAsiaTheme="minorEastAsia"/>
          <w:sz w:val="22"/>
          <w:szCs w:val="22"/>
          <w:lang w:val="en-US"/>
        </w:rPr>
        <w:t>Adresele</w:t>
      </w:r>
      <w:proofErr w:type="spellEnd"/>
      <w:r w:rsidR="00467094" w:rsidRPr="006728B7">
        <w:rPr>
          <w:rFonts w:eastAsiaTheme="minorEastAsia"/>
          <w:sz w:val="22"/>
          <w:szCs w:val="22"/>
          <w:lang w:val="en-US"/>
        </w:rPr>
        <w:t xml:space="preserve">  </w:t>
      </w:r>
      <w:proofErr w:type="spellStart"/>
      <w:r w:rsidR="00467094" w:rsidRPr="006728B7">
        <w:rPr>
          <w:rFonts w:eastAsiaTheme="minorEastAsia"/>
          <w:sz w:val="22"/>
          <w:szCs w:val="22"/>
          <w:lang w:val="en-US"/>
        </w:rPr>
        <w:t>Institutiei</w:t>
      </w:r>
      <w:proofErr w:type="spellEnd"/>
      <w:proofErr w:type="gramEnd"/>
      <w:r w:rsidR="00467094" w:rsidRPr="006728B7">
        <w:rPr>
          <w:rFonts w:eastAsiaTheme="minorEastAsia"/>
          <w:sz w:val="22"/>
          <w:szCs w:val="22"/>
          <w:lang w:val="en-US"/>
        </w:rPr>
        <w:t xml:space="preserve"> </w:t>
      </w:r>
      <w:proofErr w:type="spellStart"/>
      <w:r w:rsidR="00467094" w:rsidRPr="006728B7">
        <w:rPr>
          <w:rFonts w:eastAsiaTheme="minorEastAsia"/>
          <w:sz w:val="22"/>
          <w:szCs w:val="22"/>
          <w:lang w:val="en-US"/>
        </w:rPr>
        <w:t>Prefectului</w:t>
      </w:r>
      <w:proofErr w:type="spellEnd"/>
      <w:r w:rsidR="00467094" w:rsidRPr="006728B7">
        <w:rPr>
          <w:rFonts w:eastAsiaTheme="minorEastAsia"/>
          <w:sz w:val="22"/>
          <w:szCs w:val="22"/>
          <w:lang w:val="en-US"/>
        </w:rPr>
        <w:t xml:space="preserve"> </w:t>
      </w:r>
      <w:proofErr w:type="spellStart"/>
      <w:r w:rsidRPr="006728B7">
        <w:rPr>
          <w:rFonts w:eastAsiaTheme="minorEastAsia"/>
          <w:sz w:val="22"/>
          <w:szCs w:val="22"/>
          <w:lang w:val="en-US"/>
        </w:rPr>
        <w:t>judetul</w:t>
      </w:r>
      <w:proofErr w:type="spellEnd"/>
      <w:r w:rsidRPr="006728B7">
        <w:rPr>
          <w:rFonts w:eastAsiaTheme="minorEastAsia"/>
          <w:sz w:val="22"/>
          <w:szCs w:val="22"/>
          <w:lang w:val="en-US"/>
        </w:rPr>
        <w:t xml:space="preserve"> </w:t>
      </w:r>
      <w:proofErr w:type="spellStart"/>
      <w:r w:rsidRPr="006728B7">
        <w:rPr>
          <w:rFonts w:eastAsiaTheme="minorEastAsia"/>
          <w:sz w:val="22"/>
          <w:szCs w:val="22"/>
          <w:lang w:val="en-US"/>
        </w:rPr>
        <w:t>Neamt</w:t>
      </w:r>
      <w:proofErr w:type="spellEnd"/>
      <w:r w:rsidRPr="006728B7">
        <w:rPr>
          <w:rFonts w:eastAsiaTheme="minorEastAsia"/>
          <w:sz w:val="22"/>
          <w:szCs w:val="22"/>
          <w:lang w:val="en-US"/>
        </w:rPr>
        <w:t xml:space="preserve">  </w:t>
      </w:r>
      <w:proofErr w:type="spellStart"/>
      <w:r w:rsidRPr="006728B7">
        <w:rPr>
          <w:rFonts w:eastAsiaTheme="minorEastAsia"/>
          <w:sz w:val="22"/>
          <w:szCs w:val="22"/>
          <w:lang w:val="en-US"/>
        </w:rPr>
        <w:t>nr</w:t>
      </w:r>
      <w:proofErr w:type="spellEnd"/>
      <w:r w:rsidRPr="006728B7">
        <w:rPr>
          <w:rFonts w:eastAsiaTheme="minorEastAsia"/>
          <w:sz w:val="22"/>
          <w:szCs w:val="22"/>
          <w:lang w:val="en-US"/>
        </w:rPr>
        <w:t xml:space="preserve">. 13.763, 13.765 din </w:t>
      </w:r>
      <w:proofErr w:type="gramStart"/>
      <w:r w:rsidRPr="006728B7">
        <w:rPr>
          <w:rFonts w:eastAsiaTheme="minorEastAsia"/>
          <w:sz w:val="22"/>
          <w:szCs w:val="22"/>
          <w:lang w:val="en-US"/>
        </w:rPr>
        <w:t>21.10</w:t>
      </w:r>
      <w:r w:rsidR="00467094" w:rsidRPr="006728B7">
        <w:rPr>
          <w:rFonts w:eastAsiaTheme="minorEastAsia"/>
          <w:sz w:val="22"/>
          <w:szCs w:val="22"/>
          <w:lang w:val="en-US"/>
        </w:rPr>
        <w:t>.2024 ,</w:t>
      </w:r>
      <w:proofErr w:type="gramEnd"/>
    </w:p>
    <w:p w:rsidR="005C0B34" w:rsidRPr="006728B7" w:rsidRDefault="00D04E29" w:rsidP="006728B7">
      <w:pPr>
        <w:spacing w:line="276" w:lineRule="auto"/>
        <w:jc w:val="both"/>
        <w:rPr>
          <w:sz w:val="22"/>
          <w:szCs w:val="22"/>
        </w:rPr>
      </w:pPr>
      <w:r w:rsidRPr="006728B7">
        <w:rPr>
          <w:rFonts w:eastAsiaTheme="minorEastAsia"/>
          <w:sz w:val="22"/>
          <w:szCs w:val="22"/>
          <w:lang w:val="en-US"/>
        </w:rPr>
        <w:t xml:space="preserve"> </w:t>
      </w:r>
      <w:r w:rsidR="005C0B34" w:rsidRPr="006728B7">
        <w:rPr>
          <w:b/>
          <w:sz w:val="22"/>
          <w:szCs w:val="22"/>
        </w:rPr>
        <w:t xml:space="preserve">    </w:t>
      </w:r>
      <w:r w:rsidR="005C0B34" w:rsidRPr="006728B7">
        <w:rPr>
          <w:sz w:val="22"/>
          <w:szCs w:val="22"/>
        </w:rPr>
        <w:t>In temeiul prevederilor art. 154 alin. (1), art. 155, alin. (1), lit. ,,a’’, art. 196, alin. (1), lit. ,,b’’, alin. (2), art. 197 alin. (4), art. 198, alin. (1) şi (2) din O.U.G. nr. 57/2019 – Codul Administrativ, cu modificarile  si  completarile  ulterioare.</w:t>
      </w:r>
    </w:p>
    <w:p w:rsidR="005C0B34" w:rsidRPr="006728B7" w:rsidRDefault="005C0B34"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b/>
          <w:sz w:val="22"/>
          <w:szCs w:val="22"/>
          <w:lang w:val="en-US"/>
        </w:rPr>
      </w:pPr>
      <w:r w:rsidRPr="006728B7">
        <w:rPr>
          <w:rFonts w:eastAsiaTheme="minorEastAsia"/>
          <w:b/>
          <w:sz w:val="22"/>
          <w:szCs w:val="22"/>
          <w:lang w:val="en-US"/>
        </w:rPr>
        <w:t xml:space="preserve">      </w:t>
      </w:r>
      <w:proofErr w:type="spellStart"/>
      <w:r w:rsidRPr="006728B7">
        <w:rPr>
          <w:rFonts w:eastAsiaTheme="minorEastAsia"/>
          <w:b/>
          <w:sz w:val="22"/>
          <w:szCs w:val="22"/>
          <w:lang w:val="en-US"/>
        </w:rPr>
        <w:t>Primarul</w:t>
      </w:r>
      <w:proofErr w:type="spellEnd"/>
      <w:r w:rsidRPr="006728B7">
        <w:rPr>
          <w:rFonts w:eastAsiaTheme="minorEastAsia"/>
          <w:b/>
          <w:sz w:val="22"/>
          <w:szCs w:val="22"/>
          <w:lang w:val="en-US"/>
        </w:rPr>
        <w:t xml:space="preserve"> </w:t>
      </w:r>
      <w:proofErr w:type="spellStart"/>
      <w:r w:rsidRPr="006728B7">
        <w:rPr>
          <w:rFonts w:eastAsiaTheme="minorEastAsia"/>
          <w:b/>
          <w:sz w:val="22"/>
          <w:szCs w:val="22"/>
          <w:lang w:val="en-US"/>
        </w:rPr>
        <w:t>comunei</w:t>
      </w:r>
      <w:proofErr w:type="spellEnd"/>
      <w:r w:rsidRPr="006728B7">
        <w:rPr>
          <w:rFonts w:eastAsiaTheme="minorEastAsia"/>
          <w:b/>
          <w:sz w:val="22"/>
          <w:szCs w:val="22"/>
          <w:lang w:val="en-US"/>
        </w:rPr>
        <w:t xml:space="preserve"> Ion </w:t>
      </w:r>
      <w:proofErr w:type="spellStart"/>
      <w:proofErr w:type="gramStart"/>
      <w:r w:rsidRPr="006728B7">
        <w:rPr>
          <w:rFonts w:eastAsiaTheme="minorEastAsia"/>
          <w:b/>
          <w:sz w:val="22"/>
          <w:szCs w:val="22"/>
          <w:lang w:val="en-US"/>
        </w:rPr>
        <w:t>Creangă</w:t>
      </w:r>
      <w:proofErr w:type="spellEnd"/>
      <w:r w:rsidRPr="006728B7">
        <w:rPr>
          <w:rFonts w:eastAsiaTheme="minorEastAsia"/>
          <w:b/>
          <w:sz w:val="22"/>
          <w:szCs w:val="22"/>
          <w:lang w:val="en-US"/>
        </w:rPr>
        <w:t xml:space="preserve"> ,</w:t>
      </w:r>
      <w:proofErr w:type="gramEnd"/>
      <w:r w:rsidRPr="006728B7">
        <w:rPr>
          <w:rFonts w:eastAsiaTheme="minorEastAsia"/>
          <w:b/>
          <w:sz w:val="22"/>
          <w:szCs w:val="22"/>
          <w:lang w:val="en-US"/>
        </w:rPr>
        <w:t xml:space="preserve"> </w:t>
      </w:r>
      <w:proofErr w:type="spellStart"/>
      <w:r w:rsidRPr="006728B7">
        <w:rPr>
          <w:rFonts w:eastAsiaTheme="minorEastAsia"/>
          <w:b/>
          <w:sz w:val="22"/>
          <w:szCs w:val="22"/>
          <w:lang w:val="en-US"/>
        </w:rPr>
        <w:t>județul</w:t>
      </w:r>
      <w:proofErr w:type="spellEnd"/>
      <w:r w:rsidRPr="006728B7">
        <w:rPr>
          <w:rFonts w:eastAsiaTheme="minorEastAsia"/>
          <w:b/>
          <w:sz w:val="22"/>
          <w:szCs w:val="22"/>
          <w:lang w:val="en-US"/>
        </w:rPr>
        <w:t xml:space="preserve"> </w:t>
      </w:r>
      <w:proofErr w:type="spellStart"/>
      <w:r w:rsidRPr="006728B7">
        <w:rPr>
          <w:rFonts w:eastAsiaTheme="minorEastAsia"/>
          <w:b/>
          <w:sz w:val="22"/>
          <w:szCs w:val="22"/>
          <w:lang w:val="en-US"/>
        </w:rPr>
        <w:t>Neamţ</w:t>
      </w:r>
      <w:proofErr w:type="spellEnd"/>
      <w:r w:rsidRPr="006728B7">
        <w:rPr>
          <w:rFonts w:eastAsiaTheme="minorEastAsia"/>
          <w:b/>
          <w:sz w:val="22"/>
          <w:szCs w:val="22"/>
          <w:lang w:val="en-US"/>
        </w:rPr>
        <w:t xml:space="preserve"> ;</w:t>
      </w:r>
    </w:p>
    <w:p w:rsidR="005C0B34" w:rsidRPr="006728B7" w:rsidRDefault="005C0B34"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sz w:val="22"/>
          <w:szCs w:val="22"/>
          <w:lang w:val="en-US"/>
        </w:rPr>
      </w:pPr>
    </w:p>
    <w:p w:rsidR="005C0B34" w:rsidRPr="006728B7" w:rsidRDefault="005C0B34"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heme="minorEastAsia"/>
          <w:b/>
          <w:bCs/>
          <w:sz w:val="22"/>
          <w:szCs w:val="22"/>
          <w:lang w:val="en-US"/>
        </w:rPr>
      </w:pPr>
      <w:r w:rsidRPr="006728B7">
        <w:rPr>
          <w:rFonts w:eastAsiaTheme="minorEastAsia"/>
          <w:b/>
          <w:bCs/>
          <w:sz w:val="22"/>
          <w:szCs w:val="22"/>
          <w:lang w:val="en-US"/>
        </w:rPr>
        <w:t>DISPUNE:</w:t>
      </w:r>
    </w:p>
    <w:p w:rsidR="004E0695" w:rsidRPr="006728B7" w:rsidRDefault="004E0695" w:rsidP="006728B7">
      <w:pPr>
        <w:pStyle w:val="ListParagraph"/>
        <w:tabs>
          <w:tab w:val="left" w:pos="450"/>
        </w:tabs>
        <w:spacing w:line="276" w:lineRule="auto"/>
        <w:ind w:left="0"/>
        <w:jc w:val="both"/>
        <w:rPr>
          <w:sz w:val="22"/>
          <w:szCs w:val="22"/>
        </w:rPr>
      </w:pPr>
    </w:p>
    <w:p w:rsidR="005C0B34" w:rsidRPr="006728B7" w:rsidRDefault="005C0B34" w:rsidP="006728B7">
      <w:pPr>
        <w:spacing w:line="276" w:lineRule="auto"/>
        <w:rPr>
          <w:b/>
          <w:sz w:val="22"/>
          <w:szCs w:val="22"/>
        </w:rPr>
      </w:pPr>
      <w:r w:rsidRPr="006728B7">
        <w:rPr>
          <w:sz w:val="22"/>
          <w:szCs w:val="22"/>
          <w:lang w:val="en-US"/>
        </w:rPr>
        <w:t xml:space="preserve">       </w:t>
      </w:r>
      <w:r w:rsidR="00DA275D" w:rsidRPr="006728B7">
        <w:rPr>
          <w:sz w:val="22"/>
          <w:szCs w:val="22"/>
          <w:lang w:val="en-US"/>
        </w:rPr>
        <w:t xml:space="preserve">    </w:t>
      </w:r>
      <w:r w:rsidRPr="006728B7">
        <w:rPr>
          <w:b/>
          <w:sz w:val="22"/>
          <w:szCs w:val="22"/>
          <w:lang w:val="en-US"/>
        </w:rPr>
        <w:t>Art. 1.</w:t>
      </w:r>
      <w:r w:rsidRPr="006728B7">
        <w:rPr>
          <w:sz w:val="22"/>
          <w:szCs w:val="22"/>
          <w:lang w:val="en-US"/>
        </w:rPr>
        <w:t xml:space="preserve"> </w:t>
      </w:r>
      <w:proofErr w:type="spellStart"/>
      <w:r w:rsidRPr="006728B7">
        <w:rPr>
          <w:sz w:val="22"/>
          <w:szCs w:val="22"/>
          <w:lang w:val="en-US"/>
        </w:rPr>
        <w:t>În</w:t>
      </w:r>
      <w:proofErr w:type="spellEnd"/>
      <w:r w:rsidRPr="006728B7">
        <w:rPr>
          <w:sz w:val="22"/>
          <w:szCs w:val="22"/>
          <w:lang w:val="en-US"/>
        </w:rPr>
        <w:t xml:space="preserve"> </w:t>
      </w:r>
      <w:proofErr w:type="spellStart"/>
      <w:r w:rsidRPr="006728B7">
        <w:rPr>
          <w:sz w:val="22"/>
          <w:szCs w:val="22"/>
          <w:lang w:val="en-US"/>
        </w:rPr>
        <w:t>vederea</w:t>
      </w:r>
      <w:proofErr w:type="spellEnd"/>
      <w:r w:rsidRPr="006728B7">
        <w:rPr>
          <w:sz w:val="22"/>
          <w:szCs w:val="22"/>
          <w:lang w:val="en-US"/>
        </w:rPr>
        <w:t xml:space="preserve"> </w:t>
      </w:r>
      <w:proofErr w:type="spellStart"/>
      <w:r w:rsidRPr="006728B7">
        <w:rPr>
          <w:sz w:val="22"/>
          <w:szCs w:val="22"/>
          <w:lang w:val="en-US"/>
        </w:rPr>
        <w:t>desfăşurării</w:t>
      </w:r>
      <w:proofErr w:type="spellEnd"/>
      <w:r w:rsidRPr="006728B7">
        <w:rPr>
          <w:sz w:val="22"/>
          <w:szCs w:val="22"/>
          <w:lang w:val="en-US"/>
        </w:rPr>
        <w:t xml:space="preserve"> </w:t>
      </w:r>
      <w:proofErr w:type="spellStart"/>
      <w:r w:rsidRPr="006728B7">
        <w:rPr>
          <w:sz w:val="22"/>
          <w:szCs w:val="22"/>
          <w:lang w:val="en-US"/>
        </w:rPr>
        <w:t>procesului</w:t>
      </w:r>
      <w:proofErr w:type="spellEnd"/>
      <w:r w:rsidRPr="006728B7">
        <w:rPr>
          <w:sz w:val="22"/>
          <w:szCs w:val="22"/>
          <w:lang w:val="en-US"/>
        </w:rPr>
        <w:t xml:space="preserve"> de </w:t>
      </w:r>
      <w:proofErr w:type="spellStart"/>
      <w:r w:rsidRPr="006728B7">
        <w:rPr>
          <w:sz w:val="22"/>
          <w:szCs w:val="22"/>
          <w:lang w:val="en-US"/>
        </w:rPr>
        <w:t>votare</w:t>
      </w:r>
      <w:proofErr w:type="spellEnd"/>
      <w:r w:rsidRPr="006728B7">
        <w:rPr>
          <w:sz w:val="22"/>
          <w:szCs w:val="22"/>
          <w:lang w:val="en-US"/>
        </w:rPr>
        <w:t xml:space="preserve"> </w:t>
      </w:r>
      <w:r w:rsidRPr="006728B7">
        <w:rPr>
          <w:sz w:val="22"/>
          <w:szCs w:val="22"/>
        </w:rPr>
        <w:t xml:space="preserve">privind alegerea </w:t>
      </w:r>
      <w:r w:rsidR="006728B7" w:rsidRPr="006728B7">
        <w:rPr>
          <w:b/>
          <w:sz w:val="22"/>
          <w:szCs w:val="22"/>
        </w:rPr>
        <w:t>Preș</w:t>
      </w:r>
      <w:proofErr w:type="gramStart"/>
      <w:r w:rsidR="006728B7" w:rsidRPr="006728B7">
        <w:rPr>
          <w:b/>
          <w:sz w:val="22"/>
          <w:szCs w:val="22"/>
        </w:rPr>
        <w:t>edintelui  României</w:t>
      </w:r>
      <w:proofErr w:type="gramEnd"/>
      <w:r w:rsidR="006728B7" w:rsidRPr="006728B7">
        <w:rPr>
          <w:b/>
          <w:sz w:val="22"/>
          <w:szCs w:val="22"/>
        </w:rPr>
        <w:t xml:space="preserve">  si alegerilor  pentru  Senat  si  Camera  Deputatilor din anul 2024</w:t>
      </w:r>
      <w:r w:rsidRPr="006728B7">
        <w:rPr>
          <w:sz w:val="22"/>
          <w:szCs w:val="22"/>
          <w:lang w:val="en-US"/>
        </w:rPr>
        <w:t xml:space="preserve">, se </w:t>
      </w:r>
      <w:proofErr w:type="spellStart"/>
      <w:r w:rsidRPr="006728B7">
        <w:rPr>
          <w:sz w:val="22"/>
          <w:szCs w:val="22"/>
          <w:lang w:val="en-US"/>
        </w:rPr>
        <w:t>delimitează</w:t>
      </w:r>
      <w:proofErr w:type="spellEnd"/>
      <w:r w:rsidRPr="006728B7">
        <w:rPr>
          <w:sz w:val="22"/>
          <w:szCs w:val="22"/>
          <w:lang w:val="en-US"/>
        </w:rPr>
        <w:t xml:space="preserve"> 6 (</w:t>
      </w:r>
      <w:proofErr w:type="spellStart"/>
      <w:r w:rsidRPr="006728B7">
        <w:rPr>
          <w:sz w:val="22"/>
          <w:szCs w:val="22"/>
          <w:lang w:val="en-US"/>
        </w:rPr>
        <w:t>sase</w:t>
      </w:r>
      <w:proofErr w:type="spellEnd"/>
      <w:r w:rsidRPr="006728B7">
        <w:rPr>
          <w:sz w:val="22"/>
          <w:szCs w:val="22"/>
          <w:lang w:val="en-US"/>
        </w:rPr>
        <w:t xml:space="preserve">) </w:t>
      </w:r>
      <w:proofErr w:type="spellStart"/>
      <w:r w:rsidRPr="006728B7">
        <w:rPr>
          <w:sz w:val="22"/>
          <w:szCs w:val="22"/>
          <w:lang w:val="en-US"/>
        </w:rPr>
        <w:t>secţii</w:t>
      </w:r>
      <w:proofErr w:type="spellEnd"/>
      <w:r w:rsidRPr="006728B7">
        <w:rPr>
          <w:sz w:val="22"/>
          <w:szCs w:val="22"/>
          <w:lang w:val="en-US"/>
        </w:rPr>
        <w:t xml:space="preserve"> de </w:t>
      </w:r>
      <w:proofErr w:type="spellStart"/>
      <w:r w:rsidRPr="006728B7">
        <w:rPr>
          <w:sz w:val="22"/>
          <w:szCs w:val="22"/>
          <w:lang w:val="en-US"/>
        </w:rPr>
        <w:t>votare</w:t>
      </w:r>
      <w:proofErr w:type="spellEnd"/>
      <w:r w:rsidRPr="006728B7">
        <w:rPr>
          <w:sz w:val="22"/>
          <w:szCs w:val="22"/>
          <w:lang w:val="en-US"/>
        </w:rPr>
        <w:t xml:space="preserve">, conform </w:t>
      </w:r>
      <w:proofErr w:type="spellStart"/>
      <w:r w:rsidRPr="006728B7">
        <w:rPr>
          <w:i/>
          <w:sz w:val="22"/>
          <w:szCs w:val="22"/>
          <w:lang w:val="en-US"/>
        </w:rPr>
        <w:t>anexei</w:t>
      </w:r>
      <w:proofErr w:type="spellEnd"/>
      <w:r w:rsidRPr="006728B7">
        <w:rPr>
          <w:i/>
          <w:sz w:val="22"/>
          <w:szCs w:val="22"/>
          <w:lang w:val="en-US"/>
        </w:rPr>
        <w:t>,</w:t>
      </w:r>
      <w:r w:rsidRPr="006728B7">
        <w:rPr>
          <w:sz w:val="22"/>
          <w:szCs w:val="22"/>
          <w:lang w:val="en-US"/>
        </w:rPr>
        <w:t xml:space="preserve"> care face parte </w:t>
      </w:r>
      <w:proofErr w:type="spellStart"/>
      <w:r w:rsidRPr="006728B7">
        <w:rPr>
          <w:sz w:val="22"/>
          <w:szCs w:val="22"/>
          <w:lang w:val="en-US"/>
        </w:rPr>
        <w:t>integrantă</w:t>
      </w:r>
      <w:proofErr w:type="spellEnd"/>
      <w:r w:rsidRPr="006728B7">
        <w:rPr>
          <w:sz w:val="22"/>
          <w:szCs w:val="22"/>
          <w:lang w:val="en-US"/>
        </w:rPr>
        <w:t xml:space="preserve"> din </w:t>
      </w:r>
      <w:proofErr w:type="spellStart"/>
      <w:r w:rsidRPr="006728B7">
        <w:rPr>
          <w:sz w:val="22"/>
          <w:szCs w:val="22"/>
          <w:lang w:val="en-US"/>
        </w:rPr>
        <w:t>prezenta</w:t>
      </w:r>
      <w:proofErr w:type="spellEnd"/>
      <w:r w:rsidRPr="006728B7">
        <w:rPr>
          <w:sz w:val="22"/>
          <w:szCs w:val="22"/>
          <w:lang w:val="en-US"/>
        </w:rPr>
        <w:t xml:space="preserve"> </w:t>
      </w:r>
      <w:proofErr w:type="spellStart"/>
      <w:r w:rsidRPr="006728B7">
        <w:rPr>
          <w:sz w:val="22"/>
          <w:szCs w:val="22"/>
          <w:lang w:val="en-US"/>
        </w:rPr>
        <w:t>dispoziţie</w:t>
      </w:r>
      <w:proofErr w:type="spellEnd"/>
      <w:r w:rsidRPr="006728B7">
        <w:rPr>
          <w:sz w:val="22"/>
          <w:szCs w:val="22"/>
          <w:lang w:val="en-US"/>
        </w:rPr>
        <w:t>.</w:t>
      </w:r>
    </w:p>
    <w:p w:rsidR="00D04E29" w:rsidRPr="006728B7" w:rsidRDefault="00D04E29" w:rsidP="006728B7">
      <w:pPr>
        <w:spacing w:line="276" w:lineRule="auto"/>
        <w:rPr>
          <w:sz w:val="22"/>
          <w:szCs w:val="22"/>
        </w:rPr>
      </w:pPr>
      <w:r w:rsidRPr="006728B7">
        <w:rPr>
          <w:sz w:val="22"/>
          <w:szCs w:val="22"/>
          <w:lang w:val="en-US"/>
        </w:rPr>
        <w:t xml:space="preserve">          </w:t>
      </w:r>
      <w:r w:rsidRPr="006728B7">
        <w:rPr>
          <w:b/>
          <w:sz w:val="22"/>
          <w:szCs w:val="22"/>
          <w:lang w:val="en-US"/>
        </w:rPr>
        <w:t>Art.2</w:t>
      </w:r>
      <w:r w:rsidRPr="006728B7">
        <w:rPr>
          <w:sz w:val="22"/>
          <w:szCs w:val="22"/>
          <w:lang w:val="en-US"/>
        </w:rPr>
        <w:t xml:space="preserve"> </w:t>
      </w:r>
      <w:proofErr w:type="spellStart"/>
      <w:r w:rsidRPr="006728B7">
        <w:rPr>
          <w:sz w:val="22"/>
          <w:szCs w:val="22"/>
          <w:lang w:val="en-US"/>
        </w:rPr>
        <w:t>Incepând</w:t>
      </w:r>
      <w:proofErr w:type="spellEnd"/>
      <w:r w:rsidRPr="006728B7">
        <w:rPr>
          <w:sz w:val="22"/>
          <w:szCs w:val="22"/>
          <w:lang w:val="en-US"/>
        </w:rPr>
        <w:t xml:space="preserve"> </w:t>
      </w:r>
      <w:proofErr w:type="gramStart"/>
      <w:r w:rsidRPr="006728B7">
        <w:rPr>
          <w:sz w:val="22"/>
          <w:szCs w:val="22"/>
          <w:lang w:val="en-US"/>
        </w:rPr>
        <w:t>cu  data</w:t>
      </w:r>
      <w:proofErr w:type="gramEnd"/>
      <w:r w:rsidRPr="006728B7">
        <w:rPr>
          <w:sz w:val="22"/>
          <w:szCs w:val="22"/>
          <w:lang w:val="en-US"/>
        </w:rPr>
        <w:t xml:space="preserve">  </w:t>
      </w:r>
      <w:proofErr w:type="spellStart"/>
      <w:r w:rsidRPr="006728B7">
        <w:rPr>
          <w:sz w:val="22"/>
          <w:szCs w:val="22"/>
          <w:lang w:val="en-US"/>
        </w:rPr>
        <w:t>prezentei</w:t>
      </w:r>
      <w:proofErr w:type="spellEnd"/>
      <w:r w:rsidRPr="006728B7">
        <w:rPr>
          <w:sz w:val="22"/>
          <w:szCs w:val="22"/>
          <w:lang w:val="en-US"/>
        </w:rPr>
        <w:t xml:space="preserve"> </w:t>
      </w:r>
      <w:proofErr w:type="spellStart"/>
      <w:r w:rsidRPr="006728B7">
        <w:rPr>
          <w:sz w:val="22"/>
          <w:szCs w:val="22"/>
          <w:lang w:val="en-US"/>
        </w:rPr>
        <w:t>inceteaza</w:t>
      </w:r>
      <w:proofErr w:type="spellEnd"/>
      <w:r w:rsidRPr="006728B7">
        <w:rPr>
          <w:sz w:val="22"/>
          <w:szCs w:val="22"/>
          <w:lang w:val="en-US"/>
        </w:rPr>
        <w:t xml:space="preserve">  </w:t>
      </w:r>
      <w:proofErr w:type="spellStart"/>
      <w:r w:rsidR="006728B7" w:rsidRPr="006728B7">
        <w:rPr>
          <w:sz w:val="22"/>
          <w:szCs w:val="22"/>
          <w:lang w:val="en-US"/>
        </w:rPr>
        <w:t>orice</w:t>
      </w:r>
      <w:proofErr w:type="spellEnd"/>
      <w:r w:rsidR="006728B7" w:rsidRPr="006728B7">
        <w:rPr>
          <w:sz w:val="22"/>
          <w:szCs w:val="22"/>
          <w:lang w:val="en-US"/>
        </w:rPr>
        <w:t xml:space="preserve">  </w:t>
      </w:r>
      <w:proofErr w:type="spellStart"/>
      <w:r w:rsidR="006728B7" w:rsidRPr="006728B7">
        <w:rPr>
          <w:sz w:val="22"/>
          <w:szCs w:val="22"/>
          <w:lang w:val="en-US"/>
        </w:rPr>
        <w:t>alte</w:t>
      </w:r>
      <w:proofErr w:type="spellEnd"/>
      <w:r w:rsidR="006728B7" w:rsidRPr="006728B7">
        <w:rPr>
          <w:sz w:val="22"/>
          <w:szCs w:val="22"/>
          <w:lang w:val="en-US"/>
        </w:rPr>
        <w:t xml:space="preserve">  </w:t>
      </w:r>
      <w:proofErr w:type="spellStart"/>
      <w:r w:rsidR="006728B7" w:rsidRPr="006728B7">
        <w:rPr>
          <w:sz w:val="22"/>
          <w:szCs w:val="22"/>
          <w:lang w:val="en-US"/>
        </w:rPr>
        <w:t>prevederi</w:t>
      </w:r>
      <w:proofErr w:type="spellEnd"/>
      <w:r w:rsidR="006728B7" w:rsidRPr="006728B7">
        <w:rPr>
          <w:sz w:val="22"/>
          <w:szCs w:val="22"/>
          <w:lang w:val="en-US"/>
        </w:rPr>
        <w:t xml:space="preserve">  </w:t>
      </w:r>
      <w:proofErr w:type="spellStart"/>
      <w:r w:rsidR="006728B7" w:rsidRPr="006728B7">
        <w:rPr>
          <w:sz w:val="22"/>
          <w:szCs w:val="22"/>
          <w:lang w:val="en-US"/>
        </w:rPr>
        <w:t>contrare</w:t>
      </w:r>
      <w:proofErr w:type="spellEnd"/>
      <w:r w:rsidR="006728B7" w:rsidRPr="006728B7">
        <w:rPr>
          <w:sz w:val="22"/>
          <w:szCs w:val="22"/>
          <w:lang w:val="en-US"/>
        </w:rPr>
        <w:t xml:space="preserve"> .</w:t>
      </w:r>
    </w:p>
    <w:p w:rsidR="005C0B34" w:rsidRPr="006728B7" w:rsidRDefault="005C0B34" w:rsidP="006728B7">
      <w:pPr>
        <w:tabs>
          <w:tab w:val="left" w:pos="567"/>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spacing w:line="276" w:lineRule="auto"/>
        <w:ind w:right="-421"/>
        <w:rPr>
          <w:rFonts w:eastAsiaTheme="minorEastAsia"/>
          <w:sz w:val="22"/>
          <w:szCs w:val="22"/>
          <w:lang w:val="en-US"/>
        </w:rPr>
      </w:pPr>
      <w:r w:rsidRPr="006728B7">
        <w:rPr>
          <w:rFonts w:eastAsiaTheme="minorEastAsia"/>
          <w:b/>
          <w:sz w:val="22"/>
          <w:szCs w:val="22"/>
          <w:lang w:val="en-US"/>
        </w:rPr>
        <w:t xml:space="preserve">        </w:t>
      </w:r>
      <w:r w:rsidR="00D04E29" w:rsidRPr="006728B7">
        <w:rPr>
          <w:rFonts w:eastAsiaTheme="minorEastAsia"/>
          <w:b/>
          <w:sz w:val="22"/>
          <w:szCs w:val="22"/>
          <w:lang w:val="en-US"/>
        </w:rPr>
        <w:t xml:space="preserve"> Art. </w:t>
      </w:r>
      <w:proofErr w:type="gramStart"/>
      <w:r w:rsidR="00D04E29" w:rsidRPr="006728B7">
        <w:rPr>
          <w:rFonts w:eastAsiaTheme="minorEastAsia"/>
          <w:b/>
          <w:sz w:val="22"/>
          <w:szCs w:val="22"/>
          <w:lang w:val="en-US"/>
        </w:rPr>
        <w:t xml:space="preserve">3 </w:t>
      </w:r>
      <w:r w:rsidRPr="006728B7">
        <w:rPr>
          <w:rFonts w:eastAsiaTheme="minorEastAsia"/>
          <w:sz w:val="22"/>
          <w:szCs w:val="22"/>
          <w:lang w:val="en-US"/>
        </w:rPr>
        <w:t xml:space="preserve"> </w:t>
      </w:r>
      <w:proofErr w:type="spellStart"/>
      <w:r w:rsidRPr="006728B7">
        <w:rPr>
          <w:rFonts w:eastAsiaTheme="minorEastAsia"/>
          <w:sz w:val="22"/>
          <w:szCs w:val="22"/>
          <w:lang w:val="en-US"/>
        </w:rPr>
        <w:t>Secretarul</w:t>
      </w:r>
      <w:proofErr w:type="spellEnd"/>
      <w:proofErr w:type="gramEnd"/>
      <w:r w:rsidRPr="006728B7">
        <w:rPr>
          <w:rFonts w:eastAsiaTheme="minorEastAsia"/>
          <w:sz w:val="22"/>
          <w:szCs w:val="22"/>
          <w:lang w:val="en-US"/>
        </w:rPr>
        <w:t xml:space="preserve"> general UAT - </w:t>
      </w:r>
      <w:proofErr w:type="spellStart"/>
      <w:r w:rsidRPr="006728B7">
        <w:rPr>
          <w:rFonts w:eastAsiaTheme="minorEastAsia"/>
          <w:sz w:val="22"/>
          <w:szCs w:val="22"/>
          <w:lang w:val="en-US"/>
        </w:rPr>
        <w:t>Comuna</w:t>
      </w:r>
      <w:proofErr w:type="spellEnd"/>
      <w:r w:rsidRPr="006728B7">
        <w:rPr>
          <w:rFonts w:eastAsiaTheme="minorEastAsia"/>
          <w:sz w:val="22"/>
          <w:szCs w:val="22"/>
          <w:lang w:val="en-US"/>
        </w:rPr>
        <w:t xml:space="preserve"> Ion </w:t>
      </w:r>
      <w:proofErr w:type="spellStart"/>
      <w:r w:rsidRPr="006728B7">
        <w:rPr>
          <w:rFonts w:eastAsiaTheme="minorEastAsia"/>
          <w:sz w:val="22"/>
          <w:szCs w:val="22"/>
          <w:lang w:val="en-US"/>
        </w:rPr>
        <w:t>Creangă</w:t>
      </w:r>
      <w:proofErr w:type="spellEnd"/>
      <w:r w:rsidRPr="006728B7">
        <w:rPr>
          <w:rFonts w:eastAsiaTheme="minorEastAsia"/>
          <w:sz w:val="22"/>
          <w:szCs w:val="22"/>
          <w:lang w:val="en-US"/>
        </w:rPr>
        <w:t xml:space="preserve">, </w:t>
      </w:r>
      <w:proofErr w:type="spellStart"/>
      <w:r w:rsidRPr="006728B7">
        <w:rPr>
          <w:rFonts w:eastAsiaTheme="minorEastAsia"/>
          <w:sz w:val="22"/>
          <w:szCs w:val="22"/>
          <w:lang w:val="en-US"/>
        </w:rPr>
        <w:t>va</w:t>
      </w:r>
      <w:proofErr w:type="spellEnd"/>
      <w:r w:rsidRPr="006728B7">
        <w:rPr>
          <w:rFonts w:eastAsiaTheme="minorEastAsia"/>
          <w:sz w:val="22"/>
          <w:szCs w:val="22"/>
          <w:lang w:val="en-US"/>
        </w:rPr>
        <w:t xml:space="preserve"> </w:t>
      </w:r>
      <w:proofErr w:type="spellStart"/>
      <w:r w:rsidRPr="006728B7">
        <w:rPr>
          <w:rFonts w:eastAsiaTheme="minorEastAsia"/>
          <w:sz w:val="22"/>
          <w:szCs w:val="22"/>
          <w:lang w:val="en-US"/>
        </w:rPr>
        <w:t>comunica</w:t>
      </w:r>
      <w:proofErr w:type="spellEnd"/>
      <w:r w:rsidRPr="006728B7">
        <w:rPr>
          <w:rFonts w:eastAsiaTheme="minorEastAsia"/>
          <w:sz w:val="22"/>
          <w:szCs w:val="22"/>
          <w:lang w:val="en-US"/>
        </w:rPr>
        <w:t xml:space="preserve"> </w:t>
      </w:r>
      <w:proofErr w:type="spellStart"/>
      <w:r w:rsidRPr="006728B7">
        <w:rPr>
          <w:rFonts w:eastAsiaTheme="minorEastAsia"/>
          <w:sz w:val="22"/>
          <w:szCs w:val="22"/>
          <w:lang w:val="en-US"/>
        </w:rPr>
        <w:t>prezenta</w:t>
      </w:r>
      <w:proofErr w:type="spellEnd"/>
      <w:r w:rsidRPr="006728B7">
        <w:rPr>
          <w:rFonts w:eastAsiaTheme="minorEastAsia"/>
          <w:sz w:val="22"/>
          <w:szCs w:val="22"/>
          <w:lang w:val="en-US"/>
        </w:rPr>
        <w:t xml:space="preserve"> </w:t>
      </w:r>
      <w:proofErr w:type="spellStart"/>
      <w:r w:rsidRPr="006728B7">
        <w:rPr>
          <w:rFonts w:eastAsiaTheme="minorEastAsia"/>
          <w:sz w:val="22"/>
          <w:szCs w:val="22"/>
          <w:lang w:val="en-US"/>
        </w:rPr>
        <w:t>instituţiilor</w:t>
      </w:r>
      <w:proofErr w:type="spellEnd"/>
      <w:r w:rsidRPr="006728B7">
        <w:rPr>
          <w:rFonts w:eastAsiaTheme="minorEastAsia"/>
          <w:sz w:val="22"/>
          <w:szCs w:val="22"/>
          <w:lang w:val="en-US"/>
        </w:rPr>
        <w:t xml:space="preserve">, </w:t>
      </w:r>
      <w:proofErr w:type="spellStart"/>
      <w:r w:rsidRPr="006728B7">
        <w:rPr>
          <w:rFonts w:eastAsiaTheme="minorEastAsia"/>
          <w:sz w:val="22"/>
          <w:szCs w:val="22"/>
          <w:lang w:val="en-US"/>
        </w:rPr>
        <w:t>autorităţilor</w:t>
      </w:r>
      <w:proofErr w:type="spellEnd"/>
      <w:r w:rsidRPr="006728B7">
        <w:rPr>
          <w:rFonts w:eastAsiaTheme="minorEastAsia"/>
          <w:sz w:val="22"/>
          <w:szCs w:val="22"/>
          <w:lang w:val="en-US"/>
        </w:rPr>
        <w:t xml:space="preserve">  </w:t>
      </w:r>
      <w:proofErr w:type="spellStart"/>
      <w:r w:rsidRPr="006728B7">
        <w:rPr>
          <w:rFonts w:eastAsiaTheme="minorEastAsia"/>
          <w:sz w:val="22"/>
          <w:szCs w:val="22"/>
          <w:lang w:val="en-US"/>
        </w:rPr>
        <w:t>şi</w:t>
      </w:r>
      <w:proofErr w:type="spellEnd"/>
      <w:r w:rsidRPr="006728B7">
        <w:rPr>
          <w:rFonts w:eastAsiaTheme="minorEastAsia"/>
          <w:sz w:val="22"/>
          <w:szCs w:val="22"/>
          <w:lang w:val="en-US"/>
        </w:rPr>
        <w:t xml:space="preserve"> </w:t>
      </w:r>
      <w:proofErr w:type="spellStart"/>
      <w:r w:rsidRPr="006728B7">
        <w:rPr>
          <w:rFonts w:eastAsiaTheme="minorEastAsia"/>
          <w:sz w:val="22"/>
          <w:szCs w:val="22"/>
          <w:lang w:val="en-US"/>
        </w:rPr>
        <w:t>persoanelor</w:t>
      </w:r>
      <w:proofErr w:type="spellEnd"/>
      <w:r w:rsidRPr="006728B7">
        <w:rPr>
          <w:rFonts w:eastAsiaTheme="minorEastAsia"/>
          <w:sz w:val="22"/>
          <w:szCs w:val="22"/>
          <w:lang w:val="en-US"/>
        </w:rPr>
        <w:t xml:space="preserve"> </w:t>
      </w:r>
      <w:proofErr w:type="spellStart"/>
      <w:r w:rsidRPr="006728B7">
        <w:rPr>
          <w:rFonts w:eastAsiaTheme="minorEastAsia"/>
          <w:sz w:val="22"/>
          <w:szCs w:val="22"/>
          <w:lang w:val="en-US"/>
        </w:rPr>
        <w:t>interesate</w:t>
      </w:r>
      <w:proofErr w:type="spellEnd"/>
      <w:r w:rsidRPr="006728B7">
        <w:rPr>
          <w:rFonts w:eastAsiaTheme="minorEastAsia"/>
          <w:sz w:val="22"/>
          <w:szCs w:val="22"/>
          <w:lang w:val="en-US"/>
        </w:rPr>
        <w:t>.</w:t>
      </w:r>
    </w:p>
    <w:p w:rsidR="005C0B34" w:rsidRPr="006728B7" w:rsidRDefault="005C0B34"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heme="minorEastAsia"/>
          <w:sz w:val="22"/>
          <w:szCs w:val="22"/>
          <w:lang w:val="en-US"/>
        </w:rPr>
      </w:pPr>
    </w:p>
    <w:p w:rsidR="005C0B34" w:rsidRPr="006728B7" w:rsidRDefault="005C0B34"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heme="minorEastAsia"/>
          <w:sz w:val="22"/>
          <w:szCs w:val="22"/>
          <w:lang w:val="en-US"/>
        </w:rPr>
      </w:pPr>
      <w:r w:rsidRPr="006728B7">
        <w:rPr>
          <w:rFonts w:eastAsiaTheme="minorEastAsia"/>
          <w:sz w:val="22"/>
          <w:szCs w:val="22"/>
          <w:lang w:val="en-US"/>
        </w:rPr>
        <w:t xml:space="preserve">                    PRIMAR                                          </w:t>
      </w:r>
    </w:p>
    <w:p w:rsidR="005C0B34" w:rsidRPr="006728B7" w:rsidRDefault="005C0B34"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heme="minorEastAsia"/>
          <w:sz w:val="22"/>
          <w:szCs w:val="22"/>
          <w:lang w:val="en-US"/>
        </w:rPr>
      </w:pPr>
      <w:r w:rsidRPr="006728B7">
        <w:rPr>
          <w:rFonts w:eastAsiaTheme="minorEastAsia"/>
          <w:sz w:val="22"/>
          <w:szCs w:val="22"/>
          <w:lang w:val="en-US"/>
        </w:rPr>
        <w:t xml:space="preserve">          </w:t>
      </w:r>
      <w:proofErr w:type="spellStart"/>
      <w:r w:rsidRPr="006728B7">
        <w:rPr>
          <w:rFonts w:eastAsiaTheme="minorEastAsia"/>
          <w:sz w:val="22"/>
          <w:szCs w:val="22"/>
          <w:lang w:val="en-US"/>
        </w:rPr>
        <w:t>Dumitru-Dorin</w:t>
      </w:r>
      <w:proofErr w:type="spellEnd"/>
      <w:r w:rsidRPr="006728B7">
        <w:rPr>
          <w:rFonts w:eastAsiaTheme="minorEastAsia"/>
          <w:sz w:val="22"/>
          <w:szCs w:val="22"/>
          <w:lang w:val="en-US"/>
        </w:rPr>
        <w:t xml:space="preserve"> TABACARIU                                                                   </w:t>
      </w:r>
      <w:proofErr w:type="spellStart"/>
      <w:r w:rsidRPr="006728B7">
        <w:rPr>
          <w:rFonts w:eastAsiaTheme="minorEastAsia"/>
          <w:sz w:val="22"/>
          <w:szCs w:val="22"/>
          <w:lang w:val="en-US"/>
        </w:rPr>
        <w:t>Avizat</w:t>
      </w:r>
      <w:proofErr w:type="spellEnd"/>
      <w:r w:rsidRPr="006728B7">
        <w:rPr>
          <w:rFonts w:eastAsiaTheme="minorEastAsia"/>
          <w:sz w:val="22"/>
          <w:szCs w:val="22"/>
          <w:lang w:val="en-US"/>
        </w:rPr>
        <w:t xml:space="preserve"> </w:t>
      </w:r>
      <w:proofErr w:type="spellStart"/>
      <w:r w:rsidRPr="006728B7">
        <w:rPr>
          <w:rFonts w:eastAsiaTheme="minorEastAsia"/>
          <w:sz w:val="22"/>
          <w:szCs w:val="22"/>
          <w:lang w:val="en-US"/>
        </w:rPr>
        <w:t>pentru</w:t>
      </w:r>
      <w:proofErr w:type="spellEnd"/>
      <w:r w:rsidRPr="006728B7">
        <w:rPr>
          <w:rFonts w:eastAsiaTheme="minorEastAsia"/>
          <w:sz w:val="22"/>
          <w:szCs w:val="22"/>
          <w:lang w:val="en-US"/>
        </w:rPr>
        <w:t xml:space="preserve"> </w:t>
      </w:r>
      <w:proofErr w:type="spellStart"/>
      <w:r w:rsidRPr="006728B7">
        <w:rPr>
          <w:rFonts w:eastAsiaTheme="minorEastAsia"/>
          <w:sz w:val="22"/>
          <w:szCs w:val="22"/>
          <w:lang w:val="en-US"/>
        </w:rPr>
        <w:t>legalitate</w:t>
      </w:r>
      <w:proofErr w:type="spellEnd"/>
      <w:r w:rsidRPr="006728B7">
        <w:rPr>
          <w:rFonts w:eastAsiaTheme="minorEastAsia"/>
          <w:sz w:val="22"/>
          <w:szCs w:val="22"/>
          <w:lang w:val="en-US"/>
        </w:rPr>
        <w:t>,</w:t>
      </w:r>
    </w:p>
    <w:p w:rsidR="005C0B34" w:rsidRPr="006728B7" w:rsidRDefault="005C0B34"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heme="minorEastAsia"/>
          <w:sz w:val="22"/>
          <w:szCs w:val="22"/>
          <w:lang w:val="en-US"/>
        </w:rPr>
      </w:pPr>
      <w:r w:rsidRPr="006728B7">
        <w:rPr>
          <w:rFonts w:eastAsiaTheme="minorEastAsia"/>
          <w:sz w:val="22"/>
          <w:szCs w:val="22"/>
          <w:lang w:val="en-US"/>
        </w:rPr>
        <w:t xml:space="preserve">                                                                                                                       </w:t>
      </w:r>
      <w:proofErr w:type="spellStart"/>
      <w:proofErr w:type="gramStart"/>
      <w:r w:rsidRPr="006728B7">
        <w:rPr>
          <w:rFonts w:eastAsiaTheme="minorEastAsia"/>
          <w:sz w:val="22"/>
          <w:szCs w:val="22"/>
          <w:lang w:val="en-US"/>
        </w:rPr>
        <w:t>Secretar</w:t>
      </w:r>
      <w:proofErr w:type="spellEnd"/>
      <w:r w:rsidRPr="006728B7">
        <w:rPr>
          <w:rFonts w:eastAsiaTheme="minorEastAsia"/>
          <w:sz w:val="22"/>
          <w:szCs w:val="22"/>
          <w:lang w:val="en-US"/>
        </w:rPr>
        <w:t xml:space="preserve">  General</w:t>
      </w:r>
      <w:proofErr w:type="gramEnd"/>
      <w:r w:rsidRPr="006728B7">
        <w:rPr>
          <w:rFonts w:eastAsiaTheme="minorEastAsia"/>
          <w:sz w:val="22"/>
          <w:szCs w:val="22"/>
          <w:lang w:val="en-US"/>
        </w:rPr>
        <w:t>- UAT</w:t>
      </w:r>
    </w:p>
    <w:p w:rsidR="005C0B34" w:rsidRPr="006728B7" w:rsidRDefault="005C0B34"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Theme="minorEastAsia"/>
          <w:sz w:val="22"/>
          <w:szCs w:val="22"/>
          <w:lang w:val="en-US"/>
        </w:rPr>
      </w:pPr>
      <w:r w:rsidRPr="006728B7">
        <w:rPr>
          <w:rFonts w:eastAsiaTheme="minorEastAsia"/>
          <w:sz w:val="22"/>
          <w:szCs w:val="22"/>
          <w:lang w:val="en-US"/>
        </w:rPr>
        <w:t xml:space="preserve">                                                                                                                            </w:t>
      </w:r>
      <w:proofErr w:type="spellStart"/>
      <w:r w:rsidRPr="006728B7">
        <w:rPr>
          <w:rFonts w:eastAsiaTheme="minorEastAsia"/>
          <w:sz w:val="22"/>
          <w:szCs w:val="22"/>
          <w:lang w:val="en-US"/>
        </w:rPr>
        <w:t>Mihaela</w:t>
      </w:r>
      <w:proofErr w:type="spellEnd"/>
      <w:r w:rsidRPr="006728B7">
        <w:rPr>
          <w:rFonts w:eastAsiaTheme="minorEastAsia"/>
          <w:sz w:val="22"/>
          <w:szCs w:val="22"/>
          <w:lang w:val="en-US"/>
        </w:rPr>
        <w:t xml:space="preserve"> NIȚĂ                                         </w:t>
      </w:r>
    </w:p>
    <w:p w:rsidR="004E0695" w:rsidRPr="006728B7" w:rsidRDefault="004E0695" w:rsidP="0067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sz w:val="22"/>
          <w:szCs w:val="22"/>
          <w:lang w:val="en-US"/>
        </w:rPr>
      </w:pPr>
    </w:p>
    <w:p w:rsidR="00DA275D" w:rsidRDefault="005C5718" w:rsidP="00173412">
      <w:pPr>
        <w:autoSpaceDE w:val="0"/>
        <w:autoSpaceDN w:val="0"/>
        <w:adjustRightInd w:val="0"/>
        <w:spacing w:line="360" w:lineRule="auto"/>
        <w:jc w:val="right"/>
        <w:rPr>
          <w:rFonts w:eastAsiaTheme="minorEastAsia"/>
          <w:lang w:val="en-US"/>
        </w:rPr>
      </w:pPr>
      <w:r w:rsidRPr="005C5718">
        <w:rPr>
          <w:rFonts w:eastAsiaTheme="minorEastAsia"/>
          <w:lang w:val="en-US"/>
        </w:rPr>
        <w:t xml:space="preserve">  </w:t>
      </w:r>
    </w:p>
    <w:p w:rsidR="006728B7" w:rsidRDefault="005C5718" w:rsidP="00173412">
      <w:pPr>
        <w:autoSpaceDE w:val="0"/>
        <w:autoSpaceDN w:val="0"/>
        <w:adjustRightInd w:val="0"/>
        <w:spacing w:line="360" w:lineRule="auto"/>
        <w:jc w:val="right"/>
        <w:rPr>
          <w:rFonts w:eastAsiaTheme="minorEastAsia"/>
          <w:lang w:val="en-US"/>
        </w:rPr>
      </w:pPr>
      <w:r w:rsidRPr="005C5718">
        <w:rPr>
          <w:rFonts w:eastAsiaTheme="minorEastAsia"/>
          <w:lang w:val="en-US"/>
        </w:rPr>
        <w:lastRenderedPageBreak/>
        <w:t xml:space="preserve"> </w:t>
      </w:r>
    </w:p>
    <w:p w:rsidR="006728B7" w:rsidRDefault="006728B7" w:rsidP="00173412">
      <w:pPr>
        <w:autoSpaceDE w:val="0"/>
        <w:autoSpaceDN w:val="0"/>
        <w:adjustRightInd w:val="0"/>
        <w:spacing w:line="360" w:lineRule="auto"/>
        <w:jc w:val="right"/>
        <w:rPr>
          <w:rFonts w:eastAsiaTheme="minorEastAsia"/>
          <w:lang w:val="en-US"/>
        </w:rPr>
      </w:pPr>
    </w:p>
    <w:p w:rsidR="00173412" w:rsidRPr="00A6236D" w:rsidRDefault="005C5718" w:rsidP="00173412">
      <w:pPr>
        <w:autoSpaceDE w:val="0"/>
        <w:autoSpaceDN w:val="0"/>
        <w:adjustRightInd w:val="0"/>
        <w:spacing w:line="360" w:lineRule="auto"/>
        <w:jc w:val="right"/>
        <w:rPr>
          <w:b/>
          <w:bCs/>
          <w:iCs/>
          <w:color w:val="000000"/>
        </w:rPr>
      </w:pPr>
      <w:r w:rsidRPr="005C5718">
        <w:rPr>
          <w:rFonts w:eastAsiaTheme="minorEastAsia"/>
          <w:lang w:val="en-US"/>
        </w:rPr>
        <w:t xml:space="preserve"> </w:t>
      </w:r>
      <w:r w:rsidR="00173412" w:rsidRPr="00A6236D">
        <w:rPr>
          <w:b/>
          <w:bCs/>
          <w:iCs/>
          <w:color w:val="000000"/>
        </w:rPr>
        <w:t>Anexa</w:t>
      </w:r>
    </w:p>
    <w:tbl>
      <w:tblPr>
        <w:tblStyle w:val="TableGrid"/>
        <w:tblW w:w="9776" w:type="dxa"/>
        <w:tblLook w:val="04A0" w:firstRow="1" w:lastRow="0" w:firstColumn="1" w:lastColumn="0" w:noHBand="0" w:noVBand="1"/>
      </w:tblPr>
      <w:tblGrid>
        <w:gridCol w:w="509"/>
        <w:gridCol w:w="2654"/>
        <w:gridCol w:w="1935"/>
        <w:gridCol w:w="1160"/>
        <w:gridCol w:w="3518"/>
      </w:tblGrid>
      <w:tr w:rsidR="00173412" w:rsidRPr="00A6236D" w:rsidTr="00317CBD">
        <w:tc>
          <w:tcPr>
            <w:tcW w:w="509" w:type="dxa"/>
          </w:tcPr>
          <w:p w:rsidR="00173412" w:rsidRPr="00A6236D" w:rsidRDefault="00173412" w:rsidP="00317CBD">
            <w:pPr>
              <w:autoSpaceDE w:val="0"/>
              <w:autoSpaceDN w:val="0"/>
              <w:adjustRightInd w:val="0"/>
              <w:spacing w:line="276" w:lineRule="auto"/>
              <w:rPr>
                <w:b/>
                <w:bCs/>
                <w:iCs/>
                <w:color w:val="000000"/>
              </w:rPr>
            </w:pPr>
            <w:r w:rsidRPr="00A6236D">
              <w:rPr>
                <w:b/>
                <w:bCs/>
                <w:iCs/>
                <w:color w:val="000000"/>
              </w:rPr>
              <w:t>Nr</w:t>
            </w:r>
          </w:p>
          <w:p w:rsidR="00173412" w:rsidRPr="00A6236D" w:rsidRDefault="00173412" w:rsidP="00317CBD">
            <w:pPr>
              <w:autoSpaceDE w:val="0"/>
              <w:autoSpaceDN w:val="0"/>
              <w:adjustRightInd w:val="0"/>
              <w:spacing w:line="276" w:lineRule="auto"/>
              <w:rPr>
                <w:b/>
                <w:bCs/>
                <w:iCs/>
                <w:color w:val="000000"/>
              </w:rPr>
            </w:pPr>
            <w:r w:rsidRPr="00A6236D">
              <w:rPr>
                <w:b/>
                <w:bCs/>
                <w:iCs/>
                <w:color w:val="000000"/>
              </w:rPr>
              <w:t>crt</w:t>
            </w:r>
          </w:p>
        </w:tc>
        <w:tc>
          <w:tcPr>
            <w:tcW w:w="2654" w:type="dxa"/>
          </w:tcPr>
          <w:p w:rsidR="00173412" w:rsidRDefault="00173412" w:rsidP="00317CBD">
            <w:pPr>
              <w:autoSpaceDE w:val="0"/>
              <w:autoSpaceDN w:val="0"/>
              <w:adjustRightInd w:val="0"/>
              <w:spacing w:line="276" w:lineRule="auto"/>
              <w:rPr>
                <w:b/>
                <w:bCs/>
                <w:iCs/>
                <w:color w:val="000000"/>
              </w:rPr>
            </w:pPr>
            <w:r>
              <w:rPr>
                <w:b/>
                <w:bCs/>
                <w:iCs/>
                <w:color w:val="000000"/>
              </w:rPr>
              <w:t>Numar</w:t>
            </w:r>
          </w:p>
          <w:p w:rsidR="00173412" w:rsidRPr="00A6236D" w:rsidRDefault="00173412" w:rsidP="00317CBD">
            <w:pPr>
              <w:autoSpaceDE w:val="0"/>
              <w:autoSpaceDN w:val="0"/>
              <w:adjustRightInd w:val="0"/>
              <w:spacing w:line="276" w:lineRule="auto"/>
              <w:rPr>
                <w:b/>
                <w:bCs/>
                <w:iCs/>
                <w:color w:val="000000"/>
              </w:rPr>
            </w:pPr>
            <w:r>
              <w:rPr>
                <w:b/>
                <w:bCs/>
                <w:iCs/>
                <w:color w:val="000000"/>
              </w:rPr>
              <w:t>Sectie de Votare  din  cadrul UAT -Comuna  Ion Creanga</w:t>
            </w:r>
          </w:p>
        </w:tc>
        <w:tc>
          <w:tcPr>
            <w:tcW w:w="1935" w:type="dxa"/>
          </w:tcPr>
          <w:p w:rsidR="00173412" w:rsidRPr="00A6236D" w:rsidRDefault="00173412" w:rsidP="00317CBD">
            <w:pPr>
              <w:autoSpaceDE w:val="0"/>
              <w:autoSpaceDN w:val="0"/>
              <w:adjustRightInd w:val="0"/>
              <w:spacing w:line="276" w:lineRule="auto"/>
              <w:rPr>
                <w:b/>
                <w:bCs/>
                <w:iCs/>
                <w:color w:val="000000"/>
              </w:rPr>
            </w:pPr>
            <w:r>
              <w:rPr>
                <w:b/>
                <w:bCs/>
                <w:iCs/>
                <w:color w:val="000000"/>
              </w:rPr>
              <w:t>Sediul sectiei de  votare</w:t>
            </w:r>
          </w:p>
        </w:tc>
        <w:tc>
          <w:tcPr>
            <w:tcW w:w="1160" w:type="dxa"/>
          </w:tcPr>
          <w:p w:rsidR="00173412" w:rsidRPr="00A6236D" w:rsidRDefault="00173412" w:rsidP="00317CBD">
            <w:pPr>
              <w:autoSpaceDE w:val="0"/>
              <w:autoSpaceDN w:val="0"/>
              <w:adjustRightInd w:val="0"/>
              <w:spacing w:line="276" w:lineRule="auto"/>
              <w:rPr>
                <w:b/>
                <w:bCs/>
                <w:iCs/>
                <w:color w:val="000000"/>
              </w:rPr>
            </w:pPr>
            <w:r>
              <w:rPr>
                <w:b/>
                <w:bCs/>
                <w:iCs/>
                <w:color w:val="000000"/>
              </w:rPr>
              <w:t>Numar  alegatori</w:t>
            </w:r>
          </w:p>
        </w:tc>
        <w:tc>
          <w:tcPr>
            <w:tcW w:w="3518" w:type="dxa"/>
          </w:tcPr>
          <w:p w:rsidR="00173412" w:rsidRPr="00A6236D" w:rsidRDefault="00173412" w:rsidP="00317CBD">
            <w:pPr>
              <w:autoSpaceDE w:val="0"/>
              <w:autoSpaceDN w:val="0"/>
              <w:adjustRightInd w:val="0"/>
              <w:spacing w:line="276" w:lineRule="auto"/>
              <w:rPr>
                <w:b/>
                <w:bCs/>
                <w:iCs/>
                <w:color w:val="000000"/>
              </w:rPr>
            </w:pPr>
            <w:r>
              <w:rPr>
                <w:b/>
                <w:bCs/>
                <w:iCs/>
                <w:color w:val="000000"/>
              </w:rPr>
              <w:t xml:space="preserve">Voteaza  alegatorii </w:t>
            </w:r>
          </w:p>
        </w:tc>
      </w:tr>
      <w:tr w:rsidR="00173412" w:rsidRPr="00E80E7D" w:rsidTr="00317CBD">
        <w:tc>
          <w:tcPr>
            <w:tcW w:w="509" w:type="dxa"/>
          </w:tcPr>
          <w:p w:rsidR="00173412" w:rsidRPr="00E80E7D" w:rsidRDefault="007146CD" w:rsidP="00317CBD">
            <w:pPr>
              <w:autoSpaceDE w:val="0"/>
              <w:autoSpaceDN w:val="0"/>
              <w:adjustRightInd w:val="0"/>
              <w:spacing w:line="360" w:lineRule="auto"/>
              <w:rPr>
                <w:bCs/>
                <w:iCs/>
                <w:color w:val="000000"/>
              </w:rPr>
            </w:pPr>
            <w:r>
              <w:rPr>
                <w:bCs/>
                <w:iCs/>
                <w:color w:val="000000"/>
              </w:rPr>
              <w:t>1</w:t>
            </w:r>
          </w:p>
        </w:tc>
        <w:tc>
          <w:tcPr>
            <w:tcW w:w="2654" w:type="dxa"/>
          </w:tcPr>
          <w:p w:rsidR="00173412" w:rsidRPr="00E80E7D" w:rsidRDefault="00467094" w:rsidP="00317CBD">
            <w:pPr>
              <w:autoSpaceDE w:val="0"/>
              <w:autoSpaceDN w:val="0"/>
              <w:adjustRightInd w:val="0"/>
              <w:spacing w:line="360" w:lineRule="auto"/>
              <w:rPr>
                <w:bCs/>
                <w:iCs/>
                <w:color w:val="000000"/>
              </w:rPr>
            </w:pPr>
            <w:r>
              <w:rPr>
                <w:bCs/>
                <w:iCs/>
                <w:color w:val="000000"/>
              </w:rPr>
              <w:t>320</w:t>
            </w:r>
            <w:r w:rsidR="00173412" w:rsidRPr="00E80E7D">
              <w:rPr>
                <w:bCs/>
                <w:iCs/>
                <w:color w:val="000000"/>
              </w:rPr>
              <w:t>- Ion Creanga</w:t>
            </w:r>
          </w:p>
          <w:p w:rsidR="00173412" w:rsidRPr="00E80E7D" w:rsidRDefault="00173412" w:rsidP="00317CBD">
            <w:pPr>
              <w:autoSpaceDE w:val="0"/>
              <w:autoSpaceDN w:val="0"/>
              <w:adjustRightInd w:val="0"/>
              <w:spacing w:line="360" w:lineRule="auto"/>
              <w:rPr>
                <w:bCs/>
                <w:iCs/>
                <w:color w:val="000000"/>
              </w:rPr>
            </w:pPr>
          </w:p>
        </w:tc>
        <w:tc>
          <w:tcPr>
            <w:tcW w:w="1935" w:type="dxa"/>
          </w:tcPr>
          <w:p w:rsidR="00173412" w:rsidRPr="00E80E7D" w:rsidRDefault="00173412" w:rsidP="00467094">
            <w:pPr>
              <w:autoSpaceDE w:val="0"/>
              <w:autoSpaceDN w:val="0"/>
              <w:adjustRightInd w:val="0"/>
              <w:spacing w:line="360" w:lineRule="auto"/>
              <w:rPr>
                <w:bCs/>
                <w:iCs/>
                <w:color w:val="000000"/>
              </w:rPr>
            </w:pPr>
            <w:r w:rsidRPr="00E80E7D">
              <w:rPr>
                <w:bCs/>
                <w:iCs/>
                <w:color w:val="000000"/>
              </w:rPr>
              <w:t xml:space="preserve">Camin cultural </w:t>
            </w:r>
            <w:r w:rsidR="00467094">
              <w:rPr>
                <w:bCs/>
                <w:iCs/>
                <w:color w:val="000000"/>
              </w:rPr>
              <w:t xml:space="preserve">nou si </w:t>
            </w:r>
            <w:r w:rsidRPr="00E80E7D">
              <w:rPr>
                <w:bCs/>
                <w:iCs/>
                <w:color w:val="000000"/>
              </w:rPr>
              <w:t>biblioteca</w:t>
            </w:r>
          </w:p>
        </w:tc>
        <w:tc>
          <w:tcPr>
            <w:tcW w:w="1160" w:type="dxa"/>
          </w:tcPr>
          <w:p w:rsidR="00173412" w:rsidRPr="00E80E7D" w:rsidRDefault="00173412" w:rsidP="00317CBD">
            <w:pPr>
              <w:autoSpaceDE w:val="0"/>
              <w:autoSpaceDN w:val="0"/>
              <w:adjustRightInd w:val="0"/>
              <w:spacing w:line="360" w:lineRule="auto"/>
              <w:rPr>
                <w:bCs/>
                <w:iCs/>
                <w:color w:val="000000"/>
              </w:rPr>
            </w:pPr>
            <w:r w:rsidRPr="00E80E7D">
              <w:rPr>
                <w:bCs/>
                <w:iCs/>
                <w:color w:val="000000"/>
              </w:rPr>
              <w:t>956</w:t>
            </w:r>
          </w:p>
        </w:tc>
        <w:tc>
          <w:tcPr>
            <w:tcW w:w="3518" w:type="dxa"/>
          </w:tcPr>
          <w:p w:rsidR="00173412" w:rsidRPr="00E80E7D" w:rsidRDefault="007A3F97" w:rsidP="007A3F97">
            <w:pPr>
              <w:autoSpaceDE w:val="0"/>
              <w:autoSpaceDN w:val="0"/>
              <w:adjustRightInd w:val="0"/>
              <w:spacing w:line="360" w:lineRule="auto"/>
              <w:rPr>
                <w:bCs/>
                <w:iCs/>
                <w:color w:val="000000"/>
              </w:rPr>
            </w:pPr>
            <w:r>
              <w:rPr>
                <w:bCs/>
                <w:iCs/>
                <w:color w:val="000000"/>
              </w:rPr>
              <w:t>Loc.</w:t>
            </w:r>
            <w:r w:rsidR="00173412" w:rsidRPr="00E80E7D">
              <w:rPr>
                <w:bCs/>
                <w:iCs/>
                <w:color w:val="000000"/>
              </w:rPr>
              <w:t xml:space="preserve">  Ion Creanga</w:t>
            </w:r>
            <w:r w:rsidR="00467094">
              <w:rPr>
                <w:bCs/>
                <w:iCs/>
                <w:color w:val="000000"/>
              </w:rPr>
              <w:t>, str I.C.Brătianu , nr. 43 (</w:t>
            </w:r>
            <w:r w:rsidR="00173412" w:rsidRPr="00E80E7D">
              <w:rPr>
                <w:bCs/>
                <w:iCs/>
                <w:color w:val="000000"/>
              </w:rPr>
              <w:t xml:space="preserve">Voteaza  alegatorii de  la  lit  A- la lit.F </w:t>
            </w:r>
            <w:r w:rsidR="00467094">
              <w:rPr>
                <w:bCs/>
                <w:iCs/>
                <w:color w:val="000000"/>
              </w:rPr>
              <w:t>)</w:t>
            </w:r>
          </w:p>
        </w:tc>
      </w:tr>
      <w:tr w:rsidR="00173412" w:rsidRPr="00E80E7D" w:rsidTr="00317CBD">
        <w:tc>
          <w:tcPr>
            <w:tcW w:w="509" w:type="dxa"/>
          </w:tcPr>
          <w:p w:rsidR="00173412" w:rsidRPr="00E80E7D" w:rsidRDefault="007146CD" w:rsidP="00317CBD">
            <w:pPr>
              <w:autoSpaceDE w:val="0"/>
              <w:autoSpaceDN w:val="0"/>
              <w:adjustRightInd w:val="0"/>
              <w:spacing w:line="360" w:lineRule="auto"/>
              <w:rPr>
                <w:bCs/>
                <w:iCs/>
                <w:color w:val="000000"/>
              </w:rPr>
            </w:pPr>
            <w:r>
              <w:rPr>
                <w:bCs/>
                <w:iCs/>
                <w:color w:val="000000"/>
              </w:rPr>
              <w:t>2</w:t>
            </w:r>
          </w:p>
        </w:tc>
        <w:tc>
          <w:tcPr>
            <w:tcW w:w="2654" w:type="dxa"/>
          </w:tcPr>
          <w:p w:rsidR="00173412" w:rsidRPr="00E80E7D" w:rsidRDefault="00467094" w:rsidP="00317CBD">
            <w:pPr>
              <w:autoSpaceDE w:val="0"/>
              <w:autoSpaceDN w:val="0"/>
              <w:adjustRightInd w:val="0"/>
              <w:spacing w:line="360" w:lineRule="auto"/>
              <w:rPr>
                <w:bCs/>
                <w:iCs/>
                <w:color w:val="000000"/>
              </w:rPr>
            </w:pPr>
            <w:r>
              <w:rPr>
                <w:bCs/>
                <w:iCs/>
                <w:color w:val="000000"/>
              </w:rPr>
              <w:t>321</w:t>
            </w:r>
            <w:r w:rsidR="00173412" w:rsidRPr="00E80E7D">
              <w:rPr>
                <w:bCs/>
                <w:iCs/>
                <w:color w:val="000000"/>
              </w:rPr>
              <w:t>- Ion Creanga</w:t>
            </w:r>
          </w:p>
          <w:p w:rsidR="00173412" w:rsidRPr="00E80E7D" w:rsidRDefault="00173412" w:rsidP="00317CBD">
            <w:pPr>
              <w:autoSpaceDE w:val="0"/>
              <w:autoSpaceDN w:val="0"/>
              <w:adjustRightInd w:val="0"/>
              <w:spacing w:line="360" w:lineRule="auto"/>
              <w:rPr>
                <w:bCs/>
                <w:iCs/>
                <w:color w:val="000000"/>
              </w:rPr>
            </w:pPr>
          </w:p>
        </w:tc>
        <w:tc>
          <w:tcPr>
            <w:tcW w:w="1935" w:type="dxa"/>
          </w:tcPr>
          <w:p w:rsidR="00173412" w:rsidRPr="00E80E7D" w:rsidRDefault="00173412" w:rsidP="00317CBD">
            <w:pPr>
              <w:autoSpaceDE w:val="0"/>
              <w:autoSpaceDN w:val="0"/>
              <w:adjustRightInd w:val="0"/>
              <w:spacing w:line="360" w:lineRule="auto"/>
              <w:rPr>
                <w:bCs/>
                <w:iCs/>
                <w:color w:val="000000"/>
              </w:rPr>
            </w:pPr>
            <w:r w:rsidRPr="00E80E7D">
              <w:rPr>
                <w:bCs/>
                <w:iCs/>
                <w:color w:val="000000"/>
              </w:rPr>
              <w:t xml:space="preserve">Camin cultural </w:t>
            </w:r>
            <w:r w:rsidR="00467094">
              <w:rPr>
                <w:bCs/>
                <w:iCs/>
                <w:color w:val="000000"/>
              </w:rPr>
              <w:t xml:space="preserve">nou </w:t>
            </w:r>
            <w:r w:rsidRPr="00E80E7D">
              <w:rPr>
                <w:bCs/>
                <w:iCs/>
                <w:color w:val="000000"/>
              </w:rPr>
              <w:t>si biblioteca</w:t>
            </w:r>
          </w:p>
        </w:tc>
        <w:tc>
          <w:tcPr>
            <w:tcW w:w="1160" w:type="dxa"/>
          </w:tcPr>
          <w:p w:rsidR="00173412" w:rsidRPr="00E80E7D" w:rsidRDefault="006728B7" w:rsidP="00317CBD">
            <w:pPr>
              <w:autoSpaceDE w:val="0"/>
              <w:autoSpaceDN w:val="0"/>
              <w:adjustRightInd w:val="0"/>
              <w:spacing w:line="360" w:lineRule="auto"/>
              <w:rPr>
                <w:bCs/>
                <w:iCs/>
                <w:color w:val="000000"/>
              </w:rPr>
            </w:pPr>
            <w:r>
              <w:rPr>
                <w:bCs/>
                <w:iCs/>
                <w:color w:val="000000"/>
              </w:rPr>
              <w:t>1146</w:t>
            </w:r>
          </w:p>
        </w:tc>
        <w:tc>
          <w:tcPr>
            <w:tcW w:w="3518" w:type="dxa"/>
          </w:tcPr>
          <w:p w:rsidR="00173412" w:rsidRPr="00E80E7D" w:rsidRDefault="007A3F97" w:rsidP="00317CBD">
            <w:pPr>
              <w:autoSpaceDE w:val="0"/>
              <w:autoSpaceDN w:val="0"/>
              <w:adjustRightInd w:val="0"/>
              <w:spacing w:line="360" w:lineRule="auto"/>
              <w:rPr>
                <w:bCs/>
                <w:iCs/>
                <w:color w:val="000000"/>
              </w:rPr>
            </w:pPr>
            <w:r>
              <w:rPr>
                <w:bCs/>
                <w:iCs/>
                <w:color w:val="000000"/>
              </w:rPr>
              <w:t>Loc.</w:t>
            </w:r>
            <w:r w:rsidR="00173412" w:rsidRPr="00E80E7D">
              <w:rPr>
                <w:bCs/>
                <w:iCs/>
                <w:color w:val="000000"/>
              </w:rPr>
              <w:t xml:space="preserve"> Ion Creanga</w:t>
            </w:r>
            <w:r w:rsidR="00D27E5A">
              <w:rPr>
                <w:bCs/>
                <w:iCs/>
                <w:color w:val="000000"/>
              </w:rPr>
              <w:t>, str I.C.Brătianu , nr. 43 (</w:t>
            </w:r>
            <w:r w:rsidR="00173412" w:rsidRPr="00E80E7D">
              <w:rPr>
                <w:bCs/>
                <w:iCs/>
                <w:color w:val="000000"/>
              </w:rPr>
              <w:t>Voteaza  alegatorii de  la  lit  G- la lit.Z</w:t>
            </w:r>
            <w:r w:rsidR="00D27E5A">
              <w:rPr>
                <w:bCs/>
                <w:iCs/>
                <w:color w:val="000000"/>
              </w:rPr>
              <w:t>)</w:t>
            </w:r>
          </w:p>
        </w:tc>
      </w:tr>
      <w:tr w:rsidR="00173412" w:rsidRPr="00E80E7D" w:rsidTr="00317CBD">
        <w:tc>
          <w:tcPr>
            <w:tcW w:w="509" w:type="dxa"/>
          </w:tcPr>
          <w:p w:rsidR="00173412" w:rsidRPr="00E80E7D" w:rsidRDefault="007146CD" w:rsidP="00317CBD">
            <w:pPr>
              <w:autoSpaceDE w:val="0"/>
              <w:autoSpaceDN w:val="0"/>
              <w:adjustRightInd w:val="0"/>
              <w:spacing w:line="360" w:lineRule="auto"/>
              <w:rPr>
                <w:bCs/>
                <w:iCs/>
                <w:color w:val="000000"/>
              </w:rPr>
            </w:pPr>
            <w:r>
              <w:rPr>
                <w:bCs/>
                <w:iCs/>
                <w:color w:val="000000"/>
              </w:rPr>
              <w:t>3</w:t>
            </w:r>
          </w:p>
        </w:tc>
        <w:tc>
          <w:tcPr>
            <w:tcW w:w="2654" w:type="dxa"/>
          </w:tcPr>
          <w:p w:rsidR="00173412" w:rsidRPr="00E80E7D" w:rsidRDefault="00D27E5A" w:rsidP="00317CBD">
            <w:pPr>
              <w:autoSpaceDE w:val="0"/>
              <w:autoSpaceDN w:val="0"/>
              <w:adjustRightInd w:val="0"/>
              <w:spacing w:line="360" w:lineRule="auto"/>
              <w:rPr>
                <w:bCs/>
                <w:iCs/>
                <w:color w:val="000000"/>
              </w:rPr>
            </w:pPr>
            <w:r>
              <w:rPr>
                <w:bCs/>
                <w:iCs/>
                <w:color w:val="000000"/>
              </w:rPr>
              <w:t>322</w:t>
            </w:r>
            <w:r w:rsidR="00173412" w:rsidRPr="00E80E7D">
              <w:rPr>
                <w:bCs/>
                <w:iCs/>
                <w:color w:val="000000"/>
              </w:rPr>
              <w:t>- Averesti</w:t>
            </w:r>
          </w:p>
        </w:tc>
        <w:tc>
          <w:tcPr>
            <w:tcW w:w="1935" w:type="dxa"/>
          </w:tcPr>
          <w:p w:rsidR="00173412" w:rsidRPr="00E80E7D" w:rsidRDefault="00173412" w:rsidP="00317CBD">
            <w:pPr>
              <w:autoSpaceDE w:val="0"/>
              <w:autoSpaceDN w:val="0"/>
              <w:adjustRightInd w:val="0"/>
              <w:spacing w:line="360" w:lineRule="auto"/>
              <w:rPr>
                <w:bCs/>
                <w:iCs/>
                <w:color w:val="000000"/>
              </w:rPr>
            </w:pPr>
            <w:r w:rsidRPr="00E80E7D">
              <w:rPr>
                <w:bCs/>
                <w:iCs/>
                <w:color w:val="000000"/>
              </w:rPr>
              <w:t>Camin cultural</w:t>
            </w:r>
          </w:p>
        </w:tc>
        <w:tc>
          <w:tcPr>
            <w:tcW w:w="1160" w:type="dxa"/>
          </w:tcPr>
          <w:p w:rsidR="00173412" w:rsidRPr="00E80E7D" w:rsidRDefault="006728B7" w:rsidP="00317CBD">
            <w:pPr>
              <w:autoSpaceDE w:val="0"/>
              <w:autoSpaceDN w:val="0"/>
              <w:adjustRightInd w:val="0"/>
              <w:spacing w:line="360" w:lineRule="auto"/>
              <w:rPr>
                <w:bCs/>
                <w:iCs/>
                <w:color w:val="000000"/>
              </w:rPr>
            </w:pPr>
            <w:r>
              <w:rPr>
                <w:bCs/>
                <w:iCs/>
                <w:color w:val="000000"/>
              </w:rPr>
              <w:t>791</w:t>
            </w:r>
          </w:p>
        </w:tc>
        <w:tc>
          <w:tcPr>
            <w:tcW w:w="3518" w:type="dxa"/>
          </w:tcPr>
          <w:p w:rsidR="00173412" w:rsidRPr="00E80E7D" w:rsidRDefault="00173412" w:rsidP="00317CBD">
            <w:pPr>
              <w:autoSpaceDE w:val="0"/>
              <w:autoSpaceDN w:val="0"/>
              <w:adjustRightInd w:val="0"/>
              <w:spacing w:line="360" w:lineRule="auto"/>
              <w:rPr>
                <w:bCs/>
                <w:iCs/>
                <w:color w:val="000000"/>
              </w:rPr>
            </w:pPr>
            <w:r w:rsidRPr="00E80E7D">
              <w:rPr>
                <w:bCs/>
                <w:iCs/>
                <w:color w:val="000000"/>
              </w:rPr>
              <w:t>Sat  Averesti</w:t>
            </w:r>
          </w:p>
        </w:tc>
      </w:tr>
      <w:tr w:rsidR="00D27E5A" w:rsidRPr="00E80E7D" w:rsidTr="00317CBD">
        <w:tc>
          <w:tcPr>
            <w:tcW w:w="509" w:type="dxa"/>
          </w:tcPr>
          <w:p w:rsidR="00D27E5A" w:rsidRPr="00E80E7D" w:rsidRDefault="007146CD" w:rsidP="00D27E5A">
            <w:pPr>
              <w:autoSpaceDE w:val="0"/>
              <w:autoSpaceDN w:val="0"/>
              <w:adjustRightInd w:val="0"/>
              <w:spacing w:line="360" w:lineRule="auto"/>
              <w:rPr>
                <w:bCs/>
                <w:iCs/>
                <w:color w:val="000000"/>
              </w:rPr>
            </w:pPr>
            <w:r>
              <w:rPr>
                <w:bCs/>
                <w:iCs/>
                <w:color w:val="000000"/>
              </w:rPr>
              <w:t>4</w:t>
            </w:r>
          </w:p>
        </w:tc>
        <w:tc>
          <w:tcPr>
            <w:tcW w:w="2654" w:type="dxa"/>
          </w:tcPr>
          <w:p w:rsidR="00D27E5A" w:rsidRPr="00FA4000" w:rsidRDefault="00D27E5A" w:rsidP="00D27E5A">
            <w:r>
              <w:t>323</w:t>
            </w:r>
            <w:r w:rsidRPr="00FA4000">
              <w:t>- Izvoru</w:t>
            </w:r>
          </w:p>
        </w:tc>
        <w:tc>
          <w:tcPr>
            <w:tcW w:w="1935" w:type="dxa"/>
          </w:tcPr>
          <w:p w:rsidR="00D27E5A" w:rsidRPr="00FA4000" w:rsidRDefault="00D27E5A" w:rsidP="00D27E5A">
            <w:r w:rsidRPr="00FA4000">
              <w:t>Scoala</w:t>
            </w:r>
          </w:p>
        </w:tc>
        <w:tc>
          <w:tcPr>
            <w:tcW w:w="1160" w:type="dxa"/>
          </w:tcPr>
          <w:p w:rsidR="00D27E5A" w:rsidRPr="00FA4000" w:rsidRDefault="00D27E5A" w:rsidP="00D27E5A">
            <w:r w:rsidRPr="00FA4000">
              <w:t>377</w:t>
            </w:r>
          </w:p>
        </w:tc>
        <w:tc>
          <w:tcPr>
            <w:tcW w:w="3518" w:type="dxa"/>
          </w:tcPr>
          <w:p w:rsidR="00D27E5A" w:rsidRDefault="007A3F97" w:rsidP="00D27E5A">
            <w:r>
              <w:t>Loc.</w:t>
            </w:r>
            <w:r w:rsidR="00D27E5A" w:rsidRPr="00FA4000">
              <w:t xml:space="preserve">  Izvoru</w:t>
            </w:r>
          </w:p>
        </w:tc>
      </w:tr>
      <w:tr w:rsidR="007A3F97" w:rsidRPr="00E80E7D" w:rsidTr="00317CBD">
        <w:tc>
          <w:tcPr>
            <w:tcW w:w="509" w:type="dxa"/>
          </w:tcPr>
          <w:p w:rsidR="007A3F97" w:rsidRPr="00E80E7D" w:rsidRDefault="007146CD" w:rsidP="007A3F97">
            <w:pPr>
              <w:autoSpaceDE w:val="0"/>
              <w:autoSpaceDN w:val="0"/>
              <w:adjustRightInd w:val="0"/>
              <w:spacing w:line="360" w:lineRule="auto"/>
              <w:rPr>
                <w:bCs/>
                <w:iCs/>
                <w:color w:val="000000"/>
              </w:rPr>
            </w:pPr>
            <w:r>
              <w:rPr>
                <w:bCs/>
                <w:iCs/>
                <w:color w:val="000000"/>
              </w:rPr>
              <w:t>5</w:t>
            </w:r>
          </w:p>
        </w:tc>
        <w:tc>
          <w:tcPr>
            <w:tcW w:w="2654" w:type="dxa"/>
          </w:tcPr>
          <w:p w:rsidR="007A3F97" w:rsidRPr="00B2555F" w:rsidRDefault="007A3F97" w:rsidP="007A3F97">
            <w:r>
              <w:t>324</w:t>
            </w:r>
            <w:r w:rsidRPr="00B2555F">
              <w:t>- Recea</w:t>
            </w:r>
          </w:p>
        </w:tc>
        <w:tc>
          <w:tcPr>
            <w:tcW w:w="1935" w:type="dxa"/>
          </w:tcPr>
          <w:p w:rsidR="007A3F97" w:rsidRPr="00B2555F" w:rsidRDefault="007A3F97" w:rsidP="007A3F97">
            <w:r w:rsidRPr="00B2555F">
              <w:t>Camin cultural</w:t>
            </w:r>
          </w:p>
        </w:tc>
        <w:tc>
          <w:tcPr>
            <w:tcW w:w="1160" w:type="dxa"/>
          </w:tcPr>
          <w:p w:rsidR="007A3F97" w:rsidRPr="00B2555F" w:rsidRDefault="006728B7" w:rsidP="007A3F97">
            <w:r>
              <w:t>663</w:t>
            </w:r>
          </w:p>
        </w:tc>
        <w:tc>
          <w:tcPr>
            <w:tcW w:w="3518" w:type="dxa"/>
          </w:tcPr>
          <w:p w:rsidR="007A3F97" w:rsidRDefault="007A3F97" w:rsidP="007A3F97">
            <w:r>
              <w:t>Loc.</w:t>
            </w:r>
            <w:r w:rsidRPr="00B2555F">
              <w:t xml:space="preserve">  Recea</w:t>
            </w:r>
            <w:r>
              <w:t>, str. Siretului, nr. 61</w:t>
            </w:r>
          </w:p>
        </w:tc>
      </w:tr>
      <w:tr w:rsidR="00DA275D" w:rsidRPr="00E80E7D" w:rsidTr="00317CBD">
        <w:tc>
          <w:tcPr>
            <w:tcW w:w="509" w:type="dxa"/>
          </w:tcPr>
          <w:p w:rsidR="00DA275D" w:rsidRDefault="00DA275D" w:rsidP="00DA275D">
            <w:pPr>
              <w:autoSpaceDE w:val="0"/>
              <w:autoSpaceDN w:val="0"/>
              <w:adjustRightInd w:val="0"/>
              <w:spacing w:line="360" w:lineRule="auto"/>
              <w:rPr>
                <w:bCs/>
                <w:iCs/>
                <w:color w:val="000000"/>
              </w:rPr>
            </w:pPr>
            <w:r>
              <w:rPr>
                <w:bCs/>
                <w:iCs/>
                <w:color w:val="000000"/>
              </w:rPr>
              <w:t>6</w:t>
            </w:r>
          </w:p>
        </w:tc>
        <w:tc>
          <w:tcPr>
            <w:tcW w:w="2654" w:type="dxa"/>
          </w:tcPr>
          <w:p w:rsidR="00DA275D" w:rsidRPr="00E80E7D" w:rsidRDefault="00DA275D" w:rsidP="00DA275D">
            <w:pPr>
              <w:autoSpaceDE w:val="0"/>
              <w:autoSpaceDN w:val="0"/>
              <w:adjustRightInd w:val="0"/>
              <w:spacing w:line="360" w:lineRule="auto"/>
              <w:rPr>
                <w:bCs/>
                <w:iCs/>
                <w:color w:val="000000"/>
              </w:rPr>
            </w:pPr>
            <w:r w:rsidRPr="00E80E7D">
              <w:rPr>
                <w:bCs/>
                <w:iCs/>
                <w:color w:val="000000"/>
              </w:rPr>
              <w:t>32</w:t>
            </w:r>
            <w:r>
              <w:rPr>
                <w:bCs/>
                <w:iCs/>
                <w:color w:val="000000"/>
              </w:rPr>
              <w:t>5</w:t>
            </w:r>
            <w:r w:rsidRPr="00E80E7D">
              <w:rPr>
                <w:bCs/>
                <w:iCs/>
                <w:color w:val="000000"/>
              </w:rPr>
              <w:t>-Stejaru</w:t>
            </w:r>
          </w:p>
        </w:tc>
        <w:tc>
          <w:tcPr>
            <w:tcW w:w="1935" w:type="dxa"/>
          </w:tcPr>
          <w:p w:rsidR="00DA275D" w:rsidRPr="00B2555F" w:rsidRDefault="00DA275D" w:rsidP="00DA275D">
            <w:r w:rsidRPr="00E80E7D">
              <w:rPr>
                <w:bCs/>
                <w:iCs/>
                <w:color w:val="000000"/>
              </w:rPr>
              <w:t>Camin cultural</w:t>
            </w:r>
          </w:p>
        </w:tc>
        <w:tc>
          <w:tcPr>
            <w:tcW w:w="1160" w:type="dxa"/>
          </w:tcPr>
          <w:p w:rsidR="00DA275D" w:rsidRPr="00B2555F" w:rsidRDefault="006728B7" w:rsidP="00DA275D">
            <w:r>
              <w:t>65</w:t>
            </w:r>
            <w:r w:rsidR="00DA275D" w:rsidRPr="00DA275D">
              <w:t>3</w:t>
            </w:r>
          </w:p>
        </w:tc>
        <w:tc>
          <w:tcPr>
            <w:tcW w:w="3518" w:type="dxa"/>
          </w:tcPr>
          <w:p w:rsidR="00DA275D" w:rsidRPr="00E80E7D" w:rsidRDefault="00DA275D" w:rsidP="00DA275D">
            <w:pPr>
              <w:autoSpaceDE w:val="0"/>
              <w:autoSpaceDN w:val="0"/>
              <w:adjustRightInd w:val="0"/>
              <w:spacing w:line="360" w:lineRule="auto"/>
              <w:rPr>
                <w:bCs/>
                <w:iCs/>
                <w:color w:val="000000"/>
              </w:rPr>
            </w:pPr>
            <w:r>
              <w:rPr>
                <w:bCs/>
                <w:iCs/>
                <w:color w:val="000000"/>
              </w:rPr>
              <w:t>Loc.</w:t>
            </w:r>
            <w:r w:rsidRPr="00E80E7D">
              <w:rPr>
                <w:bCs/>
                <w:iCs/>
                <w:color w:val="000000"/>
              </w:rPr>
              <w:t xml:space="preserve">  Stejaru</w:t>
            </w:r>
          </w:p>
        </w:tc>
      </w:tr>
    </w:tbl>
    <w:p w:rsidR="00173412" w:rsidRPr="00E80E7D" w:rsidRDefault="00173412" w:rsidP="00173412">
      <w:pPr>
        <w:autoSpaceDE w:val="0"/>
        <w:autoSpaceDN w:val="0"/>
        <w:adjustRightInd w:val="0"/>
        <w:spacing w:line="360" w:lineRule="auto"/>
        <w:rPr>
          <w:bCs/>
          <w:i/>
          <w:iCs/>
          <w:color w:val="000000"/>
        </w:rPr>
      </w:pPr>
    </w:p>
    <w:p w:rsidR="00173412" w:rsidRDefault="00173412" w:rsidP="00173412">
      <w:pPr>
        <w:autoSpaceDE w:val="0"/>
        <w:autoSpaceDN w:val="0"/>
        <w:adjustRightInd w:val="0"/>
        <w:jc w:val="center"/>
        <w:rPr>
          <w:b/>
          <w:bCs/>
          <w:i/>
          <w:iCs/>
          <w:color w:val="000000"/>
          <w:sz w:val="64"/>
          <w:szCs w:val="64"/>
        </w:rPr>
      </w:pPr>
    </w:p>
    <w:p w:rsidR="00173412" w:rsidRDefault="00173412" w:rsidP="00173412">
      <w:pPr>
        <w:autoSpaceDE w:val="0"/>
        <w:autoSpaceDN w:val="0"/>
        <w:adjustRightInd w:val="0"/>
        <w:jc w:val="center"/>
        <w:rPr>
          <w:b/>
          <w:bCs/>
          <w:i/>
          <w:iCs/>
          <w:color w:val="000000"/>
          <w:sz w:val="64"/>
          <w:szCs w:val="64"/>
        </w:rPr>
      </w:pPr>
    </w:p>
    <w:p w:rsidR="00173412" w:rsidRDefault="00173412" w:rsidP="00173412">
      <w:pPr>
        <w:autoSpaceDE w:val="0"/>
        <w:autoSpaceDN w:val="0"/>
        <w:adjustRightInd w:val="0"/>
        <w:jc w:val="center"/>
        <w:rPr>
          <w:b/>
          <w:bCs/>
          <w:i/>
          <w:iCs/>
          <w:color w:val="000000"/>
          <w:sz w:val="64"/>
          <w:szCs w:val="64"/>
        </w:rPr>
      </w:pPr>
    </w:p>
    <w:p w:rsidR="00173412" w:rsidRDefault="00173412" w:rsidP="00173412">
      <w:pPr>
        <w:autoSpaceDE w:val="0"/>
        <w:autoSpaceDN w:val="0"/>
        <w:adjustRightInd w:val="0"/>
        <w:jc w:val="center"/>
        <w:rPr>
          <w:b/>
          <w:bCs/>
          <w:i/>
          <w:iCs/>
          <w:color w:val="000000"/>
          <w:sz w:val="64"/>
          <w:szCs w:val="64"/>
        </w:rPr>
      </w:pPr>
    </w:p>
    <w:p w:rsidR="00173412" w:rsidRDefault="00173412" w:rsidP="00173412">
      <w:pPr>
        <w:autoSpaceDE w:val="0"/>
        <w:autoSpaceDN w:val="0"/>
        <w:adjustRightInd w:val="0"/>
        <w:jc w:val="center"/>
        <w:rPr>
          <w:b/>
          <w:bCs/>
          <w:i/>
          <w:iCs/>
          <w:color w:val="000000"/>
          <w:sz w:val="64"/>
          <w:szCs w:val="64"/>
        </w:rPr>
      </w:pPr>
    </w:p>
    <w:p w:rsidR="00173412" w:rsidRDefault="00173412" w:rsidP="00173412">
      <w:pPr>
        <w:autoSpaceDE w:val="0"/>
        <w:autoSpaceDN w:val="0"/>
        <w:adjustRightInd w:val="0"/>
        <w:jc w:val="center"/>
        <w:rPr>
          <w:b/>
          <w:bCs/>
          <w:i/>
          <w:iCs/>
          <w:color w:val="000000"/>
          <w:sz w:val="64"/>
          <w:szCs w:val="64"/>
        </w:rPr>
      </w:pPr>
    </w:p>
    <w:p w:rsidR="00173412" w:rsidRDefault="00173412" w:rsidP="00173412">
      <w:pPr>
        <w:autoSpaceDE w:val="0"/>
        <w:autoSpaceDN w:val="0"/>
        <w:adjustRightInd w:val="0"/>
        <w:jc w:val="center"/>
        <w:rPr>
          <w:b/>
          <w:bCs/>
          <w:i/>
          <w:iCs/>
          <w:color w:val="000000"/>
          <w:sz w:val="64"/>
          <w:szCs w:val="64"/>
        </w:rPr>
      </w:pPr>
    </w:p>
    <w:p w:rsidR="00173412" w:rsidRDefault="00173412" w:rsidP="00173412">
      <w:pPr>
        <w:autoSpaceDE w:val="0"/>
        <w:autoSpaceDN w:val="0"/>
        <w:adjustRightInd w:val="0"/>
        <w:jc w:val="center"/>
        <w:rPr>
          <w:b/>
          <w:bCs/>
          <w:i/>
          <w:iCs/>
          <w:color w:val="000000"/>
          <w:sz w:val="64"/>
          <w:szCs w:val="64"/>
        </w:rPr>
      </w:pPr>
    </w:p>
    <w:p w:rsidR="00173412" w:rsidRDefault="00173412" w:rsidP="00173412">
      <w:pPr>
        <w:autoSpaceDE w:val="0"/>
        <w:autoSpaceDN w:val="0"/>
        <w:adjustRightInd w:val="0"/>
        <w:jc w:val="center"/>
        <w:rPr>
          <w:b/>
          <w:bCs/>
          <w:i/>
          <w:iCs/>
          <w:color w:val="000000"/>
          <w:sz w:val="64"/>
          <w:szCs w:val="64"/>
        </w:rPr>
      </w:pPr>
    </w:p>
    <w:p w:rsidR="00173412" w:rsidRDefault="00173412" w:rsidP="00393EBE">
      <w:pPr>
        <w:autoSpaceDE w:val="0"/>
        <w:autoSpaceDN w:val="0"/>
        <w:adjustRightInd w:val="0"/>
        <w:rPr>
          <w:b/>
          <w:bCs/>
          <w:i/>
          <w:iCs/>
          <w:color w:val="000000"/>
          <w:sz w:val="64"/>
          <w:szCs w:val="64"/>
        </w:rPr>
      </w:pPr>
      <w:bookmarkStart w:id="0" w:name="_GoBack"/>
      <w:bookmarkEnd w:id="0"/>
    </w:p>
    <w:sectPr w:rsidR="00173412" w:rsidSect="005C0B34">
      <w:pgSz w:w="12240" w:h="15840"/>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E7CEF"/>
    <w:multiLevelType w:val="hybridMultilevel"/>
    <w:tmpl w:val="5520277E"/>
    <w:lvl w:ilvl="0" w:tplc="F9EC8E22">
      <w:numFmt w:val="bullet"/>
      <w:lvlText w:val="-"/>
      <w:lvlJc w:val="left"/>
      <w:pPr>
        <w:ind w:left="840" w:hanging="360"/>
      </w:pPr>
      <w:rPr>
        <w:rFonts w:ascii="Times New Roman" w:eastAsia="Times New Roman" w:hAnsi="Times New Roman" w:cs="Times New Roman" w:hint="default"/>
        <w:b/>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D3"/>
    <w:rsid w:val="00105ED7"/>
    <w:rsid w:val="00173412"/>
    <w:rsid w:val="00221801"/>
    <w:rsid w:val="002313D3"/>
    <w:rsid w:val="00291EC1"/>
    <w:rsid w:val="00300C04"/>
    <w:rsid w:val="00393EBE"/>
    <w:rsid w:val="00467094"/>
    <w:rsid w:val="004E0695"/>
    <w:rsid w:val="005344A0"/>
    <w:rsid w:val="0054781B"/>
    <w:rsid w:val="00566D12"/>
    <w:rsid w:val="005C0B34"/>
    <w:rsid w:val="005C5718"/>
    <w:rsid w:val="006702FF"/>
    <w:rsid w:val="006728B7"/>
    <w:rsid w:val="007129D0"/>
    <w:rsid w:val="007146CD"/>
    <w:rsid w:val="007A3F97"/>
    <w:rsid w:val="008C079F"/>
    <w:rsid w:val="008F7C25"/>
    <w:rsid w:val="00A52D28"/>
    <w:rsid w:val="00A6236D"/>
    <w:rsid w:val="00B4086F"/>
    <w:rsid w:val="00B57088"/>
    <w:rsid w:val="00B812D4"/>
    <w:rsid w:val="00C34975"/>
    <w:rsid w:val="00D04E29"/>
    <w:rsid w:val="00D27E5A"/>
    <w:rsid w:val="00D94F1A"/>
    <w:rsid w:val="00DA275D"/>
    <w:rsid w:val="00E44A75"/>
    <w:rsid w:val="00E518A2"/>
    <w:rsid w:val="00E80E7D"/>
    <w:rsid w:val="00ED3D9A"/>
    <w:rsid w:val="00F17DA5"/>
    <w:rsid w:val="00F22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4E36"/>
  <w15:chartTrackingRefBased/>
  <w15:docId w15:val="{C57FCB0A-5FA9-4769-8D4E-F1059950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C04"/>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300C0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C04"/>
    <w:rPr>
      <w:rFonts w:ascii="Cambria" w:eastAsia="Times New Roman" w:hAnsi="Cambria" w:cs="Times New Roman"/>
      <w:b/>
      <w:bCs/>
      <w:kern w:val="32"/>
      <w:sz w:val="32"/>
      <w:szCs w:val="32"/>
      <w:lang w:val="ro-RO" w:eastAsia="ro-RO"/>
    </w:rPr>
  </w:style>
  <w:style w:type="paragraph" w:styleId="BodyText2">
    <w:name w:val="Body Text 2"/>
    <w:basedOn w:val="Normal"/>
    <w:link w:val="BodyText2Char"/>
    <w:semiHidden/>
    <w:unhideWhenUsed/>
    <w:rsid w:val="00300C04"/>
    <w:pPr>
      <w:spacing w:after="120" w:line="480" w:lineRule="auto"/>
    </w:pPr>
  </w:style>
  <w:style w:type="character" w:customStyle="1" w:styleId="BodyText2Char">
    <w:name w:val="Body Text 2 Char"/>
    <w:basedOn w:val="DefaultParagraphFont"/>
    <w:link w:val="BodyText2"/>
    <w:semiHidden/>
    <w:rsid w:val="00300C04"/>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300C04"/>
    <w:pPr>
      <w:ind w:left="720"/>
      <w:contextualSpacing/>
    </w:pPr>
    <w:rPr>
      <w:lang w:val="en-US" w:eastAsia="en-US"/>
    </w:rPr>
  </w:style>
  <w:style w:type="paragraph" w:customStyle="1" w:styleId="Default">
    <w:name w:val="Default"/>
    <w:rsid w:val="00300C04"/>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character" w:customStyle="1" w:styleId="sttpar">
    <w:name w:val="st_tpar"/>
    <w:rsid w:val="00300C04"/>
  </w:style>
  <w:style w:type="character" w:styleId="Hyperlink">
    <w:name w:val="Hyperlink"/>
    <w:basedOn w:val="DefaultParagraphFont"/>
    <w:uiPriority w:val="99"/>
    <w:semiHidden/>
    <w:unhideWhenUsed/>
    <w:rsid w:val="00300C04"/>
    <w:rPr>
      <w:color w:val="0000FF"/>
      <w:u w:val="single"/>
    </w:rPr>
  </w:style>
  <w:style w:type="table" w:styleId="TableGrid">
    <w:name w:val="Table Grid"/>
    <w:basedOn w:val="TableNormal"/>
    <w:uiPriority w:val="39"/>
    <w:rsid w:val="00A62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0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E7D"/>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8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BY DELL</cp:lastModifiedBy>
  <cp:revision>51</cp:revision>
  <cp:lastPrinted>2024-05-07T10:26:00Z</cp:lastPrinted>
  <dcterms:created xsi:type="dcterms:W3CDTF">2024-04-30T09:07:00Z</dcterms:created>
  <dcterms:modified xsi:type="dcterms:W3CDTF">2024-10-24T05:54:00Z</dcterms:modified>
</cp:coreProperties>
</file>