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31515" w14:textId="3D0D38CC" w:rsidR="00C0151A" w:rsidRPr="00C41243" w:rsidRDefault="00C0151A" w:rsidP="00C41243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</w:p>
    <w:p w14:paraId="029DEC44" w14:textId="09BC1210" w:rsidR="008922DD" w:rsidRPr="00215C54" w:rsidRDefault="008922DD" w:rsidP="0016039E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COMUNA ION CREANGA</w:t>
      </w:r>
    </w:p>
    <w:p w14:paraId="105FB42E" w14:textId="796B4B9D" w:rsidR="009031B9" w:rsidRPr="00215C54" w:rsidRDefault="009D394C" w:rsidP="009D394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</w:t>
      </w:r>
    </w:p>
    <w:p w14:paraId="01D7A49A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1256CA4D" w:rsidR="00F870F3" w:rsidRPr="00215C54" w:rsidRDefault="006847FF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Nr</w:t>
      </w:r>
      <w:r w:rsidR="00BB7F39">
        <w:rPr>
          <w:rFonts w:ascii="Times New Roman" w:eastAsia="Times New Roman" w:hAnsi="Times New Roman"/>
          <w:b/>
          <w:lang w:val="fr-FR"/>
        </w:rPr>
        <w:t xml:space="preserve">. </w:t>
      </w:r>
      <w:r w:rsidR="00B0090B">
        <w:rPr>
          <w:rFonts w:ascii="Times New Roman" w:eastAsia="Times New Roman" w:hAnsi="Times New Roman"/>
          <w:b/>
          <w:lang w:val="fr-FR"/>
        </w:rPr>
        <w:t>76</w:t>
      </w:r>
      <w:r w:rsidR="00B84369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215C54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9D394C">
        <w:rPr>
          <w:rFonts w:ascii="Times New Roman" w:eastAsia="Times New Roman" w:hAnsi="Times New Roman"/>
          <w:b/>
          <w:lang w:val="fr-FR"/>
        </w:rPr>
        <w:t>07.10</w:t>
      </w:r>
      <w:r w:rsidR="00C0151A" w:rsidRPr="00215C54">
        <w:rPr>
          <w:rFonts w:ascii="Times New Roman" w:eastAsia="Times New Roman" w:hAnsi="Times New Roman"/>
          <w:b/>
          <w:lang w:val="fr-FR"/>
        </w:rPr>
        <w:t xml:space="preserve">.2024 </w:t>
      </w:r>
    </w:p>
    <w:p w14:paraId="6BAC8284" w14:textId="625A212C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5C54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215C54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BB7F39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BB7F39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="00BB7F39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BB7F39">
        <w:rPr>
          <w:rFonts w:ascii="Times New Roman" w:eastAsia="Times New Roman" w:hAnsi="Times New Roman"/>
          <w:b/>
          <w:lang w:val="fr-FR"/>
        </w:rPr>
        <w:t>anul</w:t>
      </w:r>
      <w:proofErr w:type="spellEnd"/>
      <w:r w:rsidR="00BB7F39">
        <w:rPr>
          <w:rFonts w:ascii="Times New Roman" w:eastAsia="Times New Roman" w:hAnsi="Times New Roman"/>
          <w:b/>
          <w:lang w:val="fr-FR"/>
        </w:rPr>
        <w:t xml:space="preserve"> 2024</w:t>
      </w:r>
      <w:r w:rsidR="007F35F2" w:rsidRPr="00215C54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Pr="00215C54" w:rsidRDefault="004D422E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art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. 19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 art. 49 </w:t>
      </w:r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 xml:space="preserve">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215C54">
        <w:rPr>
          <w:rFonts w:ascii="Times New Roman" w:eastAsia="Times New Roman" w:hAnsi="Times New Roman"/>
          <w:lang w:val="en-US"/>
        </w:rPr>
        <w:t>1991  a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F2BA622" w:rsidR="00D960DF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nr.</w:t>
      </w:r>
      <w:r w:rsidR="00FC5B6D" w:rsidRPr="00215C54">
        <w:rPr>
          <w:rFonts w:ascii="Times New Roman" w:eastAsia="Times New Roman" w:hAnsi="Times New Roman"/>
          <w:lang w:val="fr-FR"/>
        </w:rPr>
        <w:t xml:space="preserve"> 421</w:t>
      </w:r>
      <w:r w:rsidRPr="00215C54">
        <w:rPr>
          <w:rFonts w:ascii="Times New Roman" w:eastAsia="Times New Roman" w:hAnsi="Times New Roman"/>
          <w:lang w:val="fr-FR"/>
        </w:rPr>
        <w:t>/202</w:t>
      </w:r>
      <w:r w:rsidR="00FC5B6D" w:rsidRPr="00215C54">
        <w:rPr>
          <w:rFonts w:ascii="Times New Roman" w:eastAsia="Times New Roman" w:hAnsi="Times New Roman"/>
          <w:lang w:val="fr-FR"/>
        </w:rPr>
        <w:t>3</w:t>
      </w:r>
      <w:r w:rsidRPr="00215C54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a  </w:t>
      </w:r>
      <w:proofErr w:type="spellStart"/>
      <w:r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215C54">
        <w:rPr>
          <w:rFonts w:ascii="Times New Roman" w:eastAsia="Times New Roman" w:hAnsi="Times New Roman"/>
          <w:lang w:val="fr-FR"/>
        </w:rPr>
        <w:t>pe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202</w:t>
      </w:r>
      <w:r w:rsidR="00FC5B6D" w:rsidRPr="00215C54">
        <w:rPr>
          <w:rFonts w:ascii="Times New Roman" w:eastAsia="Times New Roman" w:hAnsi="Times New Roman"/>
          <w:lang w:val="fr-FR"/>
        </w:rPr>
        <w:t>4</w:t>
      </w:r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354A2E91" w:rsidR="00C0151A" w:rsidRPr="00215C54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173A125C" w:rsidR="00E21CF9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-</w:t>
      </w:r>
      <w:r w:rsidR="00E21CF9" w:rsidRPr="00215C54">
        <w:rPr>
          <w:rFonts w:ascii="Times New Roman" w:eastAsia="Times New Roman" w:hAnsi="Times New Roman"/>
          <w:lang w:val="fr-FR"/>
        </w:rPr>
        <w:t>H.</w:t>
      </w:r>
      <w:proofErr w:type="gramStart"/>
      <w:r w:rsidR="00E21CF9" w:rsidRPr="00215C54">
        <w:rPr>
          <w:rFonts w:ascii="Times New Roman" w:eastAsia="Times New Roman" w:hAnsi="Times New Roman"/>
          <w:lang w:val="fr-FR"/>
        </w:rPr>
        <w:t>C.L</w:t>
      </w:r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C0151A" w:rsidRPr="00215C54">
        <w:rPr>
          <w:rFonts w:ascii="Times New Roman" w:eastAsia="Times New Roman" w:hAnsi="Times New Roman"/>
          <w:lang w:val="fr-FR"/>
        </w:rPr>
        <w:t>13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</w:t>
      </w:r>
      <w:r w:rsidR="00C0151A" w:rsidRPr="00215C54">
        <w:rPr>
          <w:rFonts w:ascii="Times New Roman" w:eastAsia="Times New Roman" w:hAnsi="Times New Roman"/>
          <w:lang w:val="fr-FR"/>
        </w:rPr>
        <w:t>12.02</w:t>
      </w:r>
      <w:r w:rsidR="00E21CF9" w:rsidRPr="00215C54">
        <w:rPr>
          <w:rFonts w:ascii="Times New Roman" w:eastAsia="Times New Roman" w:hAnsi="Times New Roman"/>
          <w:lang w:val="fr-FR"/>
        </w:rPr>
        <w:t>.202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aprobarea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Comunei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2838F5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2838F5">
        <w:rPr>
          <w:rFonts w:ascii="Times New Roman" w:eastAsia="Times New Roman" w:hAnsi="Times New Roman"/>
          <w:lang w:val="fr-FR"/>
        </w:rPr>
        <w:t>cu</w:t>
      </w:r>
      <w:proofErr w:type="spellEnd"/>
      <w:r w:rsidR="002838F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838F5">
        <w:rPr>
          <w:rFonts w:ascii="Times New Roman" w:eastAsia="Times New Roman" w:hAnsi="Times New Roman"/>
          <w:lang w:val="fr-FR"/>
        </w:rPr>
        <w:t>modificarile</w:t>
      </w:r>
      <w:proofErr w:type="spellEnd"/>
      <w:r w:rsidR="002838F5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2838F5">
        <w:rPr>
          <w:rFonts w:ascii="Times New Roman" w:eastAsia="Times New Roman" w:hAnsi="Times New Roman"/>
          <w:lang w:val="fr-FR"/>
        </w:rPr>
        <w:t>completarile</w:t>
      </w:r>
      <w:proofErr w:type="spellEnd"/>
      <w:r w:rsidR="002838F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838F5">
        <w:rPr>
          <w:rFonts w:ascii="Times New Roman" w:eastAsia="Times New Roman" w:hAnsi="Times New Roman"/>
          <w:lang w:val="fr-FR"/>
        </w:rPr>
        <w:t>ulterioare</w:t>
      </w:r>
      <w:proofErr w:type="spellEnd"/>
      <w:r w:rsidR="002838F5" w:rsidRPr="00215C54">
        <w:rPr>
          <w:rFonts w:ascii="Times New Roman" w:eastAsia="Times New Roman" w:hAnsi="Times New Roman"/>
          <w:lang w:val="fr-FR"/>
        </w:rPr>
        <w:t> </w:t>
      </w:r>
      <w:r w:rsidR="00E21CF9" w:rsidRPr="00215C54">
        <w:rPr>
          <w:rFonts w:ascii="Times New Roman" w:eastAsia="Times New Roman" w:hAnsi="Times New Roman"/>
          <w:lang w:val="fr-FR"/>
        </w:rPr>
        <w:t>;</w:t>
      </w:r>
    </w:p>
    <w:p w14:paraId="73098EE2" w14:textId="2D71EDEE" w:rsidR="00603125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06C19F67" w14:textId="0713256F" w:rsidR="009031B9" w:rsidRDefault="009D394C" w:rsidP="009031B9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Adresa nr. 24049 din 04.10</w:t>
      </w:r>
      <w:r w:rsidR="009031B9">
        <w:rPr>
          <w:rFonts w:ascii="Times New Roman" w:eastAsia="Times New Roman" w:hAnsi="Times New Roman"/>
        </w:rPr>
        <w:t>.2024  a A</w:t>
      </w:r>
      <w:r w:rsidR="00F43FD8">
        <w:rPr>
          <w:rFonts w:ascii="Times New Roman" w:eastAsia="Times New Roman" w:hAnsi="Times New Roman"/>
        </w:rPr>
        <w:t>.</w:t>
      </w:r>
      <w:r w:rsidR="009031B9">
        <w:rPr>
          <w:rFonts w:ascii="Times New Roman" w:eastAsia="Times New Roman" w:hAnsi="Times New Roman"/>
        </w:rPr>
        <w:t>J</w:t>
      </w:r>
      <w:r w:rsidR="00F43FD8">
        <w:rPr>
          <w:rFonts w:ascii="Times New Roman" w:eastAsia="Times New Roman" w:hAnsi="Times New Roman"/>
        </w:rPr>
        <w:t>.</w:t>
      </w:r>
      <w:r w:rsidR="009031B9">
        <w:rPr>
          <w:rFonts w:ascii="Times New Roman" w:eastAsia="Times New Roman" w:hAnsi="Times New Roman"/>
        </w:rPr>
        <w:t>F</w:t>
      </w:r>
      <w:r w:rsidR="00F43FD8">
        <w:rPr>
          <w:rFonts w:ascii="Times New Roman" w:eastAsia="Times New Roman" w:hAnsi="Times New Roman"/>
        </w:rPr>
        <w:t>.</w:t>
      </w:r>
      <w:r w:rsidR="009031B9">
        <w:rPr>
          <w:rFonts w:ascii="Times New Roman" w:eastAsia="Times New Roman" w:hAnsi="Times New Roman"/>
        </w:rPr>
        <w:t xml:space="preserve">P Neamt </w:t>
      </w:r>
      <w:r>
        <w:rPr>
          <w:rFonts w:ascii="Times New Roman" w:eastAsia="Times New Roman" w:hAnsi="Times New Roman"/>
        </w:rPr>
        <w:t>,prin  care  ne  comunica sume  defalcate  din  TVA  pentru  finantarea   drepturilor  asistentilor  personali  ai  persoanelor  cu  handicap  grav .</w:t>
      </w:r>
    </w:p>
    <w:p w14:paraId="32116D74" w14:textId="41DAA123" w:rsidR="009D394C" w:rsidRDefault="009D394C" w:rsidP="009031B9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Adresa  nr. 9939 din 12.09.2024  a  Primaria  comunei  Ion Creanga ,</w:t>
      </w:r>
      <w:r w:rsidR="000579A5">
        <w:rPr>
          <w:rFonts w:ascii="Times New Roman" w:eastAsia="Times New Roman" w:hAnsi="Times New Roman"/>
        </w:rPr>
        <w:t xml:space="preserve">  pentru  alocarea  sumelor  pentru  plata lucrarilor  executate</w:t>
      </w:r>
      <w:r w:rsidR="00846D83">
        <w:rPr>
          <w:rFonts w:ascii="Times New Roman" w:eastAsia="Times New Roman" w:hAnsi="Times New Roman"/>
        </w:rPr>
        <w:t xml:space="preserve"> </w:t>
      </w:r>
      <w:r w:rsidR="000579A5">
        <w:rPr>
          <w:rFonts w:ascii="Times New Roman" w:eastAsia="Times New Roman" w:hAnsi="Times New Roman"/>
        </w:rPr>
        <w:t xml:space="preserve">in cadrul  contractului de  cadastru  sistematic nr. 5716/ 24.05.2024 incheiat  cu S.C Mayakir SRL  , </w:t>
      </w:r>
    </w:p>
    <w:p w14:paraId="7B6486B7" w14:textId="6AB54310" w:rsidR="00DC70E8" w:rsidRDefault="00DC70E8" w:rsidP="009031B9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Adresa 24820/ 2024 a  A.J.F.P Neamt si adresa  I.Ș.J Neamț nr. 12800 din 07.10.2024  </w:t>
      </w:r>
    </w:p>
    <w:p w14:paraId="44CE9C4D" w14:textId="3F93892B" w:rsidR="00816285" w:rsidRPr="00215C54" w:rsidRDefault="00541E9A" w:rsidP="00215C54">
      <w:pPr>
        <w:spacing w:after="0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 Referatul  de  aprobare  al    primarul</w:t>
      </w:r>
      <w:r w:rsidR="009031B9">
        <w:rPr>
          <w:rFonts w:ascii="Times New Roman" w:eastAsia="Times New Roman" w:hAnsi="Times New Roman"/>
        </w:rPr>
        <w:t>ui</w:t>
      </w:r>
      <w:r w:rsidRPr="00215C54">
        <w:rPr>
          <w:rFonts w:ascii="Times New Roman" w:eastAsia="Times New Roman" w:hAnsi="Times New Roman"/>
        </w:rPr>
        <w:t xml:space="preserve">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 înregistrat  la  nr.</w:t>
      </w:r>
      <w:r w:rsidR="0051754A">
        <w:rPr>
          <w:rFonts w:ascii="Times New Roman" w:eastAsia="Times New Roman" w:hAnsi="Times New Roman"/>
        </w:rPr>
        <w:t xml:space="preserve"> 11.183 din 07.10</w:t>
      </w:r>
      <w:r w:rsidR="0004567B">
        <w:rPr>
          <w:rFonts w:ascii="Times New Roman" w:eastAsia="Times New Roman" w:hAnsi="Times New Roman"/>
        </w:rPr>
        <w:t>.2024</w:t>
      </w:r>
      <w:r w:rsidR="00C0151A" w:rsidRPr="00215C54">
        <w:rPr>
          <w:rFonts w:ascii="Times New Roman" w:eastAsia="Times New Roman" w:hAnsi="Times New Roman"/>
        </w:rPr>
        <w:t xml:space="preserve">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6814C7F8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51754A">
        <w:rPr>
          <w:rFonts w:ascii="Times New Roman" w:eastAsia="Times New Roman" w:hAnsi="Times New Roman"/>
        </w:rPr>
        <w:t xml:space="preserve"> 11.184 din 07.10</w:t>
      </w:r>
      <w:r w:rsidR="0004567B">
        <w:rPr>
          <w:rFonts w:ascii="Times New Roman" w:eastAsia="Times New Roman" w:hAnsi="Times New Roman"/>
        </w:rPr>
        <w:t>.2024 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5C54" w:rsidRDefault="0072109C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215C54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Pr="00215C54" w:rsidRDefault="009F28FD" w:rsidP="00215C54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215C54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Creanga</w:t>
      </w:r>
      <w:proofErr w:type="gramStart"/>
      <w:r w:rsidRPr="00215C54">
        <w:rPr>
          <w:rFonts w:ascii="Times New Roman" w:eastAsia="Times New Roman" w:hAnsi="Times New Roman"/>
          <w:b/>
          <w:lang w:val="en-US"/>
        </w:rPr>
        <w:t>,judetul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, </w:t>
      </w:r>
    </w:p>
    <w:p w14:paraId="73B703E3" w14:textId="1E304B7D" w:rsidR="0016039E" w:rsidRDefault="0016039E" w:rsidP="0004567B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1C39E29B" w:rsidR="009F28FD" w:rsidRPr="00215C54" w:rsidRDefault="009F28FD" w:rsidP="00215C54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215C54" w:rsidRDefault="0068453D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37AE0194" w14:textId="426A114A" w:rsidR="004C0AEC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4567B">
        <w:rPr>
          <w:rFonts w:ascii="Times New Roman" w:eastAsia="Times New Roman" w:hAnsi="Times New Roman"/>
          <w:lang w:val="en-US"/>
        </w:rPr>
        <w:t>pentru</w:t>
      </w:r>
      <w:proofErr w:type="spellEnd"/>
      <w:r w:rsidR="000456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4567B">
        <w:rPr>
          <w:rFonts w:ascii="Times New Roman" w:eastAsia="Times New Roman" w:hAnsi="Times New Roman"/>
          <w:lang w:val="en-US"/>
        </w:rPr>
        <w:t>anul</w:t>
      </w:r>
      <w:proofErr w:type="spellEnd"/>
      <w:r w:rsidR="0004567B">
        <w:rPr>
          <w:rFonts w:ascii="Times New Roman" w:eastAsia="Times New Roman" w:hAnsi="Times New Roman"/>
          <w:lang w:val="en-US"/>
        </w:rPr>
        <w:t xml:space="preserve"> 2024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24341315" w14:textId="6CCD0757" w:rsidR="00C34ADA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04567B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6F6C0DCF" w14:textId="55C31C9D" w:rsidR="0068453D" w:rsidRPr="00215C54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04567B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11744C82" w14:textId="77777777" w:rsidR="004D422E" w:rsidRPr="00215C54" w:rsidRDefault="004D422E" w:rsidP="00215C54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FC8315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Pr="00215C54" w:rsidRDefault="00C7628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Dumitru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215C54">
        <w:rPr>
          <w:rFonts w:ascii="Times New Roman" w:eastAsia="Times New Roman" w:hAnsi="Times New Roman"/>
          <w:lang w:val="en-US"/>
        </w:rPr>
        <w:t>Dorin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TABACARIU </w:t>
      </w:r>
    </w:p>
    <w:p w14:paraId="5DBBEE5D" w14:textId="42900DDF" w:rsidR="0016039E" w:rsidRDefault="0016039E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B70F097" w14:textId="26CA9CC2" w:rsidR="009031B9" w:rsidRDefault="009031B9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5EC9864" w14:textId="209F0CF8" w:rsidR="009031B9" w:rsidRDefault="009031B9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0C15B5E" w14:textId="64DACD62" w:rsidR="009031B9" w:rsidRDefault="009031B9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E5F0DF1" w14:textId="5C78AADA" w:rsidR="004A0523" w:rsidRDefault="004A052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5DD463EE" w14:textId="4AD4DCB6" w:rsidR="004A0523" w:rsidRPr="00576A18" w:rsidRDefault="00AE1633" w:rsidP="008B2252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9233B48" w14:textId="531348B4" w:rsidR="002C7337" w:rsidRPr="00620A4F" w:rsidRDefault="002C7337" w:rsidP="0054648A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Se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de  </w:t>
      </w:r>
      <w:r w:rsidR="003D05A4" w:rsidRPr="00620A4F">
        <w:rPr>
          <w:rFonts w:ascii="Times New Roman" w:eastAsia="Times New Roman" w:hAnsi="Times New Roman"/>
          <w:b/>
          <w:bCs/>
          <w:lang w:val="fr-FR"/>
        </w:rPr>
        <w:t>VENITURI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a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54D0EA15" w14:textId="0939C29E" w:rsidR="00DD28E2" w:rsidRPr="00620A4F" w:rsidRDefault="00561B15" w:rsidP="00561B15">
      <w:pPr>
        <w:spacing w:after="0"/>
        <w:jc w:val="center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                                                                                                                                       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= </w:t>
      </w:r>
      <w:r w:rsidR="00462BE1" w:rsidRPr="00620A4F">
        <w:rPr>
          <w:rFonts w:ascii="Times New Roman" w:eastAsia="Times New Roman" w:hAnsi="Times New Roman"/>
          <w:b/>
          <w:bCs/>
          <w:lang w:val="fr-FR"/>
        </w:rPr>
        <w:t xml:space="preserve">+ </w:t>
      </w:r>
      <w:proofErr w:type="gramStart"/>
      <w:r w:rsidR="00FD7196">
        <w:rPr>
          <w:rFonts w:ascii="Times New Roman" w:hAnsi="Times New Roman"/>
          <w:b/>
          <w:lang w:val="pt-BR"/>
        </w:rPr>
        <w:t>286</w:t>
      </w:r>
      <w:r w:rsidR="00462BE1" w:rsidRPr="00620A4F">
        <w:rPr>
          <w:rFonts w:ascii="Times New Roman" w:hAnsi="Times New Roman"/>
          <w:lang w:val="pt-BR"/>
        </w:rPr>
        <w:t xml:space="preserve">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mii</w:t>
      </w:r>
      <w:proofErr w:type="gram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lei</w:t>
      </w:r>
    </w:p>
    <w:p w14:paraId="569B902F" w14:textId="25C76417" w:rsidR="002C7337" w:rsidRPr="00620A4F" w:rsidRDefault="002C7337" w:rsidP="00E06456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620A4F"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07827D57" w14:textId="47F35417" w:rsidR="00824BC1" w:rsidRPr="004D2D4D" w:rsidRDefault="008D556A" w:rsidP="009031B9">
      <w:pPr>
        <w:spacing w:after="0"/>
        <w:ind w:left="-180" w:right="-80"/>
        <w:rPr>
          <w:rFonts w:ascii="Times New Roman" w:eastAsia="Times New Roman" w:hAnsi="Times New Roman"/>
          <w:u w:val="single"/>
          <w:lang w:val="fr-FR"/>
        </w:rPr>
      </w:pPr>
      <w:r w:rsidRPr="004D2D4D">
        <w:rPr>
          <w:rFonts w:ascii="Times New Roman" w:eastAsia="Times New Roman" w:hAnsi="Times New Roman"/>
          <w:u w:val="single"/>
          <w:lang w:val="fr-FR"/>
        </w:rPr>
        <w:t>1</w:t>
      </w:r>
      <w:r w:rsidR="00DE6070" w:rsidRPr="004D2D4D">
        <w:rPr>
          <w:rFonts w:ascii="Times New Roman" w:eastAsia="Times New Roman" w:hAnsi="Times New Roman"/>
          <w:u w:val="single"/>
          <w:lang w:val="fr-FR"/>
        </w:rPr>
        <w:t xml:space="preserve">) </w:t>
      </w:r>
      <w:proofErr w:type="spellStart"/>
      <w:r w:rsidR="000E1101" w:rsidRPr="004D2D4D">
        <w:rPr>
          <w:rFonts w:ascii="Times New Roman" w:eastAsia="Times New Roman" w:hAnsi="Times New Roman"/>
          <w:b/>
          <w:u w:val="single"/>
          <w:lang w:val="fr-FR"/>
        </w:rPr>
        <w:t>Capitolul</w:t>
      </w:r>
      <w:proofErr w:type="spellEnd"/>
      <w:r w:rsidR="000E1101" w:rsidRPr="004D2D4D">
        <w:rPr>
          <w:rFonts w:ascii="Times New Roman" w:eastAsia="Times New Roman" w:hAnsi="Times New Roman"/>
          <w:b/>
          <w:u w:val="single"/>
          <w:lang w:val="fr-FR"/>
        </w:rPr>
        <w:t xml:space="preserve"> 43.02.04</w:t>
      </w:r>
      <w:r w:rsidR="00DE6070" w:rsidRPr="004D2D4D">
        <w:rPr>
          <w:rFonts w:ascii="Times New Roman" w:eastAsia="Times New Roman" w:hAnsi="Times New Roman"/>
          <w:u w:val="single"/>
          <w:lang w:val="fr-FR"/>
        </w:rPr>
        <w:t>-</w:t>
      </w:r>
      <w:r w:rsidR="009031B9" w:rsidRPr="004D2D4D">
        <w:rPr>
          <w:rFonts w:ascii="Times New Roman" w:eastAsia="Times New Roman" w:hAnsi="Times New Roman"/>
          <w:u w:val="single"/>
          <w:lang w:val="fr-FR"/>
        </w:rPr>
        <w:t xml:space="preserve"> </w:t>
      </w:r>
      <w:proofErr w:type="spellStart"/>
      <w:proofErr w:type="gramStart"/>
      <w:r w:rsidR="000E1101" w:rsidRPr="004D2D4D">
        <w:rPr>
          <w:rFonts w:ascii="Times New Roman" w:eastAsia="Times New Roman" w:hAnsi="Times New Roman"/>
          <w:u w:val="single"/>
          <w:lang w:val="fr-FR"/>
        </w:rPr>
        <w:t>Sume</w:t>
      </w:r>
      <w:proofErr w:type="spellEnd"/>
      <w:r w:rsidR="000E1101" w:rsidRPr="004D2D4D">
        <w:rPr>
          <w:rFonts w:ascii="Times New Roman" w:eastAsia="Times New Roman" w:hAnsi="Times New Roman"/>
          <w:u w:val="single"/>
          <w:lang w:val="fr-FR"/>
        </w:rPr>
        <w:t xml:space="preserve">  </w:t>
      </w:r>
      <w:proofErr w:type="spellStart"/>
      <w:r w:rsidR="000E1101" w:rsidRPr="004D2D4D">
        <w:rPr>
          <w:rFonts w:ascii="Times New Roman" w:eastAsia="Times New Roman" w:hAnsi="Times New Roman"/>
          <w:u w:val="single"/>
          <w:lang w:val="fr-FR"/>
        </w:rPr>
        <w:t>primite</w:t>
      </w:r>
      <w:proofErr w:type="spellEnd"/>
      <w:proofErr w:type="gramEnd"/>
      <w:r w:rsidR="000E1101" w:rsidRPr="004D2D4D">
        <w:rPr>
          <w:rFonts w:ascii="Times New Roman" w:eastAsia="Times New Roman" w:hAnsi="Times New Roman"/>
          <w:u w:val="single"/>
          <w:lang w:val="fr-FR"/>
        </w:rPr>
        <w:t xml:space="preserve">  de  la  ANCPI </w:t>
      </w:r>
      <w:proofErr w:type="spellStart"/>
      <w:r w:rsidR="000E1101" w:rsidRPr="004D2D4D">
        <w:rPr>
          <w:rFonts w:ascii="Times New Roman" w:eastAsia="Times New Roman" w:hAnsi="Times New Roman"/>
          <w:u w:val="single"/>
          <w:lang w:val="fr-FR"/>
        </w:rPr>
        <w:t>pentru</w:t>
      </w:r>
      <w:proofErr w:type="spellEnd"/>
      <w:r w:rsidR="000E1101" w:rsidRPr="004D2D4D">
        <w:rPr>
          <w:rFonts w:ascii="Times New Roman" w:eastAsia="Times New Roman" w:hAnsi="Times New Roman"/>
          <w:u w:val="single"/>
          <w:lang w:val="fr-FR"/>
        </w:rPr>
        <w:t xml:space="preserve">  </w:t>
      </w:r>
      <w:proofErr w:type="spellStart"/>
      <w:r w:rsidR="000E1101" w:rsidRPr="004D2D4D">
        <w:rPr>
          <w:rFonts w:ascii="Times New Roman" w:eastAsia="Times New Roman" w:hAnsi="Times New Roman"/>
          <w:u w:val="single"/>
          <w:lang w:val="fr-FR"/>
        </w:rPr>
        <w:t>cadastru</w:t>
      </w:r>
      <w:proofErr w:type="spellEnd"/>
      <w:r w:rsidR="000E1101" w:rsidRPr="004D2D4D">
        <w:rPr>
          <w:rFonts w:ascii="Times New Roman" w:eastAsia="Times New Roman" w:hAnsi="Times New Roman"/>
          <w:u w:val="single"/>
          <w:lang w:val="fr-FR"/>
        </w:rPr>
        <w:t xml:space="preserve">  </w:t>
      </w:r>
      <w:proofErr w:type="spellStart"/>
      <w:r w:rsidR="000E1101" w:rsidRPr="004D2D4D">
        <w:rPr>
          <w:rFonts w:ascii="Times New Roman" w:eastAsia="Times New Roman" w:hAnsi="Times New Roman"/>
          <w:u w:val="single"/>
          <w:lang w:val="fr-FR"/>
        </w:rPr>
        <w:t>sistematic</w:t>
      </w:r>
      <w:proofErr w:type="spellEnd"/>
      <w:r w:rsidR="000E1101" w:rsidRPr="004D2D4D">
        <w:rPr>
          <w:rFonts w:ascii="Times New Roman" w:eastAsia="Times New Roman" w:hAnsi="Times New Roman"/>
          <w:u w:val="single"/>
          <w:lang w:val="fr-FR"/>
        </w:rPr>
        <w:t xml:space="preserve"> , in </w:t>
      </w:r>
      <w:r w:rsidR="00DE6070" w:rsidRPr="004D2D4D">
        <w:rPr>
          <w:rFonts w:ascii="Times New Roman" w:eastAsia="Times New Roman" w:hAnsi="Times New Roman"/>
          <w:u w:val="single"/>
          <w:lang w:val="fr-FR"/>
        </w:rPr>
        <w:t xml:space="preserve"> </w:t>
      </w:r>
      <w:proofErr w:type="spellStart"/>
      <w:r w:rsidR="00DE6070" w:rsidRPr="004D2D4D">
        <w:rPr>
          <w:rFonts w:ascii="Times New Roman" w:eastAsia="Times New Roman" w:hAnsi="Times New Roman"/>
          <w:u w:val="single"/>
          <w:lang w:val="fr-FR"/>
        </w:rPr>
        <w:t>suma</w:t>
      </w:r>
      <w:proofErr w:type="spellEnd"/>
      <w:r w:rsidR="00824BC1" w:rsidRPr="004D2D4D">
        <w:rPr>
          <w:rFonts w:ascii="Times New Roman" w:eastAsia="Times New Roman" w:hAnsi="Times New Roman"/>
          <w:u w:val="single"/>
          <w:lang w:val="fr-FR"/>
        </w:rPr>
        <w:t xml:space="preserve"> de       = 36</w:t>
      </w:r>
      <w:r w:rsidR="009031B9" w:rsidRPr="004D2D4D">
        <w:rPr>
          <w:rFonts w:ascii="Times New Roman" w:eastAsia="Times New Roman" w:hAnsi="Times New Roman"/>
          <w:u w:val="single"/>
          <w:lang w:val="fr-FR"/>
        </w:rPr>
        <w:t xml:space="preserve"> mii lei </w:t>
      </w:r>
    </w:p>
    <w:p w14:paraId="5AFD97F4" w14:textId="6DEC05D9" w:rsidR="00561B15" w:rsidRDefault="00824BC1" w:rsidP="008B2252">
      <w:pPr>
        <w:spacing w:after="0"/>
        <w:ind w:left="-180" w:right="-80"/>
        <w:rPr>
          <w:rFonts w:ascii="Times New Roman" w:eastAsia="Times New Roman" w:hAnsi="Times New Roman"/>
          <w:u w:val="single"/>
          <w:lang w:val="fr-FR"/>
        </w:rPr>
      </w:pPr>
      <w:r w:rsidRPr="004D2D4D">
        <w:rPr>
          <w:rFonts w:ascii="Times New Roman" w:eastAsia="Times New Roman" w:hAnsi="Times New Roman"/>
          <w:u w:val="single"/>
          <w:lang w:val="fr-FR"/>
        </w:rPr>
        <w:t xml:space="preserve">2) </w:t>
      </w:r>
      <w:proofErr w:type="spellStart"/>
      <w:r w:rsidRPr="004D2D4D">
        <w:rPr>
          <w:rFonts w:ascii="Times New Roman" w:eastAsia="Times New Roman" w:hAnsi="Times New Roman"/>
          <w:b/>
          <w:u w:val="single"/>
          <w:lang w:val="fr-FR"/>
        </w:rPr>
        <w:t>Capitolul</w:t>
      </w:r>
      <w:proofErr w:type="spellEnd"/>
      <w:r w:rsidRPr="004D2D4D">
        <w:rPr>
          <w:rFonts w:ascii="Times New Roman" w:eastAsia="Times New Roman" w:hAnsi="Times New Roman"/>
          <w:b/>
          <w:u w:val="single"/>
          <w:lang w:val="fr-FR"/>
        </w:rPr>
        <w:t xml:space="preserve"> 11.02.02</w:t>
      </w:r>
      <w:r w:rsidRPr="004D2D4D">
        <w:rPr>
          <w:rFonts w:ascii="Times New Roman" w:eastAsia="Times New Roman" w:hAnsi="Times New Roman"/>
          <w:u w:val="single"/>
          <w:lang w:val="fr-FR"/>
        </w:rPr>
        <w:t xml:space="preserve">- </w:t>
      </w:r>
      <w:proofErr w:type="spellStart"/>
      <w:proofErr w:type="gramStart"/>
      <w:r w:rsidRPr="004D2D4D">
        <w:rPr>
          <w:rFonts w:ascii="Times New Roman" w:eastAsia="Times New Roman" w:hAnsi="Times New Roman"/>
          <w:u w:val="single"/>
          <w:lang w:val="fr-FR"/>
        </w:rPr>
        <w:t>Sume</w:t>
      </w:r>
      <w:proofErr w:type="spellEnd"/>
      <w:r w:rsidRPr="004D2D4D">
        <w:rPr>
          <w:rFonts w:ascii="Times New Roman" w:eastAsia="Times New Roman" w:hAnsi="Times New Roman"/>
          <w:u w:val="single"/>
          <w:lang w:val="fr-FR"/>
        </w:rPr>
        <w:t xml:space="preserve">  </w:t>
      </w:r>
      <w:proofErr w:type="spellStart"/>
      <w:r w:rsidRPr="004D2D4D">
        <w:rPr>
          <w:rFonts w:ascii="Times New Roman" w:eastAsia="Times New Roman" w:hAnsi="Times New Roman"/>
          <w:u w:val="single"/>
          <w:lang w:val="fr-FR"/>
        </w:rPr>
        <w:t>defalcate</w:t>
      </w:r>
      <w:proofErr w:type="spellEnd"/>
      <w:proofErr w:type="gramEnd"/>
      <w:r w:rsidRPr="004D2D4D">
        <w:rPr>
          <w:rFonts w:ascii="Times New Roman" w:eastAsia="Times New Roman" w:hAnsi="Times New Roman"/>
          <w:u w:val="single"/>
          <w:lang w:val="fr-FR"/>
        </w:rPr>
        <w:t xml:space="preserve"> </w:t>
      </w:r>
      <w:proofErr w:type="spellStart"/>
      <w:r w:rsidRPr="004D2D4D">
        <w:rPr>
          <w:rFonts w:ascii="Times New Roman" w:eastAsia="Times New Roman" w:hAnsi="Times New Roman"/>
          <w:u w:val="single"/>
          <w:lang w:val="fr-FR"/>
        </w:rPr>
        <w:t>din</w:t>
      </w:r>
      <w:proofErr w:type="spellEnd"/>
      <w:r w:rsidRPr="004D2D4D">
        <w:rPr>
          <w:rFonts w:ascii="Times New Roman" w:eastAsia="Times New Roman" w:hAnsi="Times New Roman"/>
          <w:u w:val="single"/>
          <w:lang w:val="fr-FR"/>
        </w:rPr>
        <w:t xml:space="preserve"> TVA </w:t>
      </w:r>
      <w:proofErr w:type="spellStart"/>
      <w:r w:rsidRPr="004D2D4D">
        <w:rPr>
          <w:rFonts w:ascii="Times New Roman" w:eastAsia="Times New Roman" w:hAnsi="Times New Roman"/>
          <w:u w:val="single"/>
          <w:lang w:val="fr-FR"/>
        </w:rPr>
        <w:t>ptr</w:t>
      </w:r>
      <w:proofErr w:type="spellEnd"/>
      <w:r w:rsidRPr="004D2D4D">
        <w:rPr>
          <w:rFonts w:ascii="Times New Roman" w:eastAsia="Times New Roman" w:hAnsi="Times New Roman"/>
          <w:u w:val="single"/>
          <w:lang w:val="fr-FR"/>
        </w:rPr>
        <w:t xml:space="preserve"> </w:t>
      </w:r>
      <w:proofErr w:type="spellStart"/>
      <w:r w:rsidRPr="004D2D4D">
        <w:rPr>
          <w:rFonts w:ascii="Times New Roman" w:eastAsia="Times New Roman" w:hAnsi="Times New Roman"/>
          <w:u w:val="single"/>
          <w:lang w:val="fr-FR"/>
        </w:rPr>
        <w:t>finant</w:t>
      </w:r>
      <w:proofErr w:type="spellEnd"/>
      <w:r w:rsidRPr="004D2D4D">
        <w:rPr>
          <w:rFonts w:ascii="Times New Roman" w:eastAsia="Times New Roman" w:hAnsi="Times New Roman"/>
          <w:u w:val="single"/>
          <w:lang w:val="fr-FR"/>
        </w:rPr>
        <w:t xml:space="preserve">. </w:t>
      </w:r>
      <w:proofErr w:type="spellStart"/>
      <w:proofErr w:type="gramStart"/>
      <w:r w:rsidRPr="004D2D4D">
        <w:rPr>
          <w:rFonts w:ascii="Times New Roman" w:eastAsia="Times New Roman" w:hAnsi="Times New Roman"/>
          <w:u w:val="single"/>
          <w:lang w:val="fr-FR"/>
        </w:rPr>
        <w:t>drepturilor</w:t>
      </w:r>
      <w:proofErr w:type="spellEnd"/>
      <w:proofErr w:type="gramEnd"/>
      <w:r w:rsidRPr="004D2D4D">
        <w:rPr>
          <w:rFonts w:ascii="Times New Roman" w:eastAsia="Times New Roman" w:hAnsi="Times New Roman"/>
          <w:u w:val="single"/>
          <w:lang w:val="fr-FR"/>
        </w:rPr>
        <w:t xml:space="preserve"> </w:t>
      </w:r>
      <w:proofErr w:type="spellStart"/>
      <w:r w:rsidR="00FD7196">
        <w:rPr>
          <w:rFonts w:ascii="Times New Roman" w:eastAsia="Times New Roman" w:hAnsi="Times New Roman"/>
          <w:u w:val="single"/>
          <w:lang w:val="fr-FR"/>
        </w:rPr>
        <w:t>asis.personali</w:t>
      </w:r>
      <w:proofErr w:type="spellEnd"/>
      <w:r w:rsidR="00FD7196">
        <w:rPr>
          <w:rFonts w:ascii="Times New Roman" w:eastAsia="Times New Roman" w:hAnsi="Times New Roman"/>
          <w:u w:val="single"/>
          <w:lang w:val="fr-FR"/>
        </w:rPr>
        <w:t xml:space="preserve">, in </w:t>
      </w:r>
      <w:proofErr w:type="spellStart"/>
      <w:r w:rsidR="00FD7196">
        <w:rPr>
          <w:rFonts w:ascii="Times New Roman" w:eastAsia="Times New Roman" w:hAnsi="Times New Roman"/>
          <w:u w:val="single"/>
          <w:lang w:val="fr-FR"/>
        </w:rPr>
        <w:t>suma</w:t>
      </w:r>
      <w:proofErr w:type="spellEnd"/>
      <w:r w:rsidR="00FD7196">
        <w:rPr>
          <w:rFonts w:ascii="Times New Roman" w:eastAsia="Times New Roman" w:hAnsi="Times New Roman"/>
          <w:u w:val="single"/>
          <w:lang w:val="fr-FR"/>
        </w:rPr>
        <w:t xml:space="preserve"> de = 250</w:t>
      </w:r>
      <w:r w:rsidRPr="004D2D4D">
        <w:rPr>
          <w:rFonts w:ascii="Times New Roman" w:eastAsia="Times New Roman" w:hAnsi="Times New Roman"/>
          <w:u w:val="single"/>
          <w:lang w:val="fr-FR"/>
        </w:rPr>
        <w:t xml:space="preserve"> mii lei </w:t>
      </w:r>
      <w:r w:rsidR="00DE6070" w:rsidRPr="004D2D4D">
        <w:rPr>
          <w:rFonts w:ascii="Times New Roman" w:eastAsia="Times New Roman" w:hAnsi="Times New Roman"/>
          <w:u w:val="single"/>
          <w:lang w:val="fr-FR"/>
        </w:rPr>
        <w:t xml:space="preserve">  </w:t>
      </w:r>
    </w:p>
    <w:p w14:paraId="27B82B14" w14:textId="77777777" w:rsidR="00561B15" w:rsidRDefault="00561B15" w:rsidP="008B2252">
      <w:pPr>
        <w:spacing w:after="0"/>
        <w:ind w:left="-180" w:right="-80"/>
        <w:rPr>
          <w:rFonts w:ascii="Times New Roman" w:eastAsia="Times New Roman" w:hAnsi="Times New Roman"/>
          <w:u w:val="single"/>
          <w:lang w:val="fr-FR"/>
        </w:rPr>
      </w:pPr>
    </w:p>
    <w:p w14:paraId="671823CB" w14:textId="4DBB5BA8" w:rsidR="0097289A" w:rsidRPr="008B2252" w:rsidRDefault="00714DD6" w:rsidP="008B2252">
      <w:pPr>
        <w:spacing w:after="0"/>
        <w:ind w:left="-180" w:right="-80"/>
        <w:rPr>
          <w:rFonts w:ascii="Times New Roman" w:eastAsia="Times New Roman" w:hAnsi="Times New Roman"/>
          <w:u w:val="single"/>
          <w:lang w:val="fr-FR"/>
        </w:rPr>
      </w:pPr>
      <w:r w:rsidRPr="004D2D4D">
        <w:rPr>
          <w:rFonts w:ascii="Times New Roman" w:eastAsia="Times New Roman" w:hAnsi="Times New Roman"/>
          <w:u w:val="single"/>
          <w:lang w:val="fr-FR"/>
        </w:rPr>
        <w:t xml:space="preserve">                               </w:t>
      </w:r>
      <w:r w:rsidR="004A21EC"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</w:t>
      </w:r>
      <w:r w:rsidR="006E262B">
        <w:rPr>
          <w:rFonts w:ascii="Times New Roman" w:eastAsia="Times New Roman" w:hAnsi="Times New Roman"/>
          <w:lang w:val="en-US" w:eastAsia="ro-RO"/>
        </w:rPr>
        <w:t xml:space="preserve">           </w:t>
      </w:r>
    </w:p>
    <w:p w14:paraId="01BB6B07" w14:textId="77777777" w:rsidR="00561B15" w:rsidRDefault="00E06456" w:rsidP="00E06456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lang w:val="fr-FR"/>
        </w:rPr>
        <w:t>II )</w:t>
      </w:r>
      <w:proofErr w:type="gram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Se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majoreaza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de </w:t>
      </w:r>
      <w:r w:rsidRPr="00576A18">
        <w:rPr>
          <w:rFonts w:ascii="Times New Roman" w:eastAsia="Times New Roman" w:hAnsi="Times New Roman"/>
          <w:b/>
          <w:lang w:val="fr-FR"/>
        </w:rPr>
        <w:t>CHELTUIELI</w:t>
      </w:r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de </w:t>
      </w:r>
      <w:r w:rsidR="008F6F70">
        <w:rPr>
          <w:rFonts w:ascii="Times New Roman" w:eastAsia="Times New Roman" w:hAnsi="Times New Roman"/>
          <w:b/>
          <w:bCs/>
          <w:lang w:val="fr-FR"/>
        </w:rPr>
        <w:t xml:space="preserve">  </w:t>
      </w:r>
    </w:p>
    <w:p w14:paraId="16709F10" w14:textId="7AFB7802" w:rsidR="009E28F7" w:rsidRDefault="00561B15" w:rsidP="00561B15">
      <w:pPr>
        <w:spacing w:after="0"/>
        <w:ind w:right="-80"/>
        <w:jc w:val="center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                                                                                                                                       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= </w:t>
      </w:r>
      <w:r w:rsidR="00FD7196">
        <w:rPr>
          <w:rFonts w:ascii="Times New Roman" w:eastAsia="Times New Roman" w:hAnsi="Times New Roman"/>
          <w:b/>
          <w:bCs/>
          <w:lang w:val="fr-FR"/>
        </w:rPr>
        <w:t>+ 286</w:t>
      </w:r>
      <w:r w:rsidR="00322F62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>mii lei</w:t>
      </w:r>
    </w:p>
    <w:p w14:paraId="1A9136DE" w14:textId="7C6D9C57" w:rsidR="00E06456" w:rsidRDefault="009E28F7" w:rsidP="009E28F7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="00DD2C4B">
        <w:rPr>
          <w:rFonts w:ascii="Times New Roman" w:eastAsia="Times New Roman" w:hAnsi="Times New Roman"/>
          <w:b/>
          <w:bCs/>
          <w:lang w:val="fr-FR"/>
        </w:rPr>
        <w:t> :</w:t>
      </w:r>
    </w:p>
    <w:p w14:paraId="4FA379D7" w14:textId="77777777" w:rsidR="00824BC1" w:rsidRDefault="00322F62" w:rsidP="002A61A8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</w:t>
      </w:r>
      <w:r w:rsidR="00C35F83">
        <w:rPr>
          <w:rFonts w:ascii="Times New Roman" w:hAnsi="Times New Roman"/>
          <w:lang w:val="pt-BR"/>
        </w:rPr>
        <w:t xml:space="preserve">) </w:t>
      </w:r>
      <w:r w:rsidR="00824BC1">
        <w:rPr>
          <w:rFonts w:ascii="Times New Roman" w:hAnsi="Times New Roman"/>
          <w:b/>
          <w:lang w:val="pt-BR"/>
        </w:rPr>
        <w:t>Capitolul 51</w:t>
      </w:r>
      <w:r w:rsidR="00C35F83" w:rsidRPr="00C6754A">
        <w:rPr>
          <w:rFonts w:ascii="Times New Roman" w:hAnsi="Times New Roman"/>
          <w:b/>
          <w:lang w:val="pt-BR"/>
        </w:rPr>
        <w:t>.02.0</w:t>
      </w:r>
      <w:r w:rsidR="00824BC1">
        <w:rPr>
          <w:rFonts w:ascii="Times New Roman" w:hAnsi="Times New Roman"/>
          <w:b/>
          <w:lang w:val="pt-BR"/>
        </w:rPr>
        <w:t>1</w:t>
      </w:r>
      <w:r w:rsidR="00C35F83" w:rsidRPr="00C6754A">
        <w:rPr>
          <w:rFonts w:ascii="Times New Roman" w:hAnsi="Times New Roman"/>
          <w:b/>
          <w:lang w:val="pt-BR"/>
        </w:rPr>
        <w:t>.0</w:t>
      </w:r>
      <w:r w:rsidR="00824BC1">
        <w:rPr>
          <w:rFonts w:ascii="Times New Roman" w:hAnsi="Times New Roman"/>
          <w:b/>
          <w:lang w:val="pt-BR"/>
        </w:rPr>
        <w:t>3</w:t>
      </w:r>
      <w:r w:rsidR="009031B9">
        <w:rPr>
          <w:rFonts w:ascii="Times New Roman" w:hAnsi="Times New Roman"/>
          <w:lang w:val="pt-BR"/>
        </w:rPr>
        <w:t xml:space="preserve"> </w:t>
      </w:r>
      <w:r w:rsidR="00824BC1">
        <w:rPr>
          <w:rFonts w:ascii="Times New Roman" w:hAnsi="Times New Roman"/>
          <w:lang w:val="pt-BR"/>
        </w:rPr>
        <w:t xml:space="preserve">– Autoritati publice , art. 20.30.30 alte bunuri si  servicii </w:t>
      </w:r>
    </w:p>
    <w:p w14:paraId="095EF187" w14:textId="77777777" w:rsidR="00824BC1" w:rsidRPr="004D2D4D" w:rsidRDefault="00824BC1" w:rsidP="002A61A8">
      <w:pPr>
        <w:tabs>
          <w:tab w:val="left" w:pos="9781"/>
        </w:tabs>
        <w:spacing w:after="0"/>
        <w:ind w:right="-563"/>
        <w:rPr>
          <w:rFonts w:ascii="Times New Roman" w:hAnsi="Times New Roman"/>
          <w:u w:val="single"/>
          <w:lang w:val="pt-BR"/>
        </w:rPr>
      </w:pPr>
      <w:r w:rsidRPr="004D2D4D">
        <w:rPr>
          <w:rFonts w:ascii="Times New Roman" w:hAnsi="Times New Roman"/>
          <w:u w:val="single"/>
          <w:lang w:val="pt-BR"/>
        </w:rPr>
        <w:t xml:space="preserve">Pentru buna  fct ( cadastru sistematic) , </w:t>
      </w:r>
      <w:r w:rsidR="002A61A8" w:rsidRPr="004D2D4D">
        <w:rPr>
          <w:rFonts w:ascii="Times New Roman" w:hAnsi="Times New Roman"/>
          <w:u w:val="single"/>
          <w:lang w:val="pt-BR"/>
        </w:rPr>
        <w:t xml:space="preserve"> </w:t>
      </w:r>
      <w:r w:rsidR="00322F62" w:rsidRPr="004D2D4D">
        <w:rPr>
          <w:rFonts w:ascii="Times New Roman" w:hAnsi="Times New Roman"/>
          <w:u w:val="single"/>
          <w:lang w:val="pt-BR"/>
        </w:rPr>
        <w:t xml:space="preserve">in </w:t>
      </w:r>
      <w:r w:rsidR="002A61A8" w:rsidRPr="004D2D4D">
        <w:rPr>
          <w:rFonts w:ascii="Times New Roman" w:hAnsi="Times New Roman"/>
          <w:u w:val="single"/>
          <w:lang w:val="pt-BR"/>
        </w:rPr>
        <w:t xml:space="preserve">suma de  </w:t>
      </w:r>
      <w:r w:rsidR="009031B9" w:rsidRPr="004D2D4D">
        <w:rPr>
          <w:rFonts w:ascii="Times New Roman" w:hAnsi="Times New Roman"/>
          <w:u w:val="single"/>
          <w:lang w:val="pt-BR"/>
        </w:rPr>
        <w:t xml:space="preserve">         </w:t>
      </w:r>
      <w:r w:rsidRPr="004D2D4D">
        <w:rPr>
          <w:rFonts w:ascii="Times New Roman" w:hAnsi="Times New Roman"/>
          <w:u w:val="single"/>
          <w:lang w:val="pt-BR"/>
        </w:rPr>
        <w:t xml:space="preserve">                                                            = 36</w:t>
      </w:r>
      <w:r w:rsidR="009031B9" w:rsidRPr="004D2D4D">
        <w:rPr>
          <w:rFonts w:ascii="Times New Roman" w:hAnsi="Times New Roman"/>
          <w:u w:val="single"/>
          <w:lang w:val="pt-BR"/>
        </w:rPr>
        <w:t xml:space="preserve"> mii lei</w:t>
      </w:r>
      <w:r w:rsidRPr="004D2D4D">
        <w:rPr>
          <w:rFonts w:ascii="Times New Roman" w:hAnsi="Times New Roman"/>
          <w:u w:val="single"/>
          <w:lang w:val="pt-BR"/>
        </w:rPr>
        <w:t>,</w:t>
      </w:r>
    </w:p>
    <w:p w14:paraId="6A5A4A37" w14:textId="77777777" w:rsidR="00824BC1" w:rsidRDefault="00824BC1" w:rsidP="002A61A8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2) Capitolul 68.02.05.02- asitenta socială in caz de invaliditate:</w:t>
      </w:r>
    </w:p>
    <w:p w14:paraId="58E722A0" w14:textId="2D850E17" w:rsidR="00824BC1" w:rsidRDefault="00824BC1" w:rsidP="002A61A8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-</w:t>
      </w:r>
      <w:r w:rsidRPr="004D2D4D">
        <w:rPr>
          <w:rFonts w:ascii="Times New Roman" w:hAnsi="Times New Roman"/>
          <w:u w:val="single"/>
          <w:lang w:val="pt-BR"/>
        </w:rPr>
        <w:t>art. 10.01.01 salarii  de  bază , cu  suma  de                                                                       = 100  mii lei</w:t>
      </w:r>
      <w:r>
        <w:rPr>
          <w:rFonts w:ascii="Times New Roman" w:hAnsi="Times New Roman"/>
          <w:lang w:val="pt-BR"/>
        </w:rPr>
        <w:t xml:space="preserve"> </w:t>
      </w:r>
    </w:p>
    <w:p w14:paraId="253FBF31" w14:textId="77777777" w:rsidR="00FD7196" w:rsidRDefault="00824BC1" w:rsidP="00497E6B">
      <w:pPr>
        <w:tabs>
          <w:tab w:val="left" w:pos="9781"/>
        </w:tabs>
        <w:spacing w:after="0"/>
        <w:ind w:right="-563"/>
        <w:rPr>
          <w:rFonts w:ascii="Times New Roman" w:hAnsi="Times New Roman"/>
          <w:u w:val="single"/>
          <w:lang w:val="pt-BR"/>
        </w:rPr>
      </w:pPr>
      <w:r>
        <w:rPr>
          <w:rFonts w:ascii="Times New Roman" w:hAnsi="Times New Roman"/>
          <w:lang w:val="pt-BR"/>
        </w:rPr>
        <w:t xml:space="preserve">           -</w:t>
      </w:r>
      <w:r w:rsidRPr="004D2D4D">
        <w:rPr>
          <w:rFonts w:ascii="Times New Roman" w:hAnsi="Times New Roman"/>
          <w:u w:val="single"/>
          <w:lang w:val="pt-BR"/>
        </w:rPr>
        <w:t>art. 57.02.01</w:t>
      </w:r>
      <w:r w:rsidR="009031B9" w:rsidRPr="004D2D4D">
        <w:rPr>
          <w:rFonts w:ascii="Times New Roman" w:hAnsi="Times New Roman"/>
          <w:u w:val="single"/>
          <w:lang w:val="pt-BR"/>
        </w:rPr>
        <w:t xml:space="preserve"> </w:t>
      </w:r>
      <w:r w:rsidRPr="004D2D4D">
        <w:rPr>
          <w:rFonts w:ascii="Times New Roman" w:hAnsi="Times New Roman"/>
          <w:u w:val="single"/>
          <w:lang w:val="pt-BR"/>
        </w:rPr>
        <w:t>ajutor  în bani, cu  suma  de</w:t>
      </w:r>
      <w:r w:rsidR="00322F62" w:rsidRPr="004D2D4D">
        <w:rPr>
          <w:rFonts w:ascii="Times New Roman" w:hAnsi="Times New Roman"/>
          <w:u w:val="single"/>
          <w:lang w:val="pt-BR"/>
        </w:rPr>
        <w:t xml:space="preserve">   </w:t>
      </w:r>
      <w:r w:rsidRPr="004D2D4D">
        <w:rPr>
          <w:rFonts w:ascii="Times New Roman" w:hAnsi="Times New Roman"/>
          <w:u w:val="single"/>
          <w:lang w:val="pt-BR"/>
        </w:rPr>
        <w:t xml:space="preserve">                                                                        = 145 mii lei </w:t>
      </w:r>
      <w:r w:rsidR="00322F62" w:rsidRPr="004D2D4D">
        <w:rPr>
          <w:rFonts w:ascii="Times New Roman" w:hAnsi="Times New Roman"/>
          <w:u w:val="single"/>
          <w:lang w:val="pt-BR"/>
        </w:rPr>
        <w:t xml:space="preserve"> </w:t>
      </w:r>
    </w:p>
    <w:p w14:paraId="33AAE6AE" w14:textId="77777777" w:rsidR="00125DB0" w:rsidRPr="00125DB0" w:rsidRDefault="00FD7196" w:rsidP="00497E6B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125DB0">
        <w:rPr>
          <w:rFonts w:ascii="Times New Roman" w:hAnsi="Times New Roman"/>
          <w:lang w:val="pt-BR"/>
        </w:rPr>
        <w:t xml:space="preserve">3) Capitolul 65.02.04.01- invatamant secundar inferior art. </w:t>
      </w:r>
      <w:r w:rsidR="00125DB0" w:rsidRPr="00125DB0">
        <w:rPr>
          <w:rFonts w:ascii="Times New Roman" w:hAnsi="Times New Roman"/>
          <w:lang w:val="pt-BR"/>
        </w:rPr>
        <w:t xml:space="preserve">57.02.01- ajutor in bani ptr copii </w:t>
      </w:r>
    </w:p>
    <w:p w14:paraId="6CF4B78C" w14:textId="20632FF4" w:rsidR="00561B15" w:rsidRDefault="00125DB0" w:rsidP="007A6454">
      <w:pPr>
        <w:tabs>
          <w:tab w:val="left" w:pos="9781"/>
        </w:tabs>
        <w:spacing w:after="0"/>
        <w:ind w:right="-563"/>
        <w:rPr>
          <w:rFonts w:ascii="Arial" w:hAnsi="Arial" w:cs="Arial"/>
        </w:rPr>
      </w:pPr>
      <w:r>
        <w:rPr>
          <w:rFonts w:ascii="Times New Roman" w:hAnsi="Times New Roman"/>
          <w:u w:val="single"/>
          <w:lang w:val="pt-BR"/>
        </w:rPr>
        <w:t xml:space="preserve">Cu cerinte  educationale speciale   cu  suma de                                                                             </w:t>
      </w:r>
      <w:r w:rsidR="007A6454">
        <w:rPr>
          <w:rFonts w:ascii="Times New Roman" w:hAnsi="Times New Roman"/>
          <w:u w:val="single"/>
          <w:lang w:val="pt-BR"/>
        </w:rPr>
        <w:t xml:space="preserve"> </w:t>
      </w:r>
      <w:r>
        <w:rPr>
          <w:rFonts w:ascii="Times New Roman" w:hAnsi="Times New Roman"/>
          <w:u w:val="single"/>
          <w:lang w:val="pt-BR"/>
        </w:rPr>
        <w:t xml:space="preserve">=  </w:t>
      </w:r>
      <w:r w:rsidR="007A6454">
        <w:rPr>
          <w:rFonts w:ascii="Times New Roman" w:hAnsi="Times New Roman"/>
          <w:u w:val="single"/>
          <w:lang w:val="pt-BR"/>
        </w:rPr>
        <w:t xml:space="preserve">  </w:t>
      </w:r>
      <w:r>
        <w:rPr>
          <w:rFonts w:ascii="Times New Roman" w:hAnsi="Times New Roman"/>
          <w:u w:val="single"/>
          <w:lang w:val="pt-BR"/>
        </w:rPr>
        <w:t xml:space="preserve"> 5 mii lei </w:t>
      </w:r>
      <w:r w:rsidR="00322F62" w:rsidRPr="004D2D4D">
        <w:rPr>
          <w:rFonts w:ascii="Times New Roman" w:hAnsi="Times New Roman"/>
          <w:u w:val="single"/>
          <w:lang w:val="pt-BR"/>
        </w:rPr>
        <w:t xml:space="preserve">                                                                                     </w:t>
      </w:r>
      <w:r w:rsidR="000E1101" w:rsidRPr="00F26D56">
        <w:rPr>
          <w:rFonts w:ascii="Arial" w:hAnsi="Arial" w:cs="Arial"/>
        </w:rPr>
        <w:t xml:space="preserve">                  </w:t>
      </w:r>
      <w:r w:rsidR="004D2D4D">
        <w:rPr>
          <w:rFonts w:ascii="Arial" w:hAnsi="Arial" w:cs="Arial"/>
        </w:rPr>
        <w:t xml:space="preserve">                           </w:t>
      </w:r>
    </w:p>
    <w:p w14:paraId="18335FBC" w14:textId="77777777" w:rsidR="007A6454" w:rsidRPr="007A6454" w:rsidRDefault="007A6454" w:rsidP="007A6454">
      <w:pPr>
        <w:tabs>
          <w:tab w:val="left" w:pos="9781"/>
        </w:tabs>
        <w:spacing w:after="0"/>
        <w:ind w:right="-563"/>
        <w:rPr>
          <w:rFonts w:ascii="Times New Roman" w:eastAsia="Times New Roman" w:hAnsi="Times New Roman"/>
          <w:u w:val="single"/>
          <w:lang w:val="en-US" w:eastAsia="ro-RO"/>
        </w:rPr>
      </w:pPr>
    </w:p>
    <w:p w14:paraId="2BB7831A" w14:textId="0A013057" w:rsidR="00404815" w:rsidRDefault="00E3378B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 w:rsidRPr="00F93503">
        <w:rPr>
          <w:rFonts w:ascii="Times New Roman" w:hAnsi="Times New Roman"/>
          <w:b/>
          <w:lang w:val="pt-BR"/>
        </w:rPr>
        <w:t xml:space="preserve">III </w:t>
      </w:r>
      <w:r w:rsidR="00404815" w:rsidRPr="00F93503">
        <w:rPr>
          <w:rFonts w:ascii="Times New Roman" w:hAnsi="Times New Roman"/>
          <w:b/>
          <w:lang w:val="pt-BR"/>
        </w:rPr>
        <w:t xml:space="preserve">  REALOCARE</w:t>
      </w:r>
      <w:r w:rsidR="00404815">
        <w:rPr>
          <w:rFonts w:ascii="Times New Roman" w:hAnsi="Times New Roman"/>
          <w:b/>
          <w:lang w:val="pt-BR"/>
        </w:rPr>
        <w:t>A</w:t>
      </w:r>
      <w:r w:rsidR="00404815">
        <w:rPr>
          <w:rFonts w:ascii="Times New Roman" w:hAnsi="Times New Roman"/>
          <w:lang w:val="pt-BR"/>
        </w:rPr>
        <w:t xml:space="preserve">  unor  fonduri </w:t>
      </w:r>
      <w:r w:rsidR="007F1C1D">
        <w:rPr>
          <w:rFonts w:ascii="Times New Roman" w:hAnsi="Times New Roman"/>
          <w:lang w:val="pt-BR"/>
        </w:rPr>
        <w:t xml:space="preserve">, </w:t>
      </w:r>
      <w:r w:rsidR="00B8721D">
        <w:rPr>
          <w:rFonts w:ascii="Times New Roman" w:hAnsi="Times New Roman"/>
          <w:lang w:val="pt-BR"/>
        </w:rPr>
        <w:t>du</w:t>
      </w:r>
      <w:r w:rsidR="00404815">
        <w:rPr>
          <w:rFonts w:ascii="Times New Roman" w:hAnsi="Times New Roman"/>
          <w:lang w:val="pt-BR"/>
        </w:rPr>
        <w:t>pa  cum  urmeaza :</w:t>
      </w:r>
    </w:p>
    <w:p w14:paraId="65FA6008" w14:textId="3A5372D8" w:rsidR="00312464" w:rsidRPr="00FD14DD" w:rsidRDefault="00312464" w:rsidP="00FD14DD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tbl>
      <w:tblPr>
        <w:tblStyle w:val="TableGrid"/>
        <w:tblW w:w="10835" w:type="dxa"/>
        <w:tblInd w:w="-647" w:type="dxa"/>
        <w:tblLook w:val="04A0" w:firstRow="1" w:lastRow="0" w:firstColumn="1" w:lastColumn="0" w:noHBand="0" w:noVBand="1"/>
      </w:tblPr>
      <w:tblGrid>
        <w:gridCol w:w="5418"/>
        <w:gridCol w:w="5417"/>
      </w:tblGrid>
      <w:tr w:rsidR="00FD14DD" w14:paraId="50BB6BA7" w14:textId="77777777" w:rsidTr="00F5021B">
        <w:tc>
          <w:tcPr>
            <w:tcW w:w="5418" w:type="dxa"/>
          </w:tcPr>
          <w:p w14:paraId="51344BB9" w14:textId="2FAB68B2" w:rsidR="00FD14DD" w:rsidRPr="00FD14DD" w:rsidRDefault="00E37660" w:rsidP="00FD14DD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De  la  Capitolul  bugetar </w:t>
            </w:r>
          </w:p>
        </w:tc>
        <w:tc>
          <w:tcPr>
            <w:tcW w:w="5417" w:type="dxa"/>
          </w:tcPr>
          <w:p w14:paraId="5E49CFF2" w14:textId="061E0A01" w:rsidR="00FD14DD" w:rsidRPr="00FD14DD" w:rsidRDefault="00DC3458" w:rsidP="00FD14DD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La Capitolul  bugetar </w:t>
            </w:r>
          </w:p>
        </w:tc>
      </w:tr>
      <w:tr w:rsidR="00FD14DD" w14:paraId="7C041029" w14:textId="77777777" w:rsidTr="00561B15">
        <w:trPr>
          <w:trHeight w:val="6341"/>
        </w:trPr>
        <w:tc>
          <w:tcPr>
            <w:tcW w:w="5418" w:type="dxa"/>
          </w:tcPr>
          <w:p w14:paraId="49B62B2F" w14:textId="207202A6" w:rsidR="00932D26" w:rsidRPr="0009583C" w:rsidRDefault="001F4DFA" w:rsidP="00932D2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I.</w:t>
            </w:r>
            <w:r w:rsidR="00FD14DD" w:rsidRPr="0009583C">
              <w:rPr>
                <w:rFonts w:ascii="Times New Roman" w:hAnsi="Times New Roman"/>
                <w:lang w:val="pt-BR"/>
              </w:rPr>
              <w:t xml:space="preserve">1)De la  Cap  de </w:t>
            </w:r>
            <w:r w:rsidR="00932D26" w:rsidRPr="0009583C">
              <w:rPr>
                <w:rFonts w:ascii="Times New Roman" w:hAnsi="Times New Roman"/>
                <w:lang w:val="pt-BR"/>
              </w:rPr>
              <w:t>cheltuieli</w:t>
            </w:r>
            <w:r w:rsidR="00E939FB" w:rsidRPr="0009583C">
              <w:rPr>
                <w:rFonts w:ascii="Times New Roman" w:hAnsi="Times New Roman"/>
                <w:lang w:val="pt-BR"/>
              </w:rPr>
              <w:t xml:space="preserve"> 84.02.03.01-</w:t>
            </w:r>
            <w:r w:rsidR="00932D26" w:rsidRPr="0009583C">
              <w:rPr>
                <w:rFonts w:ascii="Times New Roman" w:hAnsi="Times New Roman"/>
                <w:lang w:val="pt-BR"/>
              </w:rPr>
              <w:t xml:space="preserve">Drumuri si poduri  </w:t>
            </w:r>
          </w:p>
          <w:p w14:paraId="6CA382C9" w14:textId="56F27C63" w:rsidR="00932D26" w:rsidRPr="0009583C" w:rsidRDefault="00932D26" w:rsidP="00932D2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09583C">
              <w:rPr>
                <w:rFonts w:ascii="Times New Roman" w:hAnsi="Times New Roman"/>
                <w:sz w:val="20"/>
                <w:szCs w:val="20"/>
                <w:lang w:val="pt-BR"/>
              </w:rPr>
              <w:t>- art  20.02 reparatii curente</w:t>
            </w:r>
            <w:r w:rsidR="00E939FB" w:rsidRPr="0009583C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cu</w:t>
            </w:r>
            <w:r w:rsidR="00165AF5" w:rsidRPr="0009583C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suma  de </w:t>
            </w:r>
            <w:r w:rsidR="00E939FB" w:rsidRPr="0009583C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</w:t>
            </w:r>
            <w:r w:rsidR="0009583C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E939FB" w:rsidRPr="0009583C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165AF5" w:rsidRPr="0009583C">
              <w:rPr>
                <w:rFonts w:ascii="Times New Roman" w:hAnsi="Times New Roman"/>
                <w:sz w:val="20"/>
                <w:szCs w:val="20"/>
                <w:lang w:val="pt-BR"/>
              </w:rPr>
              <w:t>=</w:t>
            </w:r>
            <w:r w:rsidRPr="0009583C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 w:rsidRPr="0009583C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-70 mii lei</w:t>
            </w:r>
            <w:r w:rsidRPr="0009583C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57DD5B9E" w14:textId="2BA3D475" w:rsidR="00932D26" w:rsidRDefault="00932D26" w:rsidP="00932D2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09583C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-art 20.01.30 bunuri si servicii buna fct</w:t>
            </w:r>
            <w:r w:rsidR="00E939FB" w:rsidRPr="0009583C">
              <w:rPr>
                <w:rFonts w:ascii="Times New Roman" w:hAnsi="Times New Roman"/>
                <w:sz w:val="20"/>
                <w:szCs w:val="20"/>
                <w:lang w:val="pt-BR"/>
              </w:rPr>
              <w:t>, cu</w:t>
            </w:r>
            <w:r w:rsidR="00165AF5" w:rsidRPr="0009583C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=</w:t>
            </w:r>
            <w:r w:rsidRPr="0009583C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09583C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-30 mii</w:t>
            </w:r>
            <w:r w:rsidR="0009583C" w:rsidRPr="0009583C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lei</w:t>
            </w:r>
            <w:r w:rsidRPr="0009583C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;</w:t>
            </w:r>
          </w:p>
          <w:p w14:paraId="69FF7119" w14:textId="77777777" w:rsidR="0009583C" w:rsidRPr="0009583C" w:rsidRDefault="0009583C" w:rsidP="00932D2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</w:p>
          <w:p w14:paraId="6210AD50" w14:textId="2FC5F623" w:rsidR="00932D26" w:rsidRPr="0009583C" w:rsidRDefault="001F4DFA" w:rsidP="00932D2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I.</w:t>
            </w:r>
            <w:r w:rsidR="00E939FB" w:rsidRPr="0009583C">
              <w:rPr>
                <w:rFonts w:ascii="Times New Roman" w:hAnsi="Times New Roman"/>
                <w:lang w:val="pt-BR"/>
              </w:rPr>
              <w:t xml:space="preserve">2) De  la </w:t>
            </w:r>
            <w:r w:rsidR="00932D26" w:rsidRPr="0009583C">
              <w:rPr>
                <w:rFonts w:ascii="Times New Roman" w:hAnsi="Times New Roman"/>
                <w:lang w:val="pt-BR"/>
              </w:rPr>
              <w:t xml:space="preserve">Cap </w:t>
            </w:r>
            <w:r w:rsidR="00E939FB" w:rsidRPr="0009583C">
              <w:rPr>
                <w:rFonts w:ascii="Times New Roman" w:hAnsi="Times New Roman"/>
                <w:lang w:val="pt-BR"/>
              </w:rPr>
              <w:t>de  cheltuieli 70.02.06-</w:t>
            </w:r>
            <w:r w:rsidR="00932D26" w:rsidRPr="0009583C">
              <w:rPr>
                <w:rFonts w:ascii="Times New Roman" w:hAnsi="Times New Roman"/>
                <w:lang w:val="pt-BR"/>
              </w:rPr>
              <w:t xml:space="preserve"> Iluminat public </w:t>
            </w:r>
          </w:p>
          <w:p w14:paraId="34D5CC00" w14:textId="7C36DAAA" w:rsidR="00932D26" w:rsidRPr="0009583C" w:rsidRDefault="00E939FB" w:rsidP="00932D2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09583C">
              <w:rPr>
                <w:rFonts w:ascii="Times New Roman" w:hAnsi="Times New Roman"/>
                <w:lang w:val="pt-BR"/>
              </w:rPr>
              <w:t xml:space="preserve"> -</w:t>
            </w:r>
            <w:r w:rsidR="00932D26" w:rsidRPr="0009583C">
              <w:rPr>
                <w:rFonts w:ascii="Times New Roman" w:hAnsi="Times New Roman"/>
                <w:lang w:val="pt-BR"/>
              </w:rPr>
              <w:t>art  20.01.03 iluminat public</w:t>
            </w:r>
            <w:r w:rsidRPr="0009583C">
              <w:rPr>
                <w:rFonts w:ascii="Times New Roman" w:hAnsi="Times New Roman"/>
                <w:lang w:val="pt-BR"/>
              </w:rPr>
              <w:t xml:space="preserve">  cu suma de =  </w:t>
            </w:r>
            <w:r w:rsidR="00932D26" w:rsidRPr="0009583C">
              <w:rPr>
                <w:rFonts w:ascii="Times New Roman" w:hAnsi="Times New Roman"/>
                <w:lang w:val="pt-BR"/>
              </w:rPr>
              <w:t xml:space="preserve"> </w:t>
            </w:r>
            <w:r w:rsidRPr="0009583C">
              <w:rPr>
                <w:rFonts w:ascii="Times New Roman" w:hAnsi="Times New Roman"/>
                <w:lang w:val="pt-BR"/>
              </w:rPr>
              <w:t xml:space="preserve">   </w:t>
            </w:r>
            <w:r w:rsidR="00932D26" w:rsidRPr="0009583C">
              <w:rPr>
                <w:rFonts w:ascii="Times New Roman" w:hAnsi="Times New Roman"/>
                <w:lang w:val="pt-BR"/>
              </w:rPr>
              <w:t xml:space="preserve"> </w:t>
            </w:r>
            <w:r w:rsidR="00932D26" w:rsidRPr="0009583C">
              <w:rPr>
                <w:rFonts w:ascii="Times New Roman" w:hAnsi="Times New Roman"/>
                <w:b/>
                <w:lang w:val="pt-BR"/>
              </w:rPr>
              <w:t>-20 mii lei;</w:t>
            </w:r>
          </w:p>
          <w:p w14:paraId="06E610C1" w14:textId="2F9AC1CD" w:rsidR="00FD14DD" w:rsidRDefault="00FD14DD" w:rsidP="00932D26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</w:p>
          <w:p w14:paraId="3D82C4A2" w14:textId="537EF530" w:rsidR="00085B7B" w:rsidRPr="006D1865" w:rsidRDefault="001F4DFA" w:rsidP="00085B7B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I.</w:t>
            </w:r>
            <w:r w:rsidR="0009583C">
              <w:rPr>
                <w:rFonts w:ascii="Times New Roman" w:hAnsi="Times New Roman"/>
                <w:lang w:val="pt-BR"/>
              </w:rPr>
              <w:t>3)</w:t>
            </w:r>
            <w:r w:rsidR="00085B7B" w:rsidRPr="00F26D56">
              <w:rPr>
                <w:b/>
                <w:i/>
                <w:lang w:val="pt-BR"/>
              </w:rPr>
              <w:t xml:space="preserve"> </w:t>
            </w:r>
            <w:r w:rsidR="00DF70DA" w:rsidRPr="006D1865">
              <w:rPr>
                <w:rFonts w:ascii="Times New Roman" w:hAnsi="Times New Roman"/>
                <w:lang w:val="pt-BR"/>
              </w:rPr>
              <w:t xml:space="preserve">De  la </w:t>
            </w:r>
            <w:r w:rsidR="00085B7B" w:rsidRPr="006D1865">
              <w:rPr>
                <w:rFonts w:ascii="Times New Roman" w:hAnsi="Times New Roman"/>
                <w:lang w:val="pt-BR"/>
              </w:rPr>
              <w:t xml:space="preserve">Cap </w:t>
            </w:r>
            <w:r w:rsidR="00DF70DA" w:rsidRPr="006D1865">
              <w:rPr>
                <w:rFonts w:ascii="Times New Roman" w:hAnsi="Times New Roman"/>
                <w:lang w:val="pt-BR"/>
              </w:rPr>
              <w:t xml:space="preserve">de  cheltuieli </w:t>
            </w:r>
            <w:r w:rsidR="00085B7B" w:rsidRPr="006D1865">
              <w:rPr>
                <w:rFonts w:ascii="Times New Roman" w:hAnsi="Times New Roman"/>
                <w:lang w:val="pt-BR"/>
              </w:rPr>
              <w:t xml:space="preserve">51.02.01.03  autoritati publice </w:t>
            </w:r>
          </w:p>
          <w:p w14:paraId="5CBE531E" w14:textId="7D98DE96" w:rsidR="00085B7B" w:rsidRPr="006D1865" w:rsidRDefault="006D1865" w:rsidP="00085B7B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6D1865">
              <w:rPr>
                <w:rFonts w:ascii="Times New Roman" w:hAnsi="Times New Roman"/>
                <w:sz w:val="20"/>
                <w:szCs w:val="20"/>
                <w:lang w:val="pt-BR"/>
              </w:rPr>
              <w:t>-</w:t>
            </w:r>
            <w:r w:rsidR="00085B7B" w:rsidRPr="006D186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art 20.01.05  carburanti si lubrefianti</w:t>
            </w:r>
            <w:r w:rsidRPr="006D1865">
              <w:rPr>
                <w:rFonts w:ascii="Times New Roman" w:hAnsi="Times New Roman"/>
                <w:sz w:val="20"/>
                <w:szCs w:val="20"/>
                <w:lang w:val="pt-BR"/>
              </w:rPr>
              <w:t>,cu  suma de</w:t>
            </w:r>
            <w:r w:rsidRPr="006D186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= </w:t>
            </w:r>
            <w:r w:rsidR="00085B7B" w:rsidRPr="006D186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-15 mii</w:t>
            </w:r>
            <w:r w:rsidRPr="006D186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lei</w:t>
            </w:r>
          </w:p>
          <w:p w14:paraId="0C877EB1" w14:textId="070CB0FB" w:rsidR="00085B7B" w:rsidRDefault="006D1865" w:rsidP="00085B7B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6D1865">
              <w:rPr>
                <w:rFonts w:ascii="Times New Roman" w:hAnsi="Times New Roman"/>
                <w:sz w:val="20"/>
                <w:szCs w:val="20"/>
                <w:lang w:val="pt-BR"/>
              </w:rPr>
              <w:t>-</w:t>
            </w:r>
            <w:r w:rsidR="004A5B11">
              <w:rPr>
                <w:rFonts w:ascii="Times New Roman" w:hAnsi="Times New Roman"/>
                <w:sz w:val="20"/>
                <w:szCs w:val="20"/>
                <w:lang w:val="pt-BR"/>
              </w:rPr>
              <w:t>art 20.02 rep</w:t>
            </w:r>
            <w:r w:rsidR="00085B7B" w:rsidRPr="006D1865">
              <w:rPr>
                <w:rFonts w:ascii="Times New Roman" w:hAnsi="Times New Roman"/>
                <w:sz w:val="20"/>
                <w:szCs w:val="20"/>
                <w:lang w:val="pt-BR"/>
              </w:rPr>
              <w:t>aratii curente</w:t>
            </w:r>
            <w:r w:rsidRPr="006D1865">
              <w:rPr>
                <w:rFonts w:ascii="Times New Roman" w:hAnsi="Times New Roman"/>
                <w:sz w:val="20"/>
                <w:szCs w:val="20"/>
                <w:lang w:val="pt-BR"/>
              </w:rPr>
              <w:t>, cu suma de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</w:t>
            </w:r>
            <w:r w:rsidRPr="006D186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=</w:t>
            </w:r>
            <w:r w:rsidR="00085B7B" w:rsidRPr="006D186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</w:t>
            </w:r>
            <w:r w:rsidR="00085B7B" w:rsidRPr="006D186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-15 mii le</w:t>
            </w:r>
            <w:r w:rsidRPr="006D186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i</w:t>
            </w:r>
            <w:r w:rsidR="00085B7B" w:rsidRPr="006D186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;</w:t>
            </w:r>
          </w:p>
          <w:p w14:paraId="0CEE4B4D" w14:textId="77777777" w:rsidR="004A5B11" w:rsidRPr="006D1865" w:rsidRDefault="004A5B11" w:rsidP="00085B7B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680099E2" w14:textId="011D7F9F" w:rsidR="006D1865" w:rsidRDefault="001F4DFA" w:rsidP="00085B7B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I.</w:t>
            </w:r>
            <w:r w:rsidR="00DF70DA" w:rsidRPr="006D1865">
              <w:rPr>
                <w:rFonts w:ascii="Times New Roman" w:hAnsi="Times New Roman"/>
                <w:lang w:val="pt-BR"/>
              </w:rPr>
              <w:t xml:space="preserve">4) De  la </w:t>
            </w:r>
            <w:r w:rsidR="00085B7B" w:rsidRPr="006D1865">
              <w:rPr>
                <w:rFonts w:ascii="Times New Roman" w:hAnsi="Times New Roman"/>
                <w:lang w:val="pt-BR"/>
              </w:rPr>
              <w:t xml:space="preserve">Cap </w:t>
            </w:r>
            <w:r w:rsidR="00DF70DA" w:rsidRPr="006D1865">
              <w:rPr>
                <w:rFonts w:ascii="Times New Roman" w:hAnsi="Times New Roman"/>
                <w:lang w:val="pt-BR"/>
              </w:rPr>
              <w:t xml:space="preserve">de  cheltuieli </w:t>
            </w:r>
            <w:r w:rsidR="00085B7B" w:rsidRPr="006D1865">
              <w:rPr>
                <w:rFonts w:ascii="Times New Roman" w:hAnsi="Times New Roman"/>
                <w:lang w:val="pt-BR"/>
              </w:rPr>
              <w:t xml:space="preserve">68.02.06 asistenta sociala </w:t>
            </w:r>
          </w:p>
          <w:p w14:paraId="2CAF96CD" w14:textId="2CCB92B4" w:rsidR="00085B7B" w:rsidRDefault="00085B7B" w:rsidP="00085B7B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6D1865">
              <w:rPr>
                <w:rFonts w:ascii="Times New Roman" w:hAnsi="Times New Roman"/>
                <w:lang w:val="pt-BR"/>
              </w:rPr>
              <w:t xml:space="preserve"> </w:t>
            </w:r>
            <w:r w:rsidR="006D1865" w:rsidRPr="006D1865">
              <w:rPr>
                <w:rFonts w:ascii="Times New Roman" w:hAnsi="Times New Roman"/>
                <w:sz w:val="20"/>
                <w:szCs w:val="20"/>
                <w:lang w:val="pt-BR"/>
              </w:rPr>
              <w:t>-</w:t>
            </w:r>
            <w:r w:rsidRPr="006D186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art 71.01.01 constructii </w:t>
            </w:r>
            <w:r w:rsidR="006D1865" w:rsidRPr="006D186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 cu  suma de       </w:t>
            </w:r>
            <w:r w:rsidR="006D186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</w:t>
            </w:r>
            <w:r w:rsidR="006D1865" w:rsidRPr="006D186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= </w:t>
            </w:r>
            <w:r w:rsidRPr="006D186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6D186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-200 mii lei</w:t>
            </w:r>
          </w:p>
          <w:p w14:paraId="18C7D30B" w14:textId="77777777" w:rsidR="004A5B11" w:rsidRPr="006D1865" w:rsidRDefault="004A5B11" w:rsidP="00085B7B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  <w:p w14:paraId="708DAA0A" w14:textId="4C422CF8" w:rsidR="006D1865" w:rsidRDefault="001F4DFA" w:rsidP="00085B7B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I.</w:t>
            </w:r>
            <w:r w:rsidR="00DF70DA" w:rsidRPr="006D1865">
              <w:rPr>
                <w:rFonts w:ascii="Times New Roman" w:hAnsi="Times New Roman"/>
                <w:lang w:val="pt-BR"/>
              </w:rPr>
              <w:t xml:space="preserve">5) De la </w:t>
            </w:r>
            <w:r w:rsidR="00085B7B" w:rsidRPr="006D1865">
              <w:rPr>
                <w:rFonts w:ascii="Times New Roman" w:hAnsi="Times New Roman"/>
                <w:lang w:val="pt-BR"/>
              </w:rPr>
              <w:t xml:space="preserve">Cap </w:t>
            </w:r>
            <w:r w:rsidR="00DF70DA" w:rsidRPr="006D1865">
              <w:rPr>
                <w:rFonts w:ascii="Times New Roman" w:hAnsi="Times New Roman"/>
                <w:lang w:val="pt-BR"/>
              </w:rPr>
              <w:t xml:space="preserve">de  cheltuieli </w:t>
            </w:r>
            <w:r w:rsidR="00085B7B" w:rsidRPr="006D1865">
              <w:rPr>
                <w:rFonts w:ascii="Times New Roman" w:hAnsi="Times New Roman"/>
                <w:lang w:val="pt-BR"/>
              </w:rPr>
              <w:t>55.02 50 -tranzactii privind</w:t>
            </w:r>
          </w:p>
          <w:p w14:paraId="6738FF73" w14:textId="4DEBF7C9" w:rsidR="00085B7B" w:rsidRPr="006D1865" w:rsidRDefault="00085B7B" w:rsidP="00085B7B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6D1865">
              <w:rPr>
                <w:rFonts w:ascii="Times New Roman" w:hAnsi="Times New Roman"/>
                <w:lang w:val="pt-BR"/>
              </w:rPr>
              <w:t xml:space="preserve"> datoraia publica</w:t>
            </w:r>
          </w:p>
          <w:p w14:paraId="489C135C" w14:textId="7C9D1F15" w:rsidR="006D1865" w:rsidRDefault="006D1865" w:rsidP="006D1865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-</w:t>
            </w:r>
            <w:r w:rsidR="00085B7B" w:rsidRPr="006D1865">
              <w:rPr>
                <w:rFonts w:ascii="Times New Roman" w:hAnsi="Times New Roman"/>
                <w:sz w:val="20"/>
                <w:szCs w:val="20"/>
                <w:lang w:val="pt-BR"/>
              </w:rPr>
              <w:t>art 30.01.01 dobanzi aferente datoriei</w:t>
            </w:r>
            <w:r w:rsidRPr="006D186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085B7B" w:rsidRPr="006D1865">
              <w:rPr>
                <w:rFonts w:ascii="Times New Roman" w:hAnsi="Times New Roman"/>
                <w:sz w:val="20"/>
                <w:szCs w:val="20"/>
                <w:lang w:val="pt-BR"/>
              </w:rPr>
              <w:t>publice</w:t>
            </w:r>
            <w:r w:rsidRPr="006D186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 cu suma de </w:t>
            </w:r>
            <w:r w:rsidR="00085B7B" w:rsidRPr="006D186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6D186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</w:t>
            </w:r>
          </w:p>
          <w:p w14:paraId="527A5A49" w14:textId="1A2FBCB6" w:rsidR="00085B7B" w:rsidRPr="006D1865" w:rsidRDefault="006D1865" w:rsidP="006D1865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                         </w:t>
            </w:r>
            <w:r w:rsidRPr="006D186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= </w:t>
            </w:r>
            <w:r w:rsidR="00085B7B" w:rsidRPr="006D186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-25 mii lei;</w:t>
            </w:r>
          </w:p>
          <w:p w14:paraId="3AE68F8A" w14:textId="77777777" w:rsidR="00085B7B" w:rsidRPr="006D1865" w:rsidRDefault="00085B7B" w:rsidP="00085B7B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b/>
                <w:i/>
                <w:sz w:val="20"/>
                <w:szCs w:val="20"/>
                <w:lang w:val="pt-BR"/>
              </w:rPr>
            </w:pPr>
          </w:p>
          <w:p w14:paraId="5F099529" w14:textId="218EE6D9" w:rsidR="0009583C" w:rsidRPr="0009583C" w:rsidRDefault="0009583C" w:rsidP="00932D26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</w:p>
          <w:p w14:paraId="2D52B05C" w14:textId="77777777" w:rsidR="00FD14DD" w:rsidRDefault="00FD14DD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</w:p>
          <w:p w14:paraId="5A0BC06D" w14:textId="77777777" w:rsidR="001F4DFA" w:rsidRDefault="001F4DFA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</w:p>
          <w:p w14:paraId="68BFB7F6" w14:textId="77777777" w:rsidR="001F4DFA" w:rsidRDefault="001F4DFA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</w:p>
          <w:p w14:paraId="3384B829" w14:textId="77777777" w:rsidR="001F4DFA" w:rsidRDefault="001F4DFA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</w:p>
          <w:p w14:paraId="7ABB715C" w14:textId="77777777" w:rsidR="001F4DFA" w:rsidRDefault="001F4DFA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</w:p>
          <w:p w14:paraId="411DBF5B" w14:textId="6A06E3C0" w:rsidR="001F4DFA" w:rsidRPr="0009583C" w:rsidRDefault="001F4DFA" w:rsidP="00561B15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417" w:type="dxa"/>
          </w:tcPr>
          <w:p w14:paraId="60798F31" w14:textId="2B91EA0F" w:rsidR="00F5021B" w:rsidRPr="001F4DFA" w:rsidRDefault="001F4DFA" w:rsidP="001F4DFA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I.1.1)</w:t>
            </w:r>
            <w:r w:rsidR="00F5021B" w:rsidRPr="001F4DFA">
              <w:rPr>
                <w:rFonts w:ascii="Times New Roman" w:hAnsi="Times New Roman"/>
                <w:lang w:val="pt-BR"/>
              </w:rPr>
              <w:t xml:space="preserve">La </w:t>
            </w:r>
            <w:r w:rsidR="00000CF0" w:rsidRPr="001F4DFA">
              <w:rPr>
                <w:rFonts w:ascii="Times New Roman" w:hAnsi="Times New Roman"/>
                <w:lang w:val="pt-BR"/>
              </w:rPr>
              <w:t>Cap 61.02.50 alte cheltuieli in domeniul sigurantei</w:t>
            </w:r>
          </w:p>
          <w:p w14:paraId="632F1D78" w14:textId="77777777" w:rsidR="00040FD9" w:rsidRDefault="00000CF0" w:rsidP="00040FD9">
            <w:pPr>
              <w:tabs>
                <w:tab w:val="left" w:pos="1594"/>
                <w:tab w:val="left" w:pos="2444"/>
                <w:tab w:val="left" w:pos="9781"/>
              </w:tabs>
              <w:ind w:left="-18" w:right="-563"/>
              <w:rPr>
                <w:rFonts w:ascii="Times New Roman" w:hAnsi="Times New Roman"/>
                <w:lang w:val="pt-BR"/>
              </w:rPr>
            </w:pPr>
            <w:r w:rsidRPr="00F5021B">
              <w:rPr>
                <w:rFonts w:ascii="Times New Roman" w:hAnsi="Times New Roman"/>
                <w:lang w:val="pt-BR"/>
              </w:rPr>
              <w:t xml:space="preserve">  si ordinei publice</w:t>
            </w:r>
            <w:r w:rsidR="00040FD9">
              <w:rPr>
                <w:rFonts w:ascii="Times New Roman" w:hAnsi="Times New Roman"/>
                <w:lang w:val="pt-BR"/>
              </w:rPr>
              <w:t xml:space="preserve"> , </w:t>
            </w:r>
            <w:r w:rsidRPr="00627B42">
              <w:rPr>
                <w:rFonts w:ascii="Times New Roman" w:hAnsi="Times New Roman"/>
                <w:lang w:val="pt-BR"/>
              </w:rPr>
              <w:t xml:space="preserve">art 10.01.01 salarii de baza </w:t>
            </w:r>
            <w:r w:rsidR="00F5021B">
              <w:rPr>
                <w:rFonts w:ascii="Times New Roman" w:hAnsi="Times New Roman"/>
                <w:lang w:val="pt-BR"/>
              </w:rPr>
              <w:t>, c</w:t>
            </w:r>
            <w:r w:rsidR="00040FD9">
              <w:rPr>
                <w:rFonts w:ascii="Times New Roman" w:hAnsi="Times New Roman"/>
                <w:lang w:val="pt-BR"/>
              </w:rPr>
              <w:t>u</w:t>
            </w:r>
            <w:r w:rsidR="00F5021B">
              <w:rPr>
                <w:rFonts w:ascii="Times New Roman" w:hAnsi="Times New Roman"/>
                <w:lang w:val="pt-BR"/>
              </w:rPr>
              <w:t xml:space="preserve">  suma</w:t>
            </w:r>
          </w:p>
          <w:p w14:paraId="0B5CD19C" w14:textId="2AE3B66D" w:rsidR="00000CF0" w:rsidRPr="00040FD9" w:rsidRDefault="00F5021B" w:rsidP="00040FD9">
            <w:pPr>
              <w:tabs>
                <w:tab w:val="left" w:pos="1594"/>
                <w:tab w:val="left" w:pos="2444"/>
                <w:tab w:val="left" w:pos="9781"/>
              </w:tabs>
              <w:ind w:left="-18" w:right="-563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de  </w:t>
            </w:r>
            <w:r w:rsidR="00040FD9">
              <w:rPr>
                <w:rFonts w:ascii="Times New Roman" w:hAnsi="Times New Roman"/>
                <w:lang w:val="pt-BR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lang w:val="pt-BR"/>
              </w:rPr>
              <w:t xml:space="preserve">= </w:t>
            </w:r>
            <w:r w:rsidR="00000CF0" w:rsidRPr="00627B42">
              <w:rPr>
                <w:rFonts w:ascii="Times New Roman" w:hAnsi="Times New Roman"/>
                <w:lang w:val="pt-BR"/>
              </w:rPr>
              <w:t xml:space="preserve"> </w:t>
            </w:r>
            <w:r w:rsidR="00000CF0" w:rsidRPr="00E37660">
              <w:rPr>
                <w:rFonts w:ascii="Times New Roman" w:hAnsi="Times New Roman"/>
                <w:b/>
                <w:lang w:val="pt-BR"/>
              </w:rPr>
              <w:t>+10 mii lei</w:t>
            </w:r>
          </w:p>
          <w:p w14:paraId="645D850E" w14:textId="77777777" w:rsidR="00F5021B" w:rsidRDefault="00F5021B" w:rsidP="00000CF0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</w:p>
          <w:p w14:paraId="6837F118" w14:textId="73A21D7E" w:rsidR="00E37660" w:rsidRPr="001F4DFA" w:rsidRDefault="001F4DFA" w:rsidP="001F4DFA">
            <w:pPr>
              <w:tabs>
                <w:tab w:val="left" w:pos="1594"/>
                <w:tab w:val="left" w:pos="2444"/>
                <w:tab w:val="left" w:pos="9781"/>
              </w:tabs>
              <w:ind w:left="-18"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I.2.2)</w:t>
            </w:r>
            <w:r w:rsidR="00000CF0" w:rsidRPr="001F4DFA">
              <w:rPr>
                <w:rFonts w:ascii="Times New Roman" w:hAnsi="Times New Roman"/>
                <w:lang w:val="pt-BR"/>
              </w:rPr>
              <w:t>Cap 51.02.01.03  autoritati publice</w:t>
            </w:r>
            <w:r w:rsidR="00E37660" w:rsidRPr="001F4DFA">
              <w:rPr>
                <w:rFonts w:ascii="Times New Roman" w:hAnsi="Times New Roman"/>
                <w:lang w:val="pt-BR"/>
              </w:rPr>
              <w:t>, a</w:t>
            </w:r>
            <w:r w:rsidR="00000CF0" w:rsidRPr="001F4DFA">
              <w:rPr>
                <w:rFonts w:ascii="Times New Roman" w:hAnsi="Times New Roman"/>
                <w:lang w:val="pt-BR"/>
              </w:rPr>
              <w:t>rt 10.01.01 salarii</w:t>
            </w:r>
          </w:p>
          <w:p w14:paraId="32DFE5A7" w14:textId="7C763AD1" w:rsidR="00000CF0" w:rsidRPr="00E37660" w:rsidRDefault="00000CF0" w:rsidP="00E37660">
            <w:pPr>
              <w:tabs>
                <w:tab w:val="left" w:pos="1594"/>
                <w:tab w:val="left" w:pos="2444"/>
                <w:tab w:val="left" w:pos="9781"/>
              </w:tabs>
              <w:ind w:left="-18" w:right="-563"/>
              <w:rPr>
                <w:rFonts w:ascii="Times New Roman" w:hAnsi="Times New Roman"/>
                <w:lang w:val="pt-BR"/>
              </w:rPr>
            </w:pPr>
            <w:r w:rsidRPr="00E37660">
              <w:rPr>
                <w:rFonts w:ascii="Times New Roman" w:hAnsi="Times New Roman"/>
                <w:lang w:val="pt-BR"/>
              </w:rPr>
              <w:t xml:space="preserve"> de baza</w:t>
            </w:r>
            <w:r w:rsidR="00F5021B" w:rsidRPr="00E37660">
              <w:rPr>
                <w:rFonts w:ascii="Times New Roman" w:hAnsi="Times New Roman"/>
                <w:lang w:val="pt-BR"/>
              </w:rPr>
              <w:t xml:space="preserve">, cu  suma de </w:t>
            </w:r>
            <w:r w:rsidR="00E37660">
              <w:rPr>
                <w:rFonts w:ascii="Times New Roman" w:hAnsi="Times New Roman"/>
                <w:lang w:val="pt-BR"/>
              </w:rPr>
              <w:t xml:space="preserve">                                  </w:t>
            </w:r>
            <w:r w:rsidR="00F5021B" w:rsidRPr="00E37660">
              <w:rPr>
                <w:rFonts w:ascii="Times New Roman" w:hAnsi="Times New Roman"/>
                <w:lang w:val="pt-BR"/>
              </w:rPr>
              <w:t>=</w:t>
            </w:r>
            <w:r w:rsidRPr="00E37660">
              <w:rPr>
                <w:rFonts w:ascii="Times New Roman" w:hAnsi="Times New Roman"/>
                <w:lang w:val="pt-BR"/>
              </w:rPr>
              <w:t xml:space="preserve">  </w:t>
            </w:r>
            <w:r w:rsidRPr="00E37660">
              <w:rPr>
                <w:rFonts w:ascii="Times New Roman" w:hAnsi="Times New Roman"/>
                <w:b/>
                <w:lang w:val="pt-BR"/>
              </w:rPr>
              <w:t>+127 mii lei</w:t>
            </w:r>
            <w:r w:rsidRPr="00E37660">
              <w:rPr>
                <w:rFonts w:ascii="Times New Roman" w:hAnsi="Times New Roman"/>
                <w:lang w:val="pt-BR"/>
              </w:rPr>
              <w:t>;</w:t>
            </w:r>
          </w:p>
          <w:p w14:paraId="2778EBEE" w14:textId="77777777" w:rsidR="00F5021B" w:rsidRDefault="00F5021B" w:rsidP="00000CF0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</w:p>
          <w:p w14:paraId="5279F616" w14:textId="28AE1152" w:rsidR="00000CF0" w:rsidRPr="001F4DFA" w:rsidRDefault="001F4DFA" w:rsidP="001F4DFA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I.3.3)</w:t>
            </w:r>
            <w:r w:rsidR="00000CF0" w:rsidRPr="001F4DFA">
              <w:rPr>
                <w:rFonts w:ascii="Times New Roman" w:hAnsi="Times New Roman"/>
                <w:lang w:val="pt-BR"/>
              </w:rPr>
              <w:t>Cap 67.02.03.02 biblioteca</w:t>
            </w:r>
            <w:r w:rsidR="00F5021B" w:rsidRPr="001F4DFA">
              <w:rPr>
                <w:rFonts w:ascii="Times New Roman" w:hAnsi="Times New Roman"/>
                <w:lang w:val="pt-BR"/>
              </w:rPr>
              <w:t>,</w:t>
            </w:r>
            <w:r w:rsidR="00000CF0" w:rsidRPr="001F4DFA">
              <w:rPr>
                <w:rFonts w:ascii="Times New Roman" w:hAnsi="Times New Roman"/>
                <w:lang w:val="pt-BR"/>
              </w:rPr>
              <w:t xml:space="preserve">  art 10.01.01 salarii</w:t>
            </w:r>
          </w:p>
          <w:p w14:paraId="2BE2803C" w14:textId="3976E0F1" w:rsidR="00000CF0" w:rsidRPr="00E37660" w:rsidRDefault="00F5021B" w:rsidP="00000CF0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</w:t>
            </w:r>
            <w:r w:rsidR="00E37660">
              <w:rPr>
                <w:rFonts w:ascii="Times New Roman" w:hAnsi="Times New Roman"/>
                <w:lang w:val="pt-BR"/>
              </w:rPr>
              <w:t>d</w:t>
            </w:r>
            <w:r w:rsidR="00000CF0" w:rsidRPr="00627B42">
              <w:rPr>
                <w:rFonts w:ascii="Times New Roman" w:hAnsi="Times New Roman"/>
                <w:lang w:val="pt-BR"/>
              </w:rPr>
              <w:t xml:space="preserve">e baza </w:t>
            </w:r>
            <w:r>
              <w:rPr>
                <w:rFonts w:ascii="Times New Roman" w:hAnsi="Times New Roman"/>
                <w:lang w:val="pt-BR"/>
              </w:rPr>
              <w:t xml:space="preserve">cu  suma de                              </w:t>
            </w:r>
            <w:r w:rsidR="00E37660">
              <w:rPr>
                <w:rFonts w:ascii="Times New Roman" w:hAnsi="Times New Roman"/>
                <w:lang w:val="pt-BR"/>
              </w:rPr>
              <w:t xml:space="preserve">  </w:t>
            </w:r>
            <w:r>
              <w:rPr>
                <w:rFonts w:ascii="Times New Roman" w:hAnsi="Times New Roman"/>
                <w:lang w:val="pt-BR"/>
              </w:rPr>
              <w:t xml:space="preserve">   = </w:t>
            </w:r>
            <w:r w:rsidR="00000CF0" w:rsidRPr="00627B42">
              <w:rPr>
                <w:rFonts w:ascii="Times New Roman" w:hAnsi="Times New Roman"/>
                <w:lang w:val="pt-BR"/>
              </w:rPr>
              <w:t xml:space="preserve"> </w:t>
            </w:r>
            <w:r w:rsidR="00000CF0" w:rsidRPr="00E37660">
              <w:rPr>
                <w:rFonts w:ascii="Times New Roman" w:hAnsi="Times New Roman"/>
                <w:b/>
                <w:lang w:val="pt-BR"/>
              </w:rPr>
              <w:t>+</w:t>
            </w:r>
            <w:r w:rsidRPr="00E3766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00CF0" w:rsidRPr="00E37660">
              <w:rPr>
                <w:rFonts w:ascii="Times New Roman" w:hAnsi="Times New Roman"/>
                <w:b/>
                <w:lang w:val="pt-BR"/>
              </w:rPr>
              <w:t>8 mii lei;</w:t>
            </w:r>
          </w:p>
          <w:p w14:paraId="1599D7E4" w14:textId="77777777" w:rsidR="00F5021B" w:rsidRDefault="00F5021B" w:rsidP="00000CF0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</w:rPr>
            </w:pPr>
          </w:p>
          <w:p w14:paraId="24C2853D" w14:textId="72728B74" w:rsidR="00F5021B" w:rsidRPr="001F4DFA" w:rsidRDefault="001F4DFA" w:rsidP="001F4DFA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I.4.4)</w:t>
            </w:r>
            <w:r w:rsidR="00000CF0" w:rsidRPr="001F4DFA">
              <w:rPr>
                <w:rFonts w:ascii="Times New Roman" w:hAnsi="Times New Roman"/>
              </w:rPr>
              <w:t>Cap 67.02.03.07 sport si recreere  art 59.11</w:t>
            </w:r>
            <w:r w:rsidR="00E37660" w:rsidRPr="001F4DFA">
              <w:rPr>
                <w:rFonts w:ascii="Times New Roman" w:hAnsi="Times New Roman"/>
              </w:rPr>
              <w:t xml:space="preserve">, </w:t>
            </w:r>
            <w:r w:rsidR="00000CF0" w:rsidRPr="001F4DFA">
              <w:rPr>
                <w:rFonts w:ascii="Times New Roman" w:hAnsi="Times New Roman"/>
                <w:lang w:val="pt-BR"/>
              </w:rPr>
              <w:t xml:space="preserve">Transfer </w:t>
            </w:r>
          </w:p>
          <w:p w14:paraId="1C799EDE" w14:textId="25780AE3" w:rsidR="00F5021B" w:rsidRPr="00E37660" w:rsidRDefault="00000CF0" w:rsidP="00F5021B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b/>
                <w:lang w:val="pt-BR"/>
              </w:rPr>
            </w:pPr>
            <w:r w:rsidRPr="00627B42">
              <w:rPr>
                <w:rFonts w:ascii="Times New Roman" w:hAnsi="Times New Roman"/>
                <w:lang w:val="pt-BR"/>
              </w:rPr>
              <w:t>asociatii si fundatii (fotbal)</w:t>
            </w:r>
            <w:r w:rsidR="00F5021B">
              <w:rPr>
                <w:rFonts w:ascii="Times New Roman" w:hAnsi="Times New Roman"/>
                <w:lang w:val="pt-BR"/>
              </w:rPr>
              <w:t xml:space="preserve">cu suma de      = </w:t>
            </w:r>
            <w:r w:rsidR="00F5021B" w:rsidRPr="00E37660">
              <w:rPr>
                <w:rFonts w:ascii="Times New Roman" w:hAnsi="Times New Roman"/>
                <w:b/>
                <w:lang w:val="pt-BR"/>
              </w:rPr>
              <w:t>+ 30 mii  lei ;</w:t>
            </w:r>
          </w:p>
          <w:p w14:paraId="5DB9755C" w14:textId="1B796DE5" w:rsidR="00000CF0" w:rsidRPr="00F5021B" w:rsidRDefault="00000CF0" w:rsidP="00F5021B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</w:rPr>
            </w:pPr>
          </w:p>
          <w:p w14:paraId="2ED82D07" w14:textId="714B0328" w:rsidR="00000CF0" w:rsidRPr="00627B42" w:rsidRDefault="00000CF0" w:rsidP="00000CF0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 w:rsidRPr="00627B42">
              <w:rPr>
                <w:rFonts w:ascii="Times New Roman" w:hAnsi="Times New Roman"/>
                <w:lang w:val="pt-BR"/>
              </w:rPr>
              <w:t xml:space="preserve">                                </w:t>
            </w:r>
          </w:p>
          <w:p w14:paraId="1AA4A93F" w14:textId="78402549" w:rsidR="00F5021B" w:rsidRDefault="001F4DFA" w:rsidP="00F5021B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I.5.5)</w:t>
            </w:r>
            <w:r w:rsidR="00000CF0" w:rsidRPr="00627B42">
              <w:rPr>
                <w:rFonts w:ascii="Times New Roman" w:hAnsi="Times New Roman"/>
                <w:lang w:val="pt-BR"/>
              </w:rPr>
              <w:t>Cap 70.02.06   Iluminat public</w:t>
            </w:r>
            <w:r w:rsidR="00F5021B">
              <w:rPr>
                <w:rFonts w:ascii="Times New Roman" w:hAnsi="Times New Roman"/>
                <w:lang w:val="pt-BR"/>
              </w:rPr>
              <w:t>,</w:t>
            </w:r>
            <w:r w:rsidR="00000CF0" w:rsidRPr="00627B42">
              <w:rPr>
                <w:rFonts w:ascii="Times New Roman" w:hAnsi="Times New Roman"/>
                <w:lang w:val="pt-BR"/>
              </w:rPr>
              <w:t xml:space="preserve"> art   71.01.30 alte </w:t>
            </w:r>
          </w:p>
          <w:p w14:paraId="021159D2" w14:textId="77777777" w:rsidR="00F5021B" w:rsidRDefault="00000CF0" w:rsidP="00F5021B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 w:rsidRPr="00627B42">
              <w:rPr>
                <w:rFonts w:ascii="Times New Roman" w:hAnsi="Times New Roman"/>
                <w:lang w:val="pt-BR"/>
              </w:rPr>
              <w:t>cheltuieli si repartii capitale</w:t>
            </w:r>
            <w:r w:rsidR="00F5021B">
              <w:rPr>
                <w:rFonts w:ascii="Times New Roman" w:hAnsi="Times New Roman"/>
                <w:lang w:val="pt-BR"/>
              </w:rPr>
              <w:t xml:space="preserve"> (</w:t>
            </w:r>
            <w:r w:rsidRPr="00627B42">
              <w:rPr>
                <w:rFonts w:ascii="Times New Roman" w:hAnsi="Times New Roman"/>
                <w:lang w:val="pt-BR"/>
              </w:rPr>
              <w:t xml:space="preserve"> iluminat public 1 </w:t>
            </w:r>
            <w:r w:rsidR="00F5021B">
              <w:rPr>
                <w:rFonts w:ascii="Times New Roman" w:hAnsi="Times New Roman"/>
                <w:lang w:val="pt-BR"/>
              </w:rPr>
              <w:t>) , cu  suma</w:t>
            </w:r>
          </w:p>
          <w:p w14:paraId="25D3F0A2" w14:textId="635CD483" w:rsidR="00000CF0" w:rsidRPr="00E37660" w:rsidRDefault="00F5021B" w:rsidP="00F5021B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de                                                               = </w:t>
            </w:r>
            <w:r w:rsidR="00000CF0" w:rsidRPr="00627B42">
              <w:rPr>
                <w:rFonts w:ascii="Times New Roman" w:hAnsi="Times New Roman"/>
                <w:lang w:val="pt-BR"/>
              </w:rPr>
              <w:t xml:space="preserve"> </w:t>
            </w:r>
            <w:r w:rsidR="00000CF0" w:rsidRPr="00E37660">
              <w:rPr>
                <w:rFonts w:ascii="Times New Roman" w:hAnsi="Times New Roman"/>
                <w:b/>
                <w:lang w:val="pt-BR"/>
              </w:rPr>
              <w:t>+100 mii lei;</w:t>
            </w:r>
          </w:p>
          <w:p w14:paraId="008F90C4" w14:textId="77777777" w:rsidR="00F5021B" w:rsidRDefault="00F5021B" w:rsidP="00000CF0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</w:p>
          <w:p w14:paraId="4EC34CA5" w14:textId="3828EA33" w:rsidR="00000CF0" w:rsidRPr="00627B42" w:rsidRDefault="001F4DFA" w:rsidP="00000CF0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I.</w:t>
            </w:r>
            <w:r w:rsidR="00F5021B">
              <w:rPr>
                <w:rFonts w:ascii="Times New Roman" w:hAnsi="Times New Roman"/>
                <w:lang w:val="pt-BR"/>
              </w:rPr>
              <w:t xml:space="preserve">6) </w:t>
            </w:r>
            <w:r w:rsidR="00000CF0" w:rsidRPr="00627B42">
              <w:rPr>
                <w:rFonts w:ascii="Times New Roman" w:hAnsi="Times New Roman"/>
                <w:lang w:val="pt-BR"/>
              </w:rPr>
              <w:t xml:space="preserve">Cap 65.02.50 alte cheltuieli in domeniul invatamantului  </w:t>
            </w:r>
          </w:p>
          <w:p w14:paraId="4496E159" w14:textId="77777777" w:rsidR="00F5021B" w:rsidRDefault="00F5021B" w:rsidP="00F5021B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000CF0" w:rsidRPr="00627B42">
              <w:rPr>
                <w:rFonts w:ascii="Times New Roman" w:hAnsi="Times New Roman"/>
                <w:lang w:val="pt-BR"/>
              </w:rPr>
              <w:t>Art 71.01.30 alte cheltuieli si reparatii capitale proi</w:t>
            </w:r>
            <w:r>
              <w:rPr>
                <w:rFonts w:ascii="Times New Roman" w:hAnsi="Times New Roman"/>
                <w:lang w:val="pt-BR"/>
              </w:rPr>
              <w:t>e</w:t>
            </w:r>
            <w:r w:rsidR="00000CF0" w:rsidRPr="00627B42">
              <w:rPr>
                <w:rFonts w:ascii="Times New Roman" w:hAnsi="Times New Roman"/>
                <w:lang w:val="pt-BR"/>
              </w:rPr>
              <w:t xml:space="preserve">ct </w:t>
            </w:r>
          </w:p>
          <w:p w14:paraId="12D22C1C" w14:textId="03E94BF9" w:rsidR="00000CF0" w:rsidRPr="00627B42" w:rsidRDefault="00000CF0" w:rsidP="00F5021B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 w:rsidRPr="00627B42">
              <w:rPr>
                <w:rFonts w:ascii="Times New Roman" w:hAnsi="Times New Roman"/>
                <w:lang w:val="pt-BR"/>
              </w:rPr>
              <w:t>„Educatie timpurie“</w:t>
            </w:r>
            <w:r w:rsidR="00F5021B">
              <w:rPr>
                <w:rFonts w:ascii="Times New Roman" w:hAnsi="Times New Roman"/>
                <w:lang w:val="pt-BR"/>
              </w:rPr>
              <w:t xml:space="preserve">  cu  suma de </w:t>
            </w:r>
            <w:r w:rsidR="00040FD9">
              <w:rPr>
                <w:rFonts w:ascii="Times New Roman" w:hAnsi="Times New Roman"/>
                <w:lang w:val="pt-BR"/>
              </w:rPr>
              <w:t xml:space="preserve">             </w:t>
            </w:r>
            <w:r w:rsidR="00F5021B">
              <w:rPr>
                <w:rFonts w:ascii="Times New Roman" w:hAnsi="Times New Roman"/>
                <w:lang w:val="pt-BR"/>
              </w:rPr>
              <w:t xml:space="preserve">= </w:t>
            </w:r>
            <w:r w:rsidRPr="00627B42">
              <w:rPr>
                <w:rFonts w:ascii="Times New Roman" w:hAnsi="Times New Roman"/>
                <w:lang w:val="pt-BR"/>
              </w:rPr>
              <w:t xml:space="preserve"> </w:t>
            </w:r>
            <w:r w:rsidRPr="00E37660">
              <w:rPr>
                <w:rFonts w:ascii="Times New Roman" w:hAnsi="Times New Roman"/>
                <w:b/>
                <w:lang w:val="pt-BR"/>
              </w:rPr>
              <w:t>+</w:t>
            </w:r>
            <w:r w:rsidR="00E3766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E37660">
              <w:rPr>
                <w:rFonts w:ascii="Times New Roman" w:hAnsi="Times New Roman"/>
                <w:b/>
                <w:lang w:val="pt-BR"/>
              </w:rPr>
              <w:t>50 mii lei;</w:t>
            </w:r>
          </w:p>
          <w:p w14:paraId="0675E5E4" w14:textId="77777777" w:rsidR="00040FD9" w:rsidRDefault="00000CF0" w:rsidP="00000CF0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 w:rsidRPr="00627B4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3593CA53" w14:textId="4FE34EEA" w:rsidR="00040FD9" w:rsidRDefault="001F4DFA" w:rsidP="001F4DFA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I.7</w:t>
            </w:r>
            <w:r w:rsidR="00040FD9">
              <w:rPr>
                <w:rFonts w:ascii="Times New Roman" w:hAnsi="Times New Roman"/>
                <w:lang w:val="pt-BR"/>
              </w:rPr>
              <w:t>)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000CF0" w:rsidRPr="00627B42">
              <w:rPr>
                <w:rFonts w:ascii="Times New Roman" w:hAnsi="Times New Roman"/>
                <w:lang w:val="pt-BR"/>
              </w:rPr>
              <w:t>Cap 51.02.01.03  autoritati publice</w:t>
            </w:r>
            <w:r w:rsidR="00040FD9">
              <w:rPr>
                <w:rFonts w:ascii="Times New Roman" w:hAnsi="Times New Roman"/>
                <w:lang w:val="pt-BR"/>
              </w:rPr>
              <w:t>, a</w:t>
            </w:r>
            <w:r w:rsidR="00000CF0" w:rsidRPr="00627B42">
              <w:rPr>
                <w:rFonts w:ascii="Times New Roman" w:hAnsi="Times New Roman"/>
                <w:lang w:val="pt-BR"/>
              </w:rPr>
              <w:t xml:space="preserve">rt 71.01.30 </w:t>
            </w:r>
          </w:p>
          <w:p w14:paraId="160C9D63" w14:textId="77777777" w:rsidR="00040FD9" w:rsidRDefault="00000CF0" w:rsidP="00040FD9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 w:rsidRPr="00627B42">
              <w:rPr>
                <w:rFonts w:ascii="Times New Roman" w:hAnsi="Times New Roman"/>
                <w:lang w:val="pt-BR"/>
              </w:rPr>
              <w:t xml:space="preserve"> </w:t>
            </w:r>
            <w:r w:rsidR="00040FD9" w:rsidRPr="00627B42">
              <w:rPr>
                <w:rFonts w:ascii="Times New Roman" w:hAnsi="Times New Roman"/>
                <w:lang w:val="pt-BR"/>
              </w:rPr>
              <w:t>A</w:t>
            </w:r>
            <w:r w:rsidRPr="00627B42">
              <w:rPr>
                <w:rFonts w:ascii="Times New Roman" w:hAnsi="Times New Roman"/>
                <w:lang w:val="pt-BR"/>
              </w:rPr>
              <w:t>lte</w:t>
            </w:r>
            <w:r w:rsidR="00040FD9">
              <w:rPr>
                <w:rFonts w:ascii="Times New Roman" w:hAnsi="Times New Roman"/>
                <w:lang w:val="pt-BR"/>
              </w:rPr>
              <w:t xml:space="preserve"> </w:t>
            </w:r>
            <w:r w:rsidRPr="00627B42">
              <w:rPr>
                <w:rFonts w:ascii="Times New Roman" w:hAnsi="Times New Roman"/>
                <w:lang w:val="pt-BR"/>
              </w:rPr>
              <w:t>chelt</w:t>
            </w:r>
            <w:r w:rsidR="00040FD9">
              <w:rPr>
                <w:rFonts w:ascii="Times New Roman" w:hAnsi="Times New Roman"/>
                <w:lang w:val="pt-BR"/>
              </w:rPr>
              <w:t>.</w:t>
            </w:r>
            <w:r w:rsidRPr="00627B42">
              <w:rPr>
                <w:rFonts w:ascii="Times New Roman" w:hAnsi="Times New Roman"/>
                <w:lang w:val="pt-BR"/>
              </w:rPr>
              <w:t xml:space="preserve"> si reparatie capitala proiect “Scoala veche</w:t>
            </w:r>
          </w:p>
          <w:p w14:paraId="2D42F029" w14:textId="0C30E984" w:rsidR="000C7A78" w:rsidRDefault="00000CF0" w:rsidP="00561B15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lang w:val="pt-BR"/>
              </w:rPr>
            </w:pPr>
            <w:r w:rsidRPr="00627B42">
              <w:rPr>
                <w:rFonts w:ascii="Times New Roman" w:hAnsi="Times New Roman"/>
                <w:lang w:val="pt-BR"/>
              </w:rPr>
              <w:t xml:space="preserve"> Averesti”</w:t>
            </w:r>
            <w:r w:rsidR="00040FD9">
              <w:rPr>
                <w:rFonts w:ascii="Times New Roman" w:hAnsi="Times New Roman"/>
                <w:lang w:val="pt-BR"/>
              </w:rPr>
              <w:t xml:space="preserve">  cu  suma de                             = </w:t>
            </w:r>
            <w:r w:rsidRPr="00627B42">
              <w:rPr>
                <w:rFonts w:ascii="Times New Roman" w:hAnsi="Times New Roman"/>
                <w:lang w:val="pt-BR"/>
              </w:rPr>
              <w:t xml:space="preserve"> </w:t>
            </w:r>
            <w:r w:rsidRPr="00E37660">
              <w:rPr>
                <w:rFonts w:ascii="Times New Roman" w:hAnsi="Times New Roman"/>
                <w:b/>
                <w:lang w:val="pt-BR"/>
              </w:rPr>
              <w:t>+</w:t>
            </w:r>
            <w:r w:rsidR="00E3766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E37660">
              <w:rPr>
                <w:rFonts w:ascii="Times New Roman" w:hAnsi="Times New Roman"/>
                <w:b/>
                <w:lang w:val="pt-BR"/>
              </w:rPr>
              <w:t>50 mii lei;</w:t>
            </w:r>
          </w:p>
        </w:tc>
      </w:tr>
      <w:tr w:rsidR="00561B15" w14:paraId="3599467F" w14:textId="77777777" w:rsidTr="00561B15">
        <w:trPr>
          <w:trHeight w:val="755"/>
        </w:trPr>
        <w:tc>
          <w:tcPr>
            <w:tcW w:w="5418" w:type="dxa"/>
          </w:tcPr>
          <w:p w14:paraId="77D1D9FF" w14:textId="77777777" w:rsidR="00561B15" w:rsidRPr="00B041AC" w:rsidRDefault="00561B15" w:rsidP="00561B15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B041AC">
              <w:rPr>
                <w:rFonts w:ascii="Times New Roman" w:hAnsi="Times New Roman"/>
                <w:lang w:val="pt-BR"/>
              </w:rPr>
              <w:t>II.1) De la Cap de  cheltuieli  70.02.06   Iluminat public art.</w:t>
            </w:r>
          </w:p>
          <w:p w14:paraId="48A50851" w14:textId="77777777" w:rsidR="00561B15" w:rsidRPr="00B041AC" w:rsidRDefault="00561B15" w:rsidP="00561B15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B041AC">
              <w:rPr>
                <w:rFonts w:ascii="Times New Roman" w:hAnsi="Times New Roman"/>
                <w:lang w:val="pt-BR"/>
              </w:rPr>
              <w:t xml:space="preserve"> 20.05.30 alte obiecte de inventar cu suma de = </w:t>
            </w:r>
            <w:r w:rsidRPr="00B041AC">
              <w:rPr>
                <w:rFonts w:ascii="Times New Roman" w:hAnsi="Times New Roman"/>
                <w:b/>
                <w:lang w:val="pt-BR"/>
              </w:rPr>
              <w:t>-10 mii lei;</w:t>
            </w:r>
          </w:p>
          <w:p w14:paraId="53881628" w14:textId="77777777" w:rsidR="00561B15" w:rsidRDefault="00561B15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417" w:type="dxa"/>
          </w:tcPr>
          <w:p w14:paraId="2D20CDDE" w14:textId="77777777" w:rsidR="00561B15" w:rsidRPr="008B2252" w:rsidRDefault="00561B15" w:rsidP="00561B15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8B2252">
              <w:rPr>
                <w:rFonts w:ascii="Times New Roman" w:hAnsi="Times New Roman"/>
                <w:lang w:val="pt-BR"/>
              </w:rPr>
              <w:t xml:space="preserve">II.1 ) La Capde  cheltuieli  74.02.05.01 salubritate si </w:t>
            </w:r>
          </w:p>
          <w:p w14:paraId="5E867CF6" w14:textId="77777777" w:rsidR="00561B15" w:rsidRPr="008B2252" w:rsidRDefault="00561B15" w:rsidP="00561B15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8B2252">
              <w:rPr>
                <w:rFonts w:ascii="Times New Roman" w:hAnsi="Times New Roman"/>
                <w:lang w:val="pt-BR"/>
              </w:rPr>
              <w:t>protectia mediului, art 20.05.30 alte obiecte de inventar</w:t>
            </w:r>
          </w:p>
          <w:p w14:paraId="26C6D9AB" w14:textId="3FA14660" w:rsidR="00561B15" w:rsidRDefault="00561B15" w:rsidP="00561B15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8B2252">
              <w:rPr>
                <w:rFonts w:ascii="Times New Roman" w:hAnsi="Times New Roman"/>
                <w:lang w:val="pt-BR"/>
              </w:rPr>
              <w:t xml:space="preserve">cu  suma  de               </w:t>
            </w:r>
            <w:r>
              <w:rPr>
                <w:rFonts w:ascii="Times New Roman" w:hAnsi="Times New Roman"/>
                <w:lang w:val="pt-BR"/>
              </w:rPr>
              <w:t xml:space="preserve">                              </w:t>
            </w:r>
            <w:r w:rsidRPr="008B2252">
              <w:rPr>
                <w:rFonts w:ascii="Times New Roman" w:hAnsi="Times New Roman"/>
                <w:lang w:val="pt-BR"/>
              </w:rPr>
              <w:t xml:space="preserve"> = </w:t>
            </w:r>
            <w:r w:rsidRPr="008B2252">
              <w:rPr>
                <w:rFonts w:ascii="Times New Roman" w:hAnsi="Times New Roman"/>
                <w:b/>
                <w:lang w:val="pt-BR"/>
              </w:rPr>
              <w:t>+10 mii lei;</w:t>
            </w:r>
          </w:p>
        </w:tc>
      </w:tr>
      <w:tr w:rsidR="00561B15" w14:paraId="25979BC9" w14:textId="77777777" w:rsidTr="00561B15">
        <w:trPr>
          <w:trHeight w:val="1013"/>
        </w:trPr>
        <w:tc>
          <w:tcPr>
            <w:tcW w:w="5418" w:type="dxa"/>
          </w:tcPr>
          <w:p w14:paraId="5EF83C98" w14:textId="77777777" w:rsidR="00561B15" w:rsidRPr="00B041AC" w:rsidRDefault="00561B15" w:rsidP="00561B15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</w:rPr>
            </w:pPr>
            <w:r w:rsidRPr="00B041AC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I.1</w:t>
            </w:r>
            <w:r w:rsidRPr="00B041AC">
              <w:rPr>
                <w:rFonts w:ascii="Times New Roman" w:hAnsi="Times New Roman"/>
              </w:rPr>
              <w:t xml:space="preserve"> ) De la Cap</w:t>
            </w:r>
            <w:r>
              <w:rPr>
                <w:rFonts w:ascii="Times New Roman" w:hAnsi="Times New Roman"/>
              </w:rPr>
              <w:t xml:space="preserve"> </w:t>
            </w:r>
            <w:r w:rsidRPr="00B041AC">
              <w:rPr>
                <w:rFonts w:ascii="Times New Roman" w:hAnsi="Times New Roman"/>
              </w:rPr>
              <w:t xml:space="preserve">de  cheltuieli  61.02.50 alte chelt in </w:t>
            </w:r>
          </w:p>
          <w:p w14:paraId="74398CAD" w14:textId="77777777" w:rsidR="00561B15" w:rsidRPr="00B041AC" w:rsidRDefault="00561B15" w:rsidP="00561B15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B041AC">
              <w:rPr>
                <w:rFonts w:ascii="Times New Roman" w:hAnsi="Times New Roman"/>
              </w:rPr>
              <w:t xml:space="preserve">domeniul ordinii publice, </w:t>
            </w:r>
            <w:r w:rsidRPr="00B041AC">
              <w:rPr>
                <w:rFonts w:ascii="Times New Roman" w:hAnsi="Times New Roman"/>
                <w:lang w:val="pt-BR"/>
              </w:rPr>
              <w:t xml:space="preserve">art  20.01.30 bunuri si servicii </w:t>
            </w:r>
          </w:p>
          <w:p w14:paraId="5ED6CA8C" w14:textId="77777777" w:rsidR="00561B15" w:rsidRPr="00B041AC" w:rsidRDefault="00561B15" w:rsidP="00561B15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</w:rPr>
            </w:pPr>
            <w:r w:rsidRPr="00B041AC">
              <w:rPr>
                <w:rFonts w:ascii="Times New Roman" w:hAnsi="Times New Roman"/>
                <w:lang w:val="pt-BR"/>
              </w:rPr>
              <w:t xml:space="preserve">buna fct, cu  suma de              </w:t>
            </w:r>
            <w:r>
              <w:rPr>
                <w:rFonts w:ascii="Times New Roman" w:hAnsi="Times New Roman"/>
                <w:lang w:val="pt-BR"/>
              </w:rPr>
              <w:t xml:space="preserve">                           </w:t>
            </w:r>
            <w:r w:rsidRPr="00B041AC">
              <w:rPr>
                <w:rFonts w:ascii="Times New Roman" w:hAnsi="Times New Roman"/>
                <w:lang w:val="pt-BR"/>
              </w:rPr>
              <w:t xml:space="preserve"> = </w:t>
            </w:r>
            <w:r w:rsidRPr="00B041AC">
              <w:rPr>
                <w:rFonts w:ascii="Times New Roman" w:hAnsi="Times New Roman"/>
                <w:b/>
                <w:lang w:val="pt-BR"/>
              </w:rPr>
              <w:t>-8 mii lei</w:t>
            </w:r>
            <w:r w:rsidRPr="00B041AC">
              <w:rPr>
                <w:rFonts w:ascii="Times New Roman" w:hAnsi="Times New Roman"/>
                <w:lang w:val="pt-BR"/>
              </w:rPr>
              <w:t xml:space="preserve">          </w:t>
            </w:r>
          </w:p>
          <w:p w14:paraId="09D378C7" w14:textId="77777777" w:rsidR="00561B15" w:rsidRPr="00B041AC" w:rsidRDefault="00561B15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417" w:type="dxa"/>
          </w:tcPr>
          <w:p w14:paraId="4736739C" w14:textId="08FC27BB" w:rsidR="00561B15" w:rsidRDefault="00561B15" w:rsidP="00561B15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 xml:space="preserve">III. 1) La </w:t>
            </w:r>
            <w:r w:rsidRPr="008B2252">
              <w:rPr>
                <w:rFonts w:ascii="Times New Roman" w:hAnsi="Times New Roman"/>
              </w:rPr>
              <w:t xml:space="preserve">Cap </w:t>
            </w:r>
            <w:r>
              <w:rPr>
                <w:rFonts w:ascii="Times New Roman" w:hAnsi="Times New Roman"/>
              </w:rPr>
              <w:t xml:space="preserve">de  cheltuieli </w:t>
            </w:r>
            <w:r w:rsidRPr="008B2252">
              <w:rPr>
                <w:rFonts w:ascii="Times New Roman" w:hAnsi="Times New Roman"/>
              </w:rPr>
              <w:t>61.02.50 alte ch</w:t>
            </w:r>
            <w:r>
              <w:rPr>
                <w:rFonts w:ascii="Times New Roman" w:hAnsi="Times New Roman"/>
              </w:rPr>
              <w:t>elt in domeniul ordinii publice,</w:t>
            </w:r>
            <w:r w:rsidRPr="008B2252">
              <w:rPr>
                <w:rFonts w:ascii="Times New Roman" w:hAnsi="Times New Roman"/>
              </w:rPr>
              <w:t xml:space="preserve"> </w:t>
            </w:r>
            <w:r w:rsidRPr="008B2252">
              <w:rPr>
                <w:rFonts w:ascii="Times New Roman" w:hAnsi="Times New Roman"/>
                <w:lang w:val="de-DE"/>
              </w:rPr>
              <w:t>art  20.01.06 piese schimb auto</w:t>
            </w:r>
            <w:r>
              <w:rPr>
                <w:rFonts w:ascii="Times New Roman" w:hAnsi="Times New Roman"/>
                <w:lang w:val="de-DE"/>
              </w:rPr>
              <w:t>, cu suma de</w:t>
            </w:r>
          </w:p>
          <w:p w14:paraId="10CD0DD0" w14:textId="3ADB453E" w:rsidR="00561B15" w:rsidRPr="00561B15" w:rsidRDefault="00561B15" w:rsidP="00561B15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de-DE"/>
              </w:rPr>
              <w:t xml:space="preserve">                                                                   </w:t>
            </w:r>
            <w:r w:rsidRPr="008B2252">
              <w:rPr>
                <w:rFonts w:ascii="Times New Roman" w:hAnsi="Times New Roman"/>
                <w:b/>
                <w:lang w:val="de-DE"/>
              </w:rPr>
              <w:t xml:space="preserve">= +8 mii lei          </w:t>
            </w:r>
          </w:p>
        </w:tc>
      </w:tr>
    </w:tbl>
    <w:p w14:paraId="7B144CF0" w14:textId="3CAC022C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74C3FA0" w14:textId="77777777" w:rsidR="007A6454" w:rsidRDefault="007C204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</w:p>
    <w:p w14:paraId="6C0A6DE3" w14:textId="1C3F6682" w:rsidR="00854D8B" w:rsidRPr="007A6454" w:rsidRDefault="00854D8B" w:rsidP="007A645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7A6454">
        <w:rPr>
          <w:rFonts w:ascii="Times New Roman" w:eastAsia="Times New Roman" w:hAnsi="Times New Roman"/>
          <w:sz w:val="24"/>
          <w:szCs w:val="24"/>
          <w:lang w:val="fr-FR"/>
        </w:rPr>
        <w:lastRenderedPageBreak/>
        <w:t>ROMÂNIA</w:t>
      </w:r>
    </w:p>
    <w:p w14:paraId="67268217" w14:textId="77777777" w:rsidR="00854D8B" w:rsidRPr="007A6454" w:rsidRDefault="00854D8B" w:rsidP="007A645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7A6454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4B59AA76" w14:textId="77777777" w:rsidR="00854D8B" w:rsidRPr="007A6454" w:rsidRDefault="00854D8B" w:rsidP="007A645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7A6454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06BF0F63" w14:textId="745CE3C3" w:rsidR="009F69AA" w:rsidRPr="007A6454" w:rsidRDefault="00C51369" w:rsidP="007A645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7A6454">
        <w:rPr>
          <w:rFonts w:ascii="Times New Roman" w:eastAsia="Times New Roman" w:hAnsi="Times New Roman"/>
          <w:sz w:val="24"/>
          <w:szCs w:val="24"/>
          <w:lang w:val="fr-FR"/>
        </w:rPr>
        <w:t>Nr. 11.183</w:t>
      </w:r>
      <w:r w:rsidRPr="007A6454">
        <w:rPr>
          <w:rFonts w:ascii="Times New Roman" w:eastAsia="Times New Roman" w:hAnsi="Times New Roman"/>
          <w:sz w:val="24"/>
          <w:szCs w:val="24"/>
        </w:rPr>
        <w:t xml:space="preserve"> din 07.10</w:t>
      </w:r>
      <w:r w:rsidR="00FC5B6D" w:rsidRPr="007A6454">
        <w:rPr>
          <w:rFonts w:ascii="Times New Roman" w:eastAsia="Times New Roman" w:hAnsi="Times New Roman"/>
          <w:sz w:val="24"/>
          <w:szCs w:val="24"/>
        </w:rPr>
        <w:t xml:space="preserve">.2024 </w:t>
      </w:r>
    </w:p>
    <w:p w14:paraId="104E1B1A" w14:textId="1F725E68" w:rsidR="00C34ADA" w:rsidRPr="007A6454" w:rsidRDefault="00C34ADA" w:rsidP="007A645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19C8AD6" w14:textId="77777777" w:rsidR="00C34ADA" w:rsidRPr="007A6454" w:rsidRDefault="00C34ADA" w:rsidP="007A645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418CB7" w14:textId="1D7AF45F" w:rsidR="00854D8B" w:rsidRPr="007A6454" w:rsidRDefault="00854D8B" w:rsidP="007A645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FD9BB5" w14:textId="77777777" w:rsidR="00644F62" w:rsidRPr="007A6454" w:rsidRDefault="00644F62" w:rsidP="007A645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4B2B8F" w14:textId="40D2DEC5" w:rsidR="007C204B" w:rsidRPr="007A6454" w:rsidRDefault="00854D8B" w:rsidP="007A645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gramStart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>REFERAT  DE</w:t>
      </w:r>
      <w:proofErr w:type="gramEnd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APROBARE </w:t>
      </w:r>
    </w:p>
    <w:p w14:paraId="3C35F4B0" w14:textId="77777777" w:rsidR="000762BB" w:rsidRPr="007A6454" w:rsidRDefault="00854D8B" w:rsidP="007A645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>cu</w:t>
      </w:r>
      <w:proofErr w:type="spellEnd"/>
      <w:proofErr w:type="gramEnd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>privire</w:t>
      </w:r>
      <w:proofErr w:type="spellEnd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>b</w:t>
      </w:r>
      <w:r w:rsidR="00644F62"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>ugetului</w:t>
      </w:r>
      <w:proofErr w:type="spellEnd"/>
      <w:r w:rsidR="00644F62"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local </w:t>
      </w:r>
      <w:r w:rsidR="000762BB"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al  </w:t>
      </w:r>
      <w:proofErr w:type="spellStart"/>
      <w:r w:rsidR="000762BB"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="000762BB"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271C6816" w14:textId="1D8984EC" w:rsidR="00854D8B" w:rsidRPr="007A6454" w:rsidRDefault="000762BB" w:rsidP="007A645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Ion Creanga </w:t>
      </w:r>
      <w:proofErr w:type="spellStart"/>
      <w:r w:rsidR="004A0523"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="004A0523"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4A0523"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>anul</w:t>
      </w:r>
      <w:proofErr w:type="spellEnd"/>
      <w:r w:rsidR="004A0523" w:rsidRPr="007A64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2024 </w:t>
      </w:r>
    </w:p>
    <w:p w14:paraId="1BD5E1BD" w14:textId="6D86D90E" w:rsidR="00651DA8" w:rsidRPr="007A6454" w:rsidRDefault="00651DA8" w:rsidP="007A6454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941D975" w14:textId="77777777" w:rsidR="00C34ADA" w:rsidRPr="007A6454" w:rsidRDefault="00C34ADA" w:rsidP="007A6454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1CD51F2" w14:textId="1D67BF59" w:rsidR="00BD6772" w:rsidRPr="007A6454" w:rsidRDefault="00854D8B" w:rsidP="007A645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gram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Va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propun</w:t>
      </w:r>
      <w:proofErr w:type="spellEnd"/>
      <w:proofErr w:type="gram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 local in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nr.  273/</w:t>
      </w:r>
      <w:proofErr w:type="gram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2006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fina</w:t>
      </w:r>
      <w:r w:rsidR="00DD335C" w:rsidRPr="007A6454">
        <w:rPr>
          <w:rFonts w:ascii="Times New Roman" w:eastAsia="Times New Roman" w:hAnsi="Times New Roman"/>
          <w:sz w:val="24"/>
          <w:szCs w:val="24"/>
          <w:lang w:val="fr-FR"/>
        </w:rPr>
        <w:t>n</w:t>
      </w:r>
      <w:r w:rsidRPr="007A6454">
        <w:rPr>
          <w:rFonts w:ascii="Times New Roman" w:eastAsia="Times New Roman" w:hAnsi="Times New Roman"/>
          <w:sz w:val="24"/>
          <w:szCs w:val="24"/>
          <w:lang w:val="fr-FR"/>
        </w:rPr>
        <w:t>ţele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locale ,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 si  in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baza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de stat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anul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202</w:t>
      </w:r>
      <w:r w:rsidR="00F67ABF" w:rsidRPr="007A6454">
        <w:rPr>
          <w:rFonts w:ascii="Times New Roman" w:eastAsia="Times New Roman" w:hAnsi="Times New Roman"/>
          <w:sz w:val="24"/>
          <w:szCs w:val="24"/>
          <w:lang w:val="fr-FR"/>
        </w:rPr>
        <w:t>4</w:t>
      </w:r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,  nr. </w:t>
      </w:r>
      <w:r w:rsidR="00FC5B6D"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421/ </w:t>
      </w:r>
      <w:proofErr w:type="gramStart"/>
      <w:r w:rsidR="00FC5B6D" w:rsidRPr="007A6454">
        <w:rPr>
          <w:rFonts w:ascii="Times New Roman" w:eastAsia="Times New Roman" w:hAnsi="Times New Roman"/>
          <w:sz w:val="24"/>
          <w:szCs w:val="24"/>
          <w:lang w:val="fr-FR"/>
        </w:rPr>
        <w:t>2023 .</w:t>
      </w:r>
      <w:proofErr w:type="gramEnd"/>
    </w:p>
    <w:p w14:paraId="106717EF" w14:textId="4DC083EC" w:rsidR="004A0523" w:rsidRPr="007A6454" w:rsidRDefault="00325B61" w:rsidP="007A645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      </w:t>
      </w:r>
      <w:proofErr w:type="spellStart"/>
      <w:proofErr w:type="gram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Avand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in</w:t>
      </w:r>
      <w:proofErr w:type="gram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vedere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 :</w:t>
      </w:r>
      <w:r w:rsidR="004A0523" w:rsidRPr="007A6454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5E0DDC3A" w14:textId="47D158D3" w:rsidR="004A0523" w:rsidRPr="007A6454" w:rsidRDefault="004A0523" w:rsidP="007A645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7A6454">
        <w:rPr>
          <w:rFonts w:ascii="Times New Roman" w:eastAsia="Times New Roman" w:hAnsi="Times New Roman"/>
          <w:sz w:val="24"/>
          <w:szCs w:val="24"/>
        </w:rPr>
        <w:t xml:space="preserve">-  Solicitarea  de  transfer  fonduri de  la  bugetul de  stat </w:t>
      </w:r>
      <w:r w:rsidR="009260A7" w:rsidRPr="007A6454">
        <w:rPr>
          <w:rFonts w:ascii="Times New Roman" w:eastAsia="Times New Roman" w:hAnsi="Times New Roman"/>
          <w:sz w:val="24"/>
          <w:szCs w:val="24"/>
        </w:rPr>
        <w:t xml:space="preserve"> pentru  </w:t>
      </w:r>
      <w:r w:rsidR="00C51369" w:rsidRPr="007A6454">
        <w:rPr>
          <w:rFonts w:ascii="Times New Roman" w:eastAsia="Times New Roman" w:hAnsi="Times New Roman"/>
          <w:sz w:val="24"/>
          <w:szCs w:val="24"/>
        </w:rPr>
        <w:t xml:space="preserve"> finantarea drepturilor  asistentilor  personali ai  persoanelor cu  handicap  grav  sau  indemnizatiilor  lunare si  comunicate  prin  adresa </w:t>
      </w:r>
      <w:r w:rsidR="00FE5B7A" w:rsidRPr="007A6454">
        <w:rPr>
          <w:rFonts w:ascii="Times New Roman" w:eastAsia="Times New Roman" w:hAnsi="Times New Roman"/>
          <w:sz w:val="24"/>
          <w:szCs w:val="24"/>
        </w:rPr>
        <w:t xml:space="preserve">A.J.F.P Neamt  nr. 24049 din 04.10.2024   si  inregistrata  la  Primaria  comunei  Ion Creanga  sub  nr. 11151  din 07.10.2024 </w:t>
      </w:r>
    </w:p>
    <w:p w14:paraId="43D58ED9" w14:textId="2B6F73EE" w:rsidR="00846D83" w:rsidRPr="007A6454" w:rsidRDefault="009260A7" w:rsidP="007A645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gramStart"/>
      <w:r w:rsidR="00846D83" w:rsidRPr="007A6454">
        <w:rPr>
          <w:rFonts w:ascii="Times New Roman" w:eastAsia="Times New Roman" w:hAnsi="Times New Roman"/>
          <w:sz w:val="24"/>
          <w:szCs w:val="24"/>
        </w:rPr>
        <w:t>Adresa  nr</w:t>
      </w:r>
      <w:proofErr w:type="gramEnd"/>
      <w:r w:rsidR="00846D83" w:rsidRPr="007A6454">
        <w:rPr>
          <w:rFonts w:ascii="Times New Roman" w:eastAsia="Times New Roman" w:hAnsi="Times New Roman"/>
          <w:sz w:val="24"/>
          <w:szCs w:val="24"/>
        </w:rPr>
        <w:t xml:space="preserve">. 9939 din 12.09.2024  a  Primariei  comunei  Ion Creanga ,  pentru  alocarea  sumelor  pentru  plata lucrarilor  executate in cadrul  contractului de  cadastru  sistematic nr. 5716/ 24.05.2024 incheiat  cu S.C Mayakir SRL  , </w:t>
      </w:r>
    </w:p>
    <w:p w14:paraId="107689A5" w14:textId="34C91D2C" w:rsidR="007A6454" w:rsidRPr="007A6454" w:rsidRDefault="007A6454" w:rsidP="007A6454">
      <w:pPr>
        <w:tabs>
          <w:tab w:val="left" w:pos="9781"/>
        </w:tabs>
        <w:spacing w:after="0"/>
        <w:ind w:right="-563"/>
        <w:rPr>
          <w:rFonts w:ascii="Arial" w:hAnsi="Arial" w:cs="Arial"/>
          <w:sz w:val="24"/>
          <w:szCs w:val="24"/>
        </w:rPr>
      </w:pPr>
      <w:r w:rsidRPr="007A645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A6454">
        <w:rPr>
          <w:rFonts w:ascii="Times New Roman" w:eastAsia="Times New Roman" w:hAnsi="Times New Roman"/>
          <w:sz w:val="24"/>
          <w:szCs w:val="24"/>
        </w:rPr>
        <w:t>Adresa</w:t>
      </w:r>
      <w:r w:rsidRPr="007A6454">
        <w:rPr>
          <w:rFonts w:ascii="Times New Roman" w:eastAsia="Times New Roman" w:hAnsi="Times New Roman"/>
          <w:sz w:val="24"/>
          <w:szCs w:val="24"/>
        </w:rPr>
        <w:t>nr.</w:t>
      </w:r>
      <w:r w:rsidRPr="007A6454">
        <w:rPr>
          <w:rFonts w:ascii="Times New Roman" w:eastAsia="Times New Roman" w:hAnsi="Times New Roman"/>
          <w:sz w:val="24"/>
          <w:szCs w:val="24"/>
        </w:rPr>
        <w:t xml:space="preserve"> 24820/ 2024 a  A.J.F.P Neamt si adresa  I.Ș.J Neamț nr. 12800 din 07.10.2024  </w:t>
      </w:r>
      <w:r w:rsidRPr="007A6454">
        <w:rPr>
          <w:rFonts w:ascii="Times New Roman" w:eastAsia="Times New Roman" w:hAnsi="Times New Roman"/>
          <w:sz w:val="24"/>
          <w:szCs w:val="24"/>
        </w:rPr>
        <w:t xml:space="preserve">prin care se  repartizeaza </w:t>
      </w:r>
      <w:r w:rsidRPr="007A6454">
        <w:rPr>
          <w:rFonts w:ascii="Times New Roman" w:hAnsi="Times New Roman"/>
          <w:sz w:val="24"/>
          <w:szCs w:val="24"/>
          <w:lang w:val="pt-BR"/>
        </w:rPr>
        <w:t xml:space="preserve">bani ptr copii </w:t>
      </w:r>
      <w:r w:rsidRPr="007A6454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7A6454">
        <w:rPr>
          <w:rFonts w:ascii="Times New Roman" w:hAnsi="Times New Roman"/>
          <w:sz w:val="24"/>
          <w:szCs w:val="24"/>
          <w:lang w:val="pt-BR"/>
        </w:rPr>
        <w:t>u cerinte  educationale speciale</w:t>
      </w:r>
      <w:r w:rsidRPr="007A6454">
        <w:rPr>
          <w:rFonts w:ascii="Times New Roman" w:hAnsi="Times New Roman"/>
          <w:sz w:val="24"/>
          <w:szCs w:val="24"/>
          <w:lang w:val="pt-BR"/>
        </w:rPr>
        <w:t xml:space="preserve"> din  </w:t>
      </w:r>
      <w:r w:rsidRPr="007A6454">
        <w:rPr>
          <w:rFonts w:ascii="Times New Roman" w:hAnsi="Times New Roman"/>
          <w:sz w:val="24"/>
          <w:szCs w:val="24"/>
          <w:lang w:val="pt-BR"/>
        </w:rPr>
        <w:t>invatamant</w:t>
      </w:r>
      <w:r w:rsidRPr="007A6454">
        <w:rPr>
          <w:rFonts w:ascii="Times New Roman" w:hAnsi="Times New Roman"/>
          <w:sz w:val="24"/>
          <w:szCs w:val="24"/>
          <w:lang w:val="pt-BR"/>
        </w:rPr>
        <w:t>.</w:t>
      </w:r>
      <w:r w:rsidRPr="007A645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A6454">
        <w:rPr>
          <w:rFonts w:ascii="Times New Roman" w:hAnsi="Times New Roman"/>
          <w:sz w:val="24"/>
          <w:szCs w:val="24"/>
          <w:u w:val="single"/>
          <w:lang w:val="pt-BR"/>
        </w:rPr>
        <w:t xml:space="preserve">                                                                                      </w:t>
      </w:r>
      <w:r w:rsidRPr="007A6454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2E8B2827" w14:textId="77777777" w:rsidR="007A6454" w:rsidRPr="007A6454" w:rsidRDefault="007A6454" w:rsidP="007A6454">
      <w:pPr>
        <w:tabs>
          <w:tab w:val="left" w:pos="9781"/>
        </w:tabs>
        <w:spacing w:after="0"/>
        <w:ind w:right="-563"/>
        <w:rPr>
          <w:rFonts w:ascii="Times New Roman" w:eastAsia="Times New Roman" w:hAnsi="Times New Roman"/>
          <w:sz w:val="24"/>
          <w:szCs w:val="24"/>
          <w:u w:val="single"/>
          <w:lang w:val="en-US" w:eastAsia="ro-RO"/>
        </w:rPr>
      </w:pPr>
    </w:p>
    <w:p w14:paraId="2535A045" w14:textId="4A7D1AF4" w:rsidR="004A0523" w:rsidRPr="007A6454" w:rsidRDefault="004A0523" w:rsidP="007A645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205C9FD" w14:textId="6B573096" w:rsidR="00854D8B" w:rsidRPr="007A6454" w:rsidRDefault="00854D8B" w:rsidP="007A645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gramStart"/>
      <w:r w:rsidR="001E0826" w:rsidRPr="007A6454">
        <w:rPr>
          <w:rFonts w:ascii="Times New Roman" w:eastAsia="Times New Roman" w:hAnsi="Times New Roman"/>
          <w:sz w:val="24"/>
          <w:szCs w:val="24"/>
          <w:lang w:val="fr-FR"/>
        </w:rPr>
        <w:t>V</w:t>
      </w:r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a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supun</w:t>
      </w:r>
      <w:proofErr w:type="spellEnd"/>
      <w:proofErr w:type="gram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471A4E" w:rsidRPr="007A6454">
        <w:rPr>
          <w:rFonts w:ascii="Times New Roman" w:eastAsia="Times New Roman" w:hAnsi="Times New Roman"/>
          <w:sz w:val="24"/>
          <w:szCs w:val="24"/>
          <w:lang w:val="fr-FR"/>
        </w:rPr>
        <w:t>analizei</w:t>
      </w:r>
      <w:proofErr w:type="spellEnd"/>
      <w:r w:rsidR="00471A4E"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="00471A4E" w:rsidRPr="007A6454">
        <w:rPr>
          <w:rFonts w:ascii="Times New Roman" w:eastAsia="Times New Roman" w:hAnsi="Times New Roman"/>
          <w:sz w:val="24"/>
          <w:szCs w:val="24"/>
          <w:lang w:val="fr-FR"/>
        </w:rPr>
        <w:t>dezbaterii</w:t>
      </w:r>
      <w:proofErr w:type="spellEnd"/>
      <w:r w:rsidR="00471A4E"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aprobarii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hotarare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 ,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care-l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consider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oportun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si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legal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in  forma  si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 w:rsidR="00651DA8"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A129E5" w:rsidRPr="007A6454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00F8E997" w14:textId="77777777" w:rsidR="009F69AA" w:rsidRPr="007A6454" w:rsidRDefault="009F69AA" w:rsidP="007A645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C01A120" w14:textId="77777777" w:rsidR="00854D8B" w:rsidRPr="007A6454" w:rsidRDefault="00854D8B" w:rsidP="007A645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8F3AD2" w14:textId="77777777" w:rsidR="00854D8B" w:rsidRPr="007A6454" w:rsidRDefault="00854D8B" w:rsidP="007A645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7A6454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56C444D6" w14:textId="6FFF0262" w:rsidR="00BC6519" w:rsidRPr="007A6454" w:rsidRDefault="00854D8B" w:rsidP="007A6454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Dumitru - </w:t>
      </w:r>
      <w:proofErr w:type="spellStart"/>
      <w:r w:rsidRPr="007A6454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7A6454">
        <w:rPr>
          <w:rFonts w:ascii="Times New Roman" w:eastAsia="Times New Roman" w:hAnsi="Times New Roman"/>
          <w:sz w:val="24"/>
          <w:szCs w:val="24"/>
          <w:lang w:val="fr-FR"/>
        </w:rPr>
        <w:t xml:space="preserve"> TABACARIU</w:t>
      </w:r>
    </w:p>
    <w:p w14:paraId="250B63F6" w14:textId="77777777" w:rsidR="00BC057D" w:rsidRPr="007A6454" w:rsidRDefault="00BC057D" w:rsidP="007A6454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4C8B72A" w14:textId="77777777" w:rsidR="00F85710" w:rsidRPr="007A6454" w:rsidRDefault="0012163A" w:rsidP="007A6454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sz w:val="24"/>
          <w:szCs w:val="24"/>
          <w:lang w:val="pt-BR"/>
        </w:rPr>
      </w:pPr>
      <w:r w:rsidRPr="007A6454"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</w:p>
    <w:p w14:paraId="3629834F" w14:textId="77777777" w:rsidR="00F85710" w:rsidRPr="007A6454" w:rsidRDefault="00F85710" w:rsidP="007A6454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sz w:val="24"/>
          <w:szCs w:val="24"/>
          <w:lang w:val="pt-BR"/>
        </w:rPr>
      </w:pPr>
    </w:p>
    <w:p w14:paraId="02D6955B" w14:textId="77777777" w:rsidR="00F85710" w:rsidRPr="007A6454" w:rsidRDefault="00F85710" w:rsidP="007A6454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sz w:val="24"/>
          <w:szCs w:val="24"/>
          <w:lang w:val="pt-BR"/>
        </w:rPr>
      </w:pPr>
    </w:p>
    <w:p w14:paraId="2FDB3E76" w14:textId="77777777" w:rsidR="00F85710" w:rsidRPr="007A6454" w:rsidRDefault="00F85710" w:rsidP="007A6454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sz w:val="24"/>
          <w:szCs w:val="24"/>
          <w:lang w:val="pt-BR"/>
        </w:rPr>
      </w:pPr>
    </w:p>
    <w:p w14:paraId="2B7C33EA" w14:textId="77777777" w:rsidR="00F85710" w:rsidRPr="007A6454" w:rsidRDefault="00F85710" w:rsidP="007A6454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sz w:val="24"/>
          <w:szCs w:val="24"/>
          <w:lang w:val="pt-BR"/>
        </w:rPr>
      </w:pPr>
    </w:p>
    <w:p w14:paraId="7B262761" w14:textId="77777777" w:rsidR="00F85710" w:rsidRPr="007A6454" w:rsidRDefault="00F85710" w:rsidP="007A6454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sz w:val="24"/>
          <w:szCs w:val="24"/>
          <w:lang w:val="pt-BR"/>
        </w:rPr>
      </w:pPr>
    </w:p>
    <w:p w14:paraId="006A96D6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0B896099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5B99968A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2D202C34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02C22E80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099C035E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672E4BFB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2300B09C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33E96CAC" w14:textId="44B55A47" w:rsidR="005F5C76" w:rsidRDefault="005F5C76" w:rsidP="0035479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33FCF71A" w14:textId="7961B1A8" w:rsidR="009505E8" w:rsidRPr="005F5C76" w:rsidRDefault="0012163A" w:rsidP="005F5C7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sz w:val="20"/>
          <w:szCs w:val="20"/>
          <w:lang w:val="pt-BR"/>
        </w:rPr>
      </w:pPr>
      <w:r w:rsidRPr="005F5C76">
        <w:rPr>
          <w:rFonts w:ascii="Times New Roman" w:hAnsi="Times New Roman"/>
          <w:sz w:val="20"/>
          <w:szCs w:val="20"/>
          <w:lang w:val="pt-BR"/>
        </w:rPr>
        <w:lastRenderedPageBreak/>
        <w:t xml:space="preserve"> </w:t>
      </w:r>
      <w:r w:rsidR="009505E8" w:rsidRPr="005F5C76">
        <w:rPr>
          <w:rFonts w:ascii="Times New Roman" w:hAnsi="Times New Roman"/>
          <w:sz w:val="20"/>
          <w:szCs w:val="20"/>
          <w:lang w:val="pt-BR"/>
        </w:rPr>
        <w:t>ROMÂNIA</w:t>
      </w:r>
    </w:p>
    <w:p w14:paraId="0AA06A41" w14:textId="77777777" w:rsidR="009505E8" w:rsidRPr="005F5C76" w:rsidRDefault="009505E8" w:rsidP="005F5C7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sz w:val="20"/>
          <w:szCs w:val="20"/>
          <w:lang w:val="pt-BR"/>
        </w:rPr>
      </w:pPr>
      <w:r w:rsidRPr="005F5C76">
        <w:rPr>
          <w:rFonts w:ascii="Times New Roman" w:hAnsi="Times New Roman"/>
          <w:sz w:val="20"/>
          <w:szCs w:val="20"/>
          <w:lang w:val="pt-BR"/>
        </w:rPr>
        <w:t>JUDEŢUL NEAMŢ</w:t>
      </w:r>
    </w:p>
    <w:p w14:paraId="4718EFDE" w14:textId="77777777" w:rsidR="009505E8" w:rsidRPr="005F5C76" w:rsidRDefault="009505E8" w:rsidP="005F5C7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sz w:val="20"/>
          <w:szCs w:val="20"/>
          <w:lang w:val="pt-BR"/>
        </w:rPr>
      </w:pPr>
      <w:r w:rsidRPr="005F5C76">
        <w:rPr>
          <w:rFonts w:ascii="Times New Roman" w:hAnsi="Times New Roman"/>
          <w:sz w:val="20"/>
          <w:szCs w:val="20"/>
          <w:lang w:val="pt-BR"/>
        </w:rPr>
        <w:t>COMUNA ION CREANGA</w:t>
      </w:r>
    </w:p>
    <w:p w14:paraId="225383D3" w14:textId="3E2C17A2" w:rsidR="004C48CD" w:rsidRDefault="000F1FF0" w:rsidP="005F5C7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F5C76">
        <w:rPr>
          <w:rFonts w:ascii="Times New Roman" w:hAnsi="Times New Roman"/>
          <w:sz w:val="20"/>
          <w:szCs w:val="20"/>
          <w:lang w:val="pt-BR"/>
        </w:rPr>
        <w:t xml:space="preserve">Nr. </w:t>
      </w:r>
      <w:proofErr w:type="gramStart"/>
      <w:r w:rsidR="0035479A" w:rsidRPr="005F5C76">
        <w:rPr>
          <w:rFonts w:ascii="Times New Roman" w:eastAsia="Times New Roman" w:hAnsi="Times New Roman"/>
          <w:sz w:val="20"/>
          <w:szCs w:val="20"/>
          <w:lang w:val="fr-FR"/>
        </w:rPr>
        <w:t xml:space="preserve">11.184 </w:t>
      </w:r>
      <w:r w:rsidR="0035479A" w:rsidRPr="005F5C76">
        <w:rPr>
          <w:rFonts w:ascii="Times New Roman" w:eastAsia="Times New Roman" w:hAnsi="Times New Roman"/>
          <w:sz w:val="20"/>
          <w:szCs w:val="20"/>
        </w:rPr>
        <w:t xml:space="preserve"> din</w:t>
      </w:r>
      <w:proofErr w:type="gramEnd"/>
      <w:r w:rsidR="0035479A" w:rsidRPr="005F5C76">
        <w:rPr>
          <w:rFonts w:ascii="Times New Roman" w:eastAsia="Times New Roman" w:hAnsi="Times New Roman"/>
          <w:sz w:val="20"/>
          <w:szCs w:val="20"/>
        </w:rPr>
        <w:t xml:space="preserve"> 07.10</w:t>
      </w:r>
      <w:r w:rsidR="00F85710" w:rsidRPr="005F5C76">
        <w:rPr>
          <w:rFonts w:ascii="Times New Roman" w:eastAsia="Times New Roman" w:hAnsi="Times New Roman"/>
          <w:sz w:val="20"/>
          <w:szCs w:val="20"/>
        </w:rPr>
        <w:t xml:space="preserve">.2024 </w:t>
      </w:r>
    </w:p>
    <w:p w14:paraId="3C936CEE" w14:textId="7EC6C072" w:rsidR="005F5C76" w:rsidRDefault="005F5C76" w:rsidP="005F5C7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9D1DB63" w14:textId="77777777" w:rsidR="005F5C76" w:rsidRPr="005F5C76" w:rsidRDefault="005F5C76" w:rsidP="005F5C7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8F4F21E" w14:textId="77777777" w:rsidR="004C48CD" w:rsidRPr="005F5C76" w:rsidRDefault="004C48CD" w:rsidP="005F5C76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sz w:val="20"/>
          <w:szCs w:val="20"/>
          <w:u w:val="single"/>
          <w:lang w:val="pt-BR"/>
        </w:rPr>
      </w:pPr>
      <w:r w:rsidRPr="005F5C76">
        <w:rPr>
          <w:rFonts w:ascii="Times New Roman" w:hAnsi="Times New Roman"/>
          <w:b/>
          <w:sz w:val="20"/>
          <w:szCs w:val="20"/>
          <w:u w:val="single"/>
          <w:lang w:val="pt-BR"/>
        </w:rPr>
        <w:t xml:space="preserve">R A P O R T  de specialitate </w:t>
      </w:r>
    </w:p>
    <w:p w14:paraId="67F95924" w14:textId="77777777" w:rsidR="004C48CD" w:rsidRPr="005F5C76" w:rsidRDefault="004C48CD" w:rsidP="005F5C76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sz w:val="20"/>
          <w:szCs w:val="20"/>
          <w:u w:val="single"/>
          <w:lang w:val="pt-BR"/>
        </w:rPr>
      </w:pPr>
      <w:r w:rsidRPr="005F5C76">
        <w:rPr>
          <w:rFonts w:ascii="Times New Roman" w:hAnsi="Times New Roman"/>
          <w:b/>
          <w:sz w:val="20"/>
          <w:szCs w:val="20"/>
          <w:u w:val="single"/>
          <w:lang w:val="pt-BR"/>
        </w:rPr>
        <w:t>privind rectificare bugetului de venituri si cheltuieli 2024</w:t>
      </w:r>
    </w:p>
    <w:p w14:paraId="5E3FCDD6" w14:textId="77777777" w:rsidR="0035479A" w:rsidRPr="005F5C76" w:rsidRDefault="0035479A" w:rsidP="005F5C76">
      <w:pPr>
        <w:tabs>
          <w:tab w:val="left" w:pos="9781"/>
        </w:tabs>
        <w:spacing w:after="0" w:line="240" w:lineRule="auto"/>
        <w:ind w:right="-563" w:firstLine="709"/>
        <w:jc w:val="both"/>
        <w:rPr>
          <w:rFonts w:ascii="Times New Roman" w:hAnsi="Times New Roman"/>
          <w:sz w:val="20"/>
          <w:szCs w:val="20"/>
        </w:rPr>
      </w:pPr>
      <w:r w:rsidRPr="005F5C76">
        <w:rPr>
          <w:rFonts w:ascii="Times New Roman" w:hAnsi="Times New Roman"/>
          <w:sz w:val="20"/>
          <w:szCs w:val="20"/>
        </w:rPr>
        <w:t xml:space="preserve">Avand in vedere: </w:t>
      </w:r>
    </w:p>
    <w:p w14:paraId="50C87DE8" w14:textId="77777777" w:rsidR="0035479A" w:rsidRPr="005F5C76" w:rsidRDefault="0035479A" w:rsidP="005F5C76">
      <w:pPr>
        <w:pStyle w:val="ListParagraph"/>
        <w:numPr>
          <w:ilvl w:val="0"/>
          <w:numId w:val="3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0"/>
          <w:szCs w:val="20"/>
        </w:rPr>
      </w:pPr>
      <w:r w:rsidRPr="005F5C76">
        <w:rPr>
          <w:rFonts w:ascii="Times New Roman" w:hAnsi="Times New Roman"/>
          <w:sz w:val="20"/>
          <w:szCs w:val="20"/>
        </w:rPr>
        <w:t>prevederile art 19(2) si art 49 din Legea 273/2006 privind finantele publice locale;</w:t>
      </w:r>
    </w:p>
    <w:p w14:paraId="36930E17" w14:textId="77777777" w:rsidR="0035479A" w:rsidRPr="005F5C76" w:rsidRDefault="0035479A" w:rsidP="005F5C76">
      <w:pPr>
        <w:pStyle w:val="ListParagraph"/>
        <w:numPr>
          <w:ilvl w:val="0"/>
          <w:numId w:val="3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0"/>
          <w:szCs w:val="20"/>
        </w:rPr>
      </w:pPr>
      <w:r w:rsidRPr="005F5C76">
        <w:rPr>
          <w:rFonts w:ascii="Times New Roman" w:hAnsi="Times New Roman"/>
          <w:sz w:val="20"/>
          <w:szCs w:val="20"/>
        </w:rPr>
        <w:t xml:space="preserve"> prevederile art 129(4) din OUG 57/2019 privind  codul Administrativ;</w:t>
      </w:r>
    </w:p>
    <w:p w14:paraId="429055E8" w14:textId="77777777" w:rsidR="0035479A" w:rsidRPr="005F5C76" w:rsidRDefault="0035479A" w:rsidP="005F5C76">
      <w:pPr>
        <w:pStyle w:val="ListParagraph"/>
        <w:numPr>
          <w:ilvl w:val="0"/>
          <w:numId w:val="3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0"/>
          <w:szCs w:val="20"/>
          <w:lang w:val="pt-BR"/>
        </w:rPr>
      </w:pPr>
      <w:r w:rsidRPr="005F5C76">
        <w:rPr>
          <w:rFonts w:ascii="Times New Roman" w:hAnsi="Times New Roman"/>
          <w:sz w:val="20"/>
          <w:szCs w:val="20"/>
          <w:lang w:val="pt-BR"/>
        </w:rPr>
        <w:t>Solicitarile formulate prin referate de necesitate inaintate  de catre compartimentul achizitii, responsabil salarizare personal pentru plata obligatii buget stat;</w:t>
      </w:r>
    </w:p>
    <w:p w14:paraId="49E2BA10" w14:textId="46E3F58E" w:rsidR="0035479A" w:rsidRPr="005F5C76" w:rsidRDefault="0035479A" w:rsidP="005F5C76">
      <w:pPr>
        <w:pStyle w:val="ListParagraph"/>
        <w:numPr>
          <w:ilvl w:val="0"/>
          <w:numId w:val="3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0"/>
          <w:szCs w:val="20"/>
          <w:lang w:val="pt-BR"/>
        </w:rPr>
      </w:pPr>
      <w:r w:rsidRPr="005F5C76">
        <w:rPr>
          <w:rFonts w:ascii="Times New Roman" w:hAnsi="Times New Roman"/>
          <w:sz w:val="20"/>
          <w:szCs w:val="20"/>
          <w:lang w:val="pt-BR"/>
        </w:rPr>
        <w:t>Adresa catre OCPI Neamt nr. 9939/12.09.2024;</w:t>
      </w:r>
    </w:p>
    <w:p w14:paraId="1A08D553" w14:textId="77777777" w:rsidR="0035479A" w:rsidRPr="005F5C76" w:rsidRDefault="0035479A" w:rsidP="005F5C76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sz w:val="20"/>
          <w:szCs w:val="20"/>
          <w:lang w:val="pt-BR"/>
        </w:rPr>
      </w:pPr>
      <w:r w:rsidRPr="005F5C76">
        <w:rPr>
          <w:rFonts w:ascii="Times New Roman" w:hAnsi="Times New Roman"/>
          <w:sz w:val="20"/>
          <w:szCs w:val="20"/>
          <w:lang w:val="pt-BR"/>
        </w:rPr>
        <w:t>propun rectificarea bugetului de venituri si cheltuieli 2024 dupa cum urmeaza:</w:t>
      </w:r>
    </w:p>
    <w:p w14:paraId="68FF31E3" w14:textId="77777777" w:rsidR="005F5C76" w:rsidRPr="005F5C76" w:rsidRDefault="005F5C76" w:rsidP="005F5C7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gramStart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 )</w:t>
      </w:r>
      <w:proofErr w:type="gramEnd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Se  </w:t>
      </w:r>
      <w:proofErr w:type="spellStart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majoreaza</w:t>
      </w:r>
      <w:proofErr w:type="spellEnd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capitolul</w:t>
      </w:r>
      <w:proofErr w:type="spellEnd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de  VENITURI a </w:t>
      </w:r>
      <w:proofErr w:type="spellStart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</w:t>
      </w:r>
    </w:p>
    <w:p w14:paraId="2129C887" w14:textId="12D190A9" w:rsidR="005F5C76" w:rsidRPr="005F5C76" w:rsidRDefault="005F5C76" w:rsidP="005F5C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= + </w:t>
      </w:r>
      <w:proofErr w:type="gramStart"/>
      <w:r w:rsidR="007A6454">
        <w:rPr>
          <w:rFonts w:ascii="Times New Roman" w:hAnsi="Times New Roman"/>
          <w:b/>
          <w:sz w:val="20"/>
          <w:szCs w:val="20"/>
          <w:lang w:val="pt-BR"/>
        </w:rPr>
        <w:t>286</w:t>
      </w:r>
      <w:r w:rsidRPr="005F5C76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</w:t>
      </w:r>
      <w:proofErr w:type="gramEnd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lei</w:t>
      </w:r>
    </w:p>
    <w:p w14:paraId="777BF479" w14:textId="77777777" w:rsidR="005F5C76" w:rsidRPr="005F5C76" w:rsidRDefault="005F5C76" w:rsidP="005F5C76">
      <w:pPr>
        <w:spacing w:after="0" w:line="240" w:lineRule="auto"/>
        <w:ind w:left="-180" w:right="-80"/>
        <w:rPr>
          <w:rFonts w:ascii="Times New Roman" w:eastAsia="Times New Roman" w:hAnsi="Times New Roman"/>
          <w:sz w:val="20"/>
          <w:szCs w:val="20"/>
          <w:u w:val="single"/>
          <w:lang w:val="fr-FR"/>
        </w:rPr>
      </w:pPr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1) </w:t>
      </w:r>
      <w:proofErr w:type="spellStart"/>
      <w:r w:rsidRPr="005F5C76">
        <w:rPr>
          <w:rFonts w:ascii="Times New Roman" w:eastAsia="Times New Roman" w:hAnsi="Times New Roman"/>
          <w:b/>
          <w:sz w:val="20"/>
          <w:szCs w:val="20"/>
          <w:u w:val="single"/>
          <w:lang w:val="fr-FR"/>
        </w:rPr>
        <w:t>Capitolul</w:t>
      </w:r>
      <w:proofErr w:type="spellEnd"/>
      <w:r w:rsidRPr="005F5C76">
        <w:rPr>
          <w:rFonts w:ascii="Times New Roman" w:eastAsia="Times New Roman" w:hAnsi="Times New Roman"/>
          <w:b/>
          <w:sz w:val="20"/>
          <w:szCs w:val="20"/>
          <w:u w:val="single"/>
          <w:lang w:val="fr-FR"/>
        </w:rPr>
        <w:t xml:space="preserve"> 43.02.04</w:t>
      </w:r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- </w:t>
      </w:r>
      <w:proofErr w:type="spellStart"/>
      <w:proofErr w:type="gramStart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>Sume</w:t>
      </w:r>
      <w:proofErr w:type="spellEnd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 </w:t>
      </w:r>
      <w:proofErr w:type="spellStart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>primite</w:t>
      </w:r>
      <w:proofErr w:type="spellEnd"/>
      <w:proofErr w:type="gramEnd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 de  la  ANCPI </w:t>
      </w:r>
      <w:proofErr w:type="spellStart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>pentru</w:t>
      </w:r>
      <w:proofErr w:type="spellEnd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 </w:t>
      </w:r>
      <w:proofErr w:type="spellStart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>cadastru</w:t>
      </w:r>
      <w:proofErr w:type="spellEnd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 </w:t>
      </w:r>
      <w:proofErr w:type="spellStart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>sistematic</w:t>
      </w:r>
      <w:proofErr w:type="spellEnd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, in  </w:t>
      </w:r>
      <w:proofErr w:type="spellStart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>suma</w:t>
      </w:r>
      <w:proofErr w:type="spellEnd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de       = 36 mii lei </w:t>
      </w:r>
    </w:p>
    <w:p w14:paraId="695EB333" w14:textId="60A5F0EB" w:rsidR="005F5C76" w:rsidRPr="005F5C76" w:rsidRDefault="005F5C76" w:rsidP="005F5C76">
      <w:pPr>
        <w:spacing w:after="0" w:line="240" w:lineRule="auto"/>
        <w:ind w:left="-180" w:right="-80"/>
        <w:rPr>
          <w:rFonts w:ascii="Times New Roman" w:eastAsia="Times New Roman" w:hAnsi="Times New Roman"/>
          <w:sz w:val="20"/>
          <w:szCs w:val="20"/>
          <w:u w:val="single"/>
          <w:lang w:val="fr-FR"/>
        </w:rPr>
      </w:pPr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2) </w:t>
      </w:r>
      <w:proofErr w:type="spellStart"/>
      <w:r w:rsidRPr="005F5C76">
        <w:rPr>
          <w:rFonts w:ascii="Times New Roman" w:eastAsia="Times New Roman" w:hAnsi="Times New Roman"/>
          <w:b/>
          <w:sz w:val="20"/>
          <w:szCs w:val="20"/>
          <w:u w:val="single"/>
          <w:lang w:val="fr-FR"/>
        </w:rPr>
        <w:t>Capitolul</w:t>
      </w:r>
      <w:proofErr w:type="spellEnd"/>
      <w:r w:rsidRPr="005F5C76">
        <w:rPr>
          <w:rFonts w:ascii="Times New Roman" w:eastAsia="Times New Roman" w:hAnsi="Times New Roman"/>
          <w:b/>
          <w:sz w:val="20"/>
          <w:szCs w:val="20"/>
          <w:u w:val="single"/>
          <w:lang w:val="fr-FR"/>
        </w:rPr>
        <w:t xml:space="preserve"> 11.02.02</w:t>
      </w:r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- </w:t>
      </w:r>
      <w:proofErr w:type="spellStart"/>
      <w:proofErr w:type="gramStart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>Sume</w:t>
      </w:r>
      <w:proofErr w:type="spellEnd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 </w:t>
      </w:r>
      <w:proofErr w:type="spellStart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>defalcate</w:t>
      </w:r>
      <w:proofErr w:type="spellEnd"/>
      <w:proofErr w:type="gramEnd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</w:t>
      </w:r>
      <w:proofErr w:type="spellStart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>din</w:t>
      </w:r>
      <w:proofErr w:type="spellEnd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TVA </w:t>
      </w:r>
      <w:proofErr w:type="spellStart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>ptr</w:t>
      </w:r>
      <w:proofErr w:type="spellEnd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</w:t>
      </w:r>
      <w:proofErr w:type="spellStart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>finant</w:t>
      </w:r>
      <w:proofErr w:type="spellEnd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. </w:t>
      </w:r>
      <w:proofErr w:type="spellStart"/>
      <w:proofErr w:type="gramStart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>drepturilor</w:t>
      </w:r>
      <w:proofErr w:type="spellEnd"/>
      <w:proofErr w:type="gramEnd"/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</w:t>
      </w:r>
      <w:proofErr w:type="spellStart"/>
      <w:r w:rsidR="007A6454">
        <w:rPr>
          <w:rFonts w:ascii="Times New Roman" w:eastAsia="Times New Roman" w:hAnsi="Times New Roman"/>
          <w:sz w:val="20"/>
          <w:szCs w:val="20"/>
          <w:u w:val="single"/>
          <w:lang w:val="fr-FR"/>
        </w:rPr>
        <w:t>asis.personali</w:t>
      </w:r>
      <w:proofErr w:type="spellEnd"/>
      <w:r w:rsidR="007A6454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, in </w:t>
      </w:r>
      <w:proofErr w:type="spellStart"/>
      <w:r w:rsidR="007A6454">
        <w:rPr>
          <w:rFonts w:ascii="Times New Roman" w:eastAsia="Times New Roman" w:hAnsi="Times New Roman"/>
          <w:sz w:val="20"/>
          <w:szCs w:val="20"/>
          <w:u w:val="single"/>
          <w:lang w:val="fr-FR"/>
        </w:rPr>
        <w:t>suma</w:t>
      </w:r>
      <w:proofErr w:type="spellEnd"/>
      <w:r w:rsidR="007A6454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de = 250</w:t>
      </w:r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mii lei   </w:t>
      </w:r>
    </w:p>
    <w:p w14:paraId="33908178" w14:textId="6DF2AA62" w:rsidR="005F5C76" w:rsidRPr="005F5C76" w:rsidRDefault="005F5C76" w:rsidP="005F5C76">
      <w:pPr>
        <w:spacing w:after="0" w:line="240" w:lineRule="auto"/>
        <w:ind w:right="-80"/>
        <w:rPr>
          <w:rFonts w:ascii="Times New Roman" w:eastAsia="Times New Roman" w:hAnsi="Times New Roman"/>
          <w:sz w:val="20"/>
          <w:szCs w:val="20"/>
          <w:u w:val="single"/>
          <w:lang w:val="fr-FR"/>
        </w:rPr>
      </w:pPr>
      <w:r w:rsidRPr="005F5C76">
        <w:rPr>
          <w:rFonts w:ascii="Times New Roman" w:eastAsia="Times New Roman" w:hAnsi="Times New Roman"/>
          <w:sz w:val="20"/>
          <w:szCs w:val="20"/>
          <w:u w:val="single"/>
          <w:lang w:val="fr-FR"/>
        </w:rPr>
        <w:t xml:space="preserve">                             </w:t>
      </w:r>
      <w:r w:rsidRPr="005F5C76">
        <w:rPr>
          <w:rFonts w:ascii="Times New Roman" w:eastAsia="Times New Roman" w:hAnsi="Times New Roman"/>
          <w:sz w:val="20"/>
          <w:szCs w:val="20"/>
          <w:lang w:val="en-US" w:eastAsia="ro-RO"/>
        </w:rPr>
        <w:t xml:space="preserve">                                                                          </w:t>
      </w:r>
    </w:p>
    <w:p w14:paraId="49C3B308" w14:textId="77777777" w:rsidR="005F5C76" w:rsidRPr="005F5C76" w:rsidRDefault="005F5C76" w:rsidP="005F5C76">
      <w:pPr>
        <w:spacing w:after="0" w:line="240" w:lineRule="auto"/>
        <w:ind w:right="-80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gramStart"/>
      <w:r w:rsidRPr="005F5C76">
        <w:rPr>
          <w:rFonts w:ascii="Times New Roman" w:eastAsia="Times New Roman" w:hAnsi="Times New Roman"/>
          <w:b/>
          <w:sz w:val="20"/>
          <w:szCs w:val="20"/>
          <w:lang w:val="fr-FR"/>
        </w:rPr>
        <w:t>II )</w:t>
      </w:r>
      <w:proofErr w:type="gramEnd"/>
      <w:r w:rsidRPr="005F5C76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Se </w:t>
      </w:r>
      <w:proofErr w:type="spellStart"/>
      <w:r w:rsidRPr="005F5C76">
        <w:rPr>
          <w:rFonts w:ascii="Times New Roman" w:eastAsia="Times New Roman" w:hAnsi="Times New Roman"/>
          <w:b/>
          <w:sz w:val="20"/>
          <w:szCs w:val="20"/>
          <w:lang w:val="fr-FR"/>
        </w:rPr>
        <w:t>majoreaza</w:t>
      </w:r>
      <w:proofErr w:type="spellEnd"/>
      <w:r w:rsidRPr="005F5C76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 </w:t>
      </w:r>
      <w:proofErr w:type="spellStart"/>
      <w:r w:rsidRPr="005F5C76">
        <w:rPr>
          <w:rFonts w:ascii="Times New Roman" w:eastAsia="Times New Roman" w:hAnsi="Times New Roman"/>
          <w:b/>
          <w:sz w:val="20"/>
          <w:szCs w:val="20"/>
          <w:lang w:val="fr-FR"/>
        </w:rPr>
        <w:t>capitolul</w:t>
      </w:r>
      <w:proofErr w:type="spellEnd"/>
      <w:r w:rsidRPr="005F5C76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de CHELTUIELI</w:t>
      </w:r>
      <w:r w:rsidRPr="005F5C76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a </w:t>
      </w:r>
      <w:proofErr w:type="spellStart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  </w:t>
      </w:r>
    </w:p>
    <w:p w14:paraId="73B81CF5" w14:textId="3D2DDD02" w:rsidR="005F5C76" w:rsidRPr="005F5C76" w:rsidRDefault="005F5C76" w:rsidP="005F5C76">
      <w:pPr>
        <w:spacing w:after="0" w:line="240" w:lineRule="auto"/>
        <w:ind w:right="-80"/>
        <w:jc w:val="center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                                                                                                              </w:t>
      </w:r>
      <w:r w:rsidR="007A6454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                       = + 286</w:t>
      </w:r>
      <w:r w:rsidRPr="005F5C76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</w:t>
      </w:r>
    </w:p>
    <w:p w14:paraId="0A45F178" w14:textId="77777777" w:rsidR="005F5C76" w:rsidRPr="005F5C76" w:rsidRDefault="005F5C76" w:rsidP="005F5C7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sz w:val="20"/>
          <w:szCs w:val="20"/>
          <w:lang w:val="pt-BR"/>
        </w:rPr>
      </w:pPr>
      <w:r w:rsidRPr="005F5C76">
        <w:rPr>
          <w:rFonts w:ascii="Times New Roman" w:hAnsi="Times New Roman"/>
          <w:sz w:val="20"/>
          <w:szCs w:val="20"/>
          <w:lang w:val="pt-BR"/>
        </w:rPr>
        <w:t xml:space="preserve">1) </w:t>
      </w:r>
      <w:r w:rsidRPr="005F5C76">
        <w:rPr>
          <w:rFonts w:ascii="Times New Roman" w:hAnsi="Times New Roman"/>
          <w:b/>
          <w:sz w:val="20"/>
          <w:szCs w:val="20"/>
          <w:lang w:val="pt-BR"/>
        </w:rPr>
        <w:t>Capitolul 51.02.01.03</w:t>
      </w:r>
      <w:r w:rsidRPr="005F5C76">
        <w:rPr>
          <w:rFonts w:ascii="Times New Roman" w:hAnsi="Times New Roman"/>
          <w:sz w:val="20"/>
          <w:szCs w:val="20"/>
          <w:lang w:val="pt-BR"/>
        </w:rPr>
        <w:t xml:space="preserve"> – Autoritati publice , art. 20.30.30 alte bunuri si  servicii </w:t>
      </w:r>
    </w:p>
    <w:p w14:paraId="384D3F38" w14:textId="77777777" w:rsidR="005F5C76" w:rsidRPr="005F5C76" w:rsidRDefault="005F5C76" w:rsidP="005F5C7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sz w:val="20"/>
          <w:szCs w:val="20"/>
          <w:u w:val="single"/>
          <w:lang w:val="pt-BR"/>
        </w:rPr>
      </w:pPr>
      <w:r w:rsidRPr="005F5C76">
        <w:rPr>
          <w:rFonts w:ascii="Times New Roman" w:hAnsi="Times New Roman"/>
          <w:sz w:val="20"/>
          <w:szCs w:val="20"/>
          <w:u w:val="single"/>
          <w:lang w:val="pt-BR"/>
        </w:rPr>
        <w:t>Pentru buna  fct ( cadastru sistematic) ,  in suma de                                                                       = 36 mii lei,</w:t>
      </w:r>
    </w:p>
    <w:p w14:paraId="067F0AC8" w14:textId="77777777" w:rsidR="005F5C76" w:rsidRPr="005F5C76" w:rsidRDefault="005F5C76" w:rsidP="005F5C7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sz w:val="20"/>
          <w:szCs w:val="20"/>
          <w:lang w:val="pt-BR"/>
        </w:rPr>
      </w:pPr>
      <w:r w:rsidRPr="005F5C76">
        <w:rPr>
          <w:rFonts w:ascii="Times New Roman" w:hAnsi="Times New Roman"/>
          <w:sz w:val="20"/>
          <w:szCs w:val="20"/>
          <w:lang w:val="pt-BR"/>
        </w:rPr>
        <w:t>2) Capitolul 68.02.05.02- asitenta socială in caz de invaliditate:</w:t>
      </w:r>
    </w:p>
    <w:p w14:paraId="52CD606A" w14:textId="77777777" w:rsidR="005F5C76" w:rsidRPr="005F5C76" w:rsidRDefault="005F5C76" w:rsidP="005F5C7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sz w:val="20"/>
          <w:szCs w:val="20"/>
          <w:lang w:val="pt-BR"/>
        </w:rPr>
      </w:pPr>
      <w:r w:rsidRPr="005F5C76">
        <w:rPr>
          <w:rFonts w:ascii="Times New Roman" w:hAnsi="Times New Roman"/>
          <w:sz w:val="20"/>
          <w:szCs w:val="20"/>
          <w:lang w:val="pt-BR"/>
        </w:rPr>
        <w:t xml:space="preserve">           -</w:t>
      </w:r>
      <w:r w:rsidRPr="005F5C76">
        <w:rPr>
          <w:rFonts w:ascii="Times New Roman" w:hAnsi="Times New Roman"/>
          <w:sz w:val="20"/>
          <w:szCs w:val="20"/>
          <w:u w:val="single"/>
          <w:lang w:val="pt-BR"/>
        </w:rPr>
        <w:t>art. 10.01.01 salarii  de  bază , cu  suma  de                                                                       = 100  mii lei</w:t>
      </w:r>
      <w:r w:rsidRPr="005F5C76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14:paraId="2BF8A078" w14:textId="77777777" w:rsidR="005F5C76" w:rsidRPr="005F5C76" w:rsidRDefault="005F5C76" w:rsidP="005F5C76">
      <w:pPr>
        <w:tabs>
          <w:tab w:val="left" w:pos="9781"/>
        </w:tabs>
        <w:spacing w:after="0" w:line="240" w:lineRule="auto"/>
        <w:ind w:right="-563"/>
        <w:rPr>
          <w:rFonts w:ascii="Times New Roman" w:eastAsia="Times New Roman" w:hAnsi="Times New Roman"/>
          <w:sz w:val="20"/>
          <w:szCs w:val="20"/>
          <w:u w:val="single"/>
          <w:lang w:val="en-US" w:eastAsia="ro-RO"/>
        </w:rPr>
      </w:pPr>
      <w:r w:rsidRPr="005F5C76">
        <w:rPr>
          <w:rFonts w:ascii="Times New Roman" w:hAnsi="Times New Roman"/>
          <w:sz w:val="20"/>
          <w:szCs w:val="20"/>
          <w:lang w:val="pt-BR"/>
        </w:rPr>
        <w:t xml:space="preserve">           -</w:t>
      </w:r>
      <w:r w:rsidRPr="005F5C76">
        <w:rPr>
          <w:rFonts w:ascii="Times New Roman" w:hAnsi="Times New Roman"/>
          <w:sz w:val="20"/>
          <w:szCs w:val="20"/>
          <w:u w:val="single"/>
          <w:lang w:val="pt-BR"/>
        </w:rPr>
        <w:t xml:space="preserve">art. 57.02.01 ajutor  în bani, cu  suma  de                                                                           = 145 mii lei                                                                                       </w:t>
      </w:r>
      <w:r w:rsidRPr="005F5C76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47D0AB3F" w14:textId="77777777" w:rsidR="007A6454" w:rsidRPr="007A6454" w:rsidRDefault="007A6454" w:rsidP="007A6454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3</w:t>
      </w:r>
      <w:r w:rsidRPr="007A6454">
        <w:rPr>
          <w:rFonts w:ascii="Times New Roman" w:hAnsi="Times New Roman"/>
          <w:sz w:val="20"/>
          <w:szCs w:val="20"/>
          <w:lang w:val="pt-BR"/>
        </w:rPr>
        <w:t xml:space="preserve">) </w:t>
      </w:r>
      <w:r w:rsidRPr="007A6454">
        <w:rPr>
          <w:rFonts w:ascii="Times New Roman" w:hAnsi="Times New Roman"/>
          <w:sz w:val="20"/>
          <w:szCs w:val="20"/>
          <w:lang w:val="pt-BR"/>
        </w:rPr>
        <w:t xml:space="preserve">Capitolul 65.02.04.01- invatamant secundar inferior art. 57.02.01- ajutor in bani </w:t>
      </w:r>
    </w:p>
    <w:p w14:paraId="4EF4E8DD" w14:textId="12D70C41" w:rsidR="007A6454" w:rsidRPr="007A6454" w:rsidRDefault="007A6454" w:rsidP="007A6454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sz w:val="20"/>
          <w:szCs w:val="20"/>
          <w:u w:val="single"/>
          <w:lang w:val="pt-BR"/>
        </w:rPr>
      </w:pPr>
      <w:bookmarkStart w:id="1" w:name="_GoBack"/>
      <w:r w:rsidRPr="007A6454">
        <w:rPr>
          <w:rFonts w:ascii="Times New Roman" w:hAnsi="Times New Roman"/>
          <w:sz w:val="20"/>
          <w:szCs w:val="20"/>
          <w:u w:val="single"/>
          <w:lang w:val="pt-BR"/>
        </w:rPr>
        <w:t xml:space="preserve">ptr copii </w:t>
      </w:r>
      <w:r w:rsidRPr="007A6454">
        <w:rPr>
          <w:rFonts w:ascii="Times New Roman" w:hAnsi="Times New Roman"/>
          <w:sz w:val="20"/>
          <w:szCs w:val="20"/>
          <w:u w:val="single"/>
          <w:lang w:val="pt-BR"/>
        </w:rPr>
        <w:t>c</w:t>
      </w:r>
      <w:r w:rsidRPr="007A6454">
        <w:rPr>
          <w:rFonts w:ascii="Times New Roman" w:hAnsi="Times New Roman"/>
          <w:sz w:val="20"/>
          <w:szCs w:val="20"/>
          <w:u w:val="single"/>
          <w:lang w:val="pt-BR"/>
        </w:rPr>
        <w:t>u cerinte  educati</w:t>
      </w:r>
      <w:r w:rsidRPr="007A6454">
        <w:rPr>
          <w:rFonts w:ascii="Times New Roman" w:hAnsi="Times New Roman"/>
          <w:sz w:val="20"/>
          <w:szCs w:val="20"/>
          <w:u w:val="single"/>
          <w:lang w:val="pt-BR"/>
        </w:rPr>
        <w:t xml:space="preserve">onale speciale   cu  suma de </w:t>
      </w:r>
      <w:r w:rsidRPr="007A6454">
        <w:rPr>
          <w:rFonts w:ascii="Times New Roman" w:hAnsi="Times New Roman"/>
          <w:sz w:val="20"/>
          <w:szCs w:val="20"/>
          <w:u w:val="single"/>
          <w:lang w:val="pt-BR"/>
        </w:rPr>
        <w:t xml:space="preserve">                                                </w:t>
      </w:r>
      <w:r w:rsidRPr="007A6454">
        <w:rPr>
          <w:rFonts w:ascii="Times New Roman" w:hAnsi="Times New Roman"/>
          <w:sz w:val="20"/>
          <w:szCs w:val="20"/>
          <w:u w:val="single"/>
          <w:lang w:val="pt-BR"/>
        </w:rPr>
        <w:t xml:space="preserve">              </w:t>
      </w:r>
      <w:r w:rsidRPr="007A6454">
        <w:rPr>
          <w:rFonts w:ascii="Times New Roman" w:hAnsi="Times New Roman"/>
          <w:sz w:val="20"/>
          <w:szCs w:val="20"/>
          <w:u w:val="single"/>
          <w:lang w:val="pt-BR"/>
        </w:rPr>
        <w:t xml:space="preserve">  =     5 mii lei                                                                                      </w:t>
      </w:r>
      <w:r w:rsidRPr="007A6454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</w:p>
    <w:bookmarkEnd w:id="1"/>
    <w:p w14:paraId="2AEE0C7E" w14:textId="293A908D" w:rsidR="005F5C76" w:rsidRPr="005F5C76" w:rsidRDefault="005F5C76" w:rsidP="005F5C76">
      <w:pPr>
        <w:pStyle w:val="ListParagraph"/>
        <w:tabs>
          <w:tab w:val="left" w:pos="9781"/>
        </w:tabs>
        <w:spacing w:after="0" w:line="240" w:lineRule="auto"/>
        <w:ind w:left="0" w:right="-563"/>
        <w:rPr>
          <w:rFonts w:ascii="Times New Roman" w:hAnsi="Times New Roman"/>
          <w:sz w:val="20"/>
          <w:szCs w:val="20"/>
          <w:lang w:val="pt-BR"/>
        </w:rPr>
      </w:pPr>
    </w:p>
    <w:p w14:paraId="096207BB" w14:textId="77777777" w:rsidR="005F5C76" w:rsidRPr="005F5C76" w:rsidRDefault="005F5C76" w:rsidP="005F5C76">
      <w:pPr>
        <w:pStyle w:val="ListParagraph"/>
        <w:tabs>
          <w:tab w:val="left" w:pos="9781"/>
        </w:tabs>
        <w:spacing w:after="0" w:line="240" w:lineRule="auto"/>
        <w:ind w:left="0" w:right="-563"/>
        <w:rPr>
          <w:rFonts w:ascii="Times New Roman" w:hAnsi="Times New Roman"/>
          <w:sz w:val="20"/>
          <w:szCs w:val="20"/>
          <w:lang w:val="pt-BR"/>
        </w:rPr>
      </w:pPr>
      <w:r w:rsidRPr="005F5C76">
        <w:rPr>
          <w:rFonts w:ascii="Times New Roman" w:hAnsi="Times New Roman"/>
          <w:b/>
          <w:sz w:val="20"/>
          <w:szCs w:val="20"/>
          <w:lang w:val="pt-BR"/>
        </w:rPr>
        <w:t>III   REALOCAREA</w:t>
      </w:r>
      <w:r w:rsidRPr="005F5C76">
        <w:rPr>
          <w:rFonts w:ascii="Times New Roman" w:hAnsi="Times New Roman"/>
          <w:sz w:val="20"/>
          <w:szCs w:val="20"/>
          <w:lang w:val="pt-BR"/>
        </w:rPr>
        <w:t xml:space="preserve">  unor  fonduri , dupa  cum  urmeaza :</w:t>
      </w:r>
    </w:p>
    <w:p w14:paraId="10CF4F21" w14:textId="77777777" w:rsidR="005F5C76" w:rsidRPr="005F5C76" w:rsidRDefault="005F5C76" w:rsidP="005F5C76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sz w:val="20"/>
          <w:szCs w:val="20"/>
          <w:lang w:val="pt-BR"/>
        </w:rPr>
      </w:pPr>
    </w:p>
    <w:tbl>
      <w:tblPr>
        <w:tblStyle w:val="TableGrid"/>
        <w:tblW w:w="10835" w:type="dxa"/>
        <w:tblInd w:w="-647" w:type="dxa"/>
        <w:tblLook w:val="04A0" w:firstRow="1" w:lastRow="0" w:firstColumn="1" w:lastColumn="0" w:noHBand="0" w:noVBand="1"/>
      </w:tblPr>
      <w:tblGrid>
        <w:gridCol w:w="5418"/>
        <w:gridCol w:w="5417"/>
      </w:tblGrid>
      <w:tr w:rsidR="005F5C76" w:rsidRPr="005F5C76" w14:paraId="3DD766A6" w14:textId="77777777" w:rsidTr="00A74F96">
        <w:tc>
          <w:tcPr>
            <w:tcW w:w="5418" w:type="dxa"/>
          </w:tcPr>
          <w:p w14:paraId="7C1B4F52" w14:textId="77777777" w:rsidR="005F5C76" w:rsidRPr="005F5C76" w:rsidRDefault="005F5C76" w:rsidP="005F5C76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De  la  Capitolul  bugetar </w:t>
            </w:r>
          </w:p>
        </w:tc>
        <w:tc>
          <w:tcPr>
            <w:tcW w:w="5417" w:type="dxa"/>
          </w:tcPr>
          <w:p w14:paraId="3EBEEEAE" w14:textId="77777777" w:rsidR="005F5C76" w:rsidRPr="005F5C76" w:rsidRDefault="005F5C76" w:rsidP="005F5C76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La Capitolul  bugetar </w:t>
            </w:r>
          </w:p>
        </w:tc>
      </w:tr>
      <w:tr w:rsidR="005F5C76" w:rsidRPr="005F5C76" w14:paraId="3BCB7F55" w14:textId="77777777" w:rsidTr="005F5C76">
        <w:trPr>
          <w:trHeight w:val="4289"/>
        </w:trPr>
        <w:tc>
          <w:tcPr>
            <w:tcW w:w="5418" w:type="dxa"/>
          </w:tcPr>
          <w:p w14:paraId="0B89B531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I.1)De la  Cap  de cheltuieli 84.02.03.01-Drumuri si poduri  </w:t>
            </w:r>
          </w:p>
          <w:p w14:paraId="3CF8C5D5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- art  20.02 reparatii curente cu  suma  de                  = 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-70 mii lei</w:t>
            </w: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244EC906" w14:textId="3733114D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-art 20.01.30 bunuri si servicii buna fct, cu suma de =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-30 mii lei;</w:t>
            </w:r>
          </w:p>
          <w:p w14:paraId="7D82BF8C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I.2) De  la Cap de  cheltuieli 70.02.06- Iluminat public </w:t>
            </w:r>
          </w:p>
          <w:p w14:paraId="129CBCDC" w14:textId="4A7F1752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-art  20.01.03 iluminat public  cu suma de =      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-20 mii lei;</w:t>
            </w:r>
          </w:p>
          <w:p w14:paraId="2205FDC5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>I.3)</w:t>
            </w:r>
            <w:r w:rsidRPr="005F5C76">
              <w:rPr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De  la Cap de  cheltuieli 51.02.01.03  autoritati publice </w:t>
            </w:r>
          </w:p>
          <w:p w14:paraId="5AE52ABC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>- art 20.01.05  carburanti si lubrefianti,cu  suma de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= -15 mii lei</w:t>
            </w:r>
          </w:p>
          <w:p w14:paraId="72FB61D3" w14:textId="2B591FD9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-art 20.02 reparatii curente, cu suma de                  = 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-15 mii lei;</w:t>
            </w:r>
          </w:p>
          <w:p w14:paraId="30E4D556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I.4) De  la Cap de  cheltuieli 68.02.06 asistenta sociala </w:t>
            </w:r>
          </w:p>
          <w:p w14:paraId="054CDE57" w14:textId="2B4162DE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- art 71.01.01 constructii , cu  suma de                  = 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-200 mii lei</w:t>
            </w:r>
          </w:p>
          <w:p w14:paraId="70FA5D3C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>I.5) De la Cap de  cheltuieli 55.02 50 -tranzactii privind</w:t>
            </w:r>
          </w:p>
          <w:p w14:paraId="4FD7B863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datoraia publica</w:t>
            </w:r>
          </w:p>
          <w:p w14:paraId="21C995E4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-art 30.01.01 dobanzi aferente datoriei publice, cu suma de                                                                                           </w:t>
            </w:r>
          </w:p>
          <w:p w14:paraId="4D882332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                         =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-25 mii lei;</w:t>
            </w:r>
          </w:p>
          <w:p w14:paraId="7ABB070F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b/>
                <w:i/>
                <w:sz w:val="20"/>
                <w:szCs w:val="20"/>
                <w:lang w:val="pt-BR"/>
              </w:rPr>
            </w:pPr>
          </w:p>
          <w:p w14:paraId="740AB8BE" w14:textId="77777777" w:rsidR="005F5C76" w:rsidRPr="005F5C76" w:rsidRDefault="005F5C76" w:rsidP="005F5C76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5A5E393F" w14:textId="77777777" w:rsidR="005F5C76" w:rsidRPr="005F5C76" w:rsidRDefault="005F5C76" w:rsidP="005F5C76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1D19C8CB" w14:textId="34C3DE93" w:rsidR="005F5C76" w:rsidRPr="005F5C76" w:rsidRDefault="005F5C76" w:rsidP="005F5C76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5417" w:type="dxa"/>
          </w:tcPr>
          <w:p w14:paraId="0138C8CD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>I.1.1)La Cap 61.02.50 alte cheltuieli in domeniul sigurantei</w:t>
            </w:r>
          </w:p>
          <w:p w14:paraId="7A7C04A9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left="-18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si ordinei publice , art 10.01.01 salarii de baza , cu  suma</w:t>
            </w:r>
          </w:p>
          <w:p w14:paraId="5D2B4782" w14:textId="296C8E78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left="-18"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de                                                                = 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+10 mii lei</w:t>
            </w:r>
          </w:p>
          <w:p w14:paraId="60633A11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left="-18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>I.2.2)Cap 51.02.01.03  autoritati publice, art 10.01.01 salarii</w:t>
            </w:r>
          </w:p>
          <w:p w14:paraId="70E84793" w14:textId="22573D29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left="-18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de baza, cu  suma de                                   = 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+127 mii lei</w:t>
            </w: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1A0ED6BA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>I.3.3)Cap 67.02.03.02 biblioteca,  art 10.01.01 salarii</w:t>
            </w:r>
          </w:p>
          <w:p w14:paraId="16BFD74E" w14:textId="1E96EAAB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de baza cu  suma de                                   = 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+ 8 mii lei;</w:t>
            </w:r>
          </w:p>
          <w:p w14:paraId="58B37F8F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</w:rPr>
              <w:t xml:space="preserve">I.4.4)Cap 67.02.03.07 sport si recreere  art 59.11, </w:t>
            </w: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Transfer </w:t>
            </w:r>
          </w:p>
          <w:p w14:paraId="332C57C4" w14:textId="67205B24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asociatii si fundatii (fotbal)cu suma de      =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+ 30 mii  lei ;</w:t>
            </w: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</w:t>
            </w:r>
          </w:p>
          <w:p w14:paraId="472FD025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I.5.5)Cap 70.02.06   Iluminat public, art   71.01.30 alte </w:t>
            </w:r>
          </w:p>
          <w:p w14:paraId="10510265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>cheltuieli si repartii capitale ( iluminat public 1 ) , cu  suma</w:t>
            </w:r>
          </w:p>
          <w:p w14:paraId="3555AD46" w14:textId="66C0775D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de                                                               = 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+100 mii lei;</w:t>
            </w:r>
          </w:p>
          <w:p w14:paraId="32E5197E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I.6) Cap 65.02.50 alte cheltuieli in domeniul invatamantului  </w:t>
            </w:r>
          </w:p>
          <w:p w14:paraId="1A0FC00E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Art 71.01.30 alte cheltuieli si reparatii capitale proiect </w:t>
            </w:r>
          </w:p>
          <w:p w14:paraId="7C9CD74E" w14:textId="055B633F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„Educatie timpurie“  cu  suma de              = 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+ 50 mii lei;</w:t>
            </w:r>
          </w:p>
          <w:p w14:paraId="27FCB9DB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I.7) Cap 51.02.01.03  autoritati publice, art 71.01.30 </w:t>
            </w:r>
          </w:p>
          <w:p w14:paraId="2572DD67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Alte chelt. si reparatie capitala proiect “Scoala veche</w:t>
            </w:r>
          </w:p>
          <w:p w14:paraId="42A47FE6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Averesti”  cu  suma de                             = 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+ 50 mii lei;</w:t>
            </w:r>
          </w:p>
        </w:tc>
      </w:tr>
      <w:tr w:rsidR="005F5C76" w:rsidRPr="005F5C76" w14:paraId="3AB44FAE" w14:textId="77777777" w:rsidTr="00A74F96">
        <w:trPr>
          <w:trHeight w:val="755"/>
        </w:trPr>
        <w:tc>
          <w:tcPr>
            <w:tcW w:w="5418" w:type="dxa"/>
          </w:tcPr>
          <w:p w14:paraId="08E0C57C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>II.1) De la Cap de  cheltuieli  70.02.06   Iluminat public art.</w:t>
            </w:r>
          </w:p>
          <w:p w14:paraId="3204E536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20.05.30 alte obiecte de inventar cu suma de =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-10 mii lei;</w:t>
            </w:r>
          </w:p>
          <w:p w14:paraId="00DA272E" w14:textId="77777777" w:rsidR="005F5C76" w:rsidRPr="005F5C76" w:rsidRDefault="005F5C76" w:rsidP="005F5C76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5417" w:type="dxa"/>
          </w:tcPr>
          <w:p w14:paraId="4C1DCC07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II.1 ) La Capde  cheltuieli  74.02.05.01 salubritate si </w:t>
            </w:r>
          </w:p>
          <w:p w14:paraId="2E290ADA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>protectia mediului, art 20.05.30 alte obiecte de inventar</w:t>
            </w:r>
          </w:p>
          <w:p w14:paraId="7792181F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cu  suma  de                                              =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+10 mii lei;</w:t>
            </w:r>
          </w:p>
        </w:tc>
      </w:tr>
      <w:tr w:rsidR="005F5C76" w:rsidRPr="005F5C76" w14:paraId="25E6E758" w14:textId="77777777" w:rsidTr="00A74F96">
        <w:trPr>
          <w:trHeight w:val="1013"/>
        </w:trPr>
        <w:tc>
          <w:tcPr>
            <w:tcW w:w="5418" w:type="dxa"/>
          </w:tcPr>
          <w:p w14:paraId="326187C6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</w:rPr>
            </w:pPr>
            <w:r w:rsidRPr="005F5C76">
              <w:rPr>
                <w:rFonts w:ascii="Times New Roman" w:hAnsi="Times New Roman"/>
                <w:sz w:val="20"/>
                <w:szCs w:val="20"/>
              </w:rPr>
              <w:t xml:space="preserve">III.1 ) De la Cap de  cheltuieli  61.02.50 alte chelt in </w:t>
            </w:r>
          </w:p>
          <w:p w14:paraId="62A28E4B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F5C76">
              <w:rPr>
                <w:rFonts w:ascii="Times New Roman" w:hAnsi="Times New Roman"/>
                <w:sz w:val="20"/>
                <w:szCs w:val="20"/>
              </w:rPr>
              <w:t xml:space="preserve">domeniul ordinii publice, </w:t>
            </w: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art  20.01.30 bunuri si servicii </w:t>
            </w:r>
          </w:p>
          <w:p w14:paraId="1139CB82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buna fct, cu  suma de                                          =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-8 mii lei</w:t>
            </w:r>
            <w:r w:rsidRPr="005F5C7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</w:t>
            </w:r>
          </w:p>
          <w:p w14:paraId="71410228" w14:textId="77777777" w:rsidR="005F5C76" w:rsidRPr="005F5C76" w:rsidRDefault="005F5C76" w:rsidP="005F5C76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5417" w:type="dxa"/>
          </w:tcPr>
          <w:p w14:paraId="65FCA0C1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F5C76">
              <w:rPr>
                <w:rFonts w:ascii="Times New Roman" w:hAnsi="Times New Roman"/>
                <w:sz w:val="20"/>
                <w:szCs w:val="20"/>
              </w:rPr>
              <w:t xml:space="preserve">III. 1) La Cap de  cheltuieli 61.02.50 alte chelt in domeniul ordinii publice, </w:t>
            </w:r>
            <w:r w:rsidRPr="005F5C76">
              <w:rPr>
                <w:rFonts w:ascii="Times New Roman" w:hAnsi="Times New Roman"/>
                <w:sz w:val="20"/>
                <w:szCs w:val="20"/>
                <w:lang w:val="de-DE"/>
              </w:rPr>
              <w:t>art  20.01.06 piese schimb auto, cu suma de</w:t>
            </w:r>
          </w:p>
          <w:p w14:paraId="27AFFF6E" w14:textId="77777777" w:rsidR="005F5C76" w:rsidRPr="005F5C76" w:rsidRDefault="005F5C76" w:rsidP="005F5C76">
            <w:pPr>
              <w:tabs>
                <w:tab w:val="left" w:pos="1594"/>
                <w:tab w:val="left" w:pos="2444"/>
                <w:tab w:val="left" w:pos="9781"/>
              </w:tabs>
              <w:ind w:right="-563" w:hanging="18"/>
              <w:rPr>
                <w:rFonts w:ascii="Times New Roman" w:hAnsi="Times New Roman"/>
                <w:b/>
                <w:sz w:val="20"/>
                <w:szCs w:val="20"/>
              </w:rPr>
            </w:pPr>
            <w:r w:rsidRPr="005F5C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                                                                </w:t>
            </w:r>
            <w:r w:rsidRPr="005F5C7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= +8 mii lei          </w:t>
            </w:r>
          </w:p>
        </w:tc>
      </w:tr>
    </w:tbl>
    <w:p w14:paraId="39DA6840" w14:textId="66A72CF0" w:rsidR="003A6477" w:rsidRPr="005F5C76" w:rsidRDefault="003A6477" w:rsidP="005F5C76">
      <w:pPr>
        <w:tabs>
          <w:tab w:val="left" w:pos="9781"/>
        </w:tabs>
        <w:spacing w:after="0"/>
        <w:ind w:right="-563"/>
        <w:rPr>
          <w:rFonts w:ascii="Times New Roman" w:hAnsi="Times New Roman"/>
          <w:bCs/>
          <w:lang w:val="pt-BR"/>
        </w:rPr>
      </w:pPr>
    </w:p>
    <w:p w14:paraId="2C1C6896" w14:textId="08A2A720" w:rsidR="009505E8" w:rsidRPr="00A32EAA" w:rsidRDefault="009505E8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Cs/>
          <w:lang w:val="pt-BR"/>
        </w:rPr>
      </w:pPr>
      <w:r w:rsidRPr="00A32EAA">
        <w:rPr>
          <w:rFonts w:ascii="Times New Roman" w:hAnsi="Times New Roman"/>
          <w:bCs/>
          <w:lang w:val="pt-BR"/>
        </w:rPr>
        <w:t xml:space="preserve">                                                                     </w:t>
      </w:r>
      <w:r w:rsidR="00787BBE" w:rsidRPr="00A32EAA">
        <w:rPr>
          <w:rFonts w:ascii="Times New Roman" w:hAnsi="Times New Roman"/>
          <w:bCs/>
          <w:lang w:val="pt-BR"/>
        </w:rPr>
        <w:t xml:space="preserve">               </w:t>
      </w:r>
      <w:r w:rsidRPr="00A32EAA">
        <w:rPr>
          <w:rFonts w:ascii="Times New Roman" w:hAnsi="Times New Roman"/>
          <w:bCs/>
          <w:lang w:val="pt-BR"/>
        </w:rPr>
        <w:t xml:space="preserve"> Intocmit,</w:t>
      </w:r>
    </w:p>
    <w:p w14:paraId="0511AF35" w14:textId="63D1A18F" w:rsidR="00787BBE" w:rsidRPr="00A32EAA" w:rsidRDefault="00787BBE" w:rsidP="00A32EAA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 w:rsidRPr="00A32EAA">
        <w:rPr>
          <w:rFonts w:ascii="Times New Roman" w:hAnsi="Times New Roman"/>
          <w:bCs/>
          <w:lang w:val="pt-BR"/>
        </w:rPr>
        <w:t>CONSILIER</w:t>
      </w:r>
    </w:p>
    <w:p w14:paraId="7C2FD006" w14:textId="686495CC" w:rsidR="00787BBE" w:rsidRPr="00407A57" w:rsidRDefault="00787BBE" w:rsidP="00A32EAA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 w:rsidRPr="00A32EAA">
        <w:rPr>
          <w:rFonts w:ascii="Times New Roman" w:hAnsi="Times New Roman"/>
          <w:bCs/>
          <w:lang w:val="pt-BR"/>
        </w:rPr>
        <w:t>Rodica  SEGNEANU</w:t>
      </w:r>
    </w:p>
    <w:p w14:paraId="12558A8D" w14:textId="76B0FAE4" w:rsidR="009505E8" w:rsidRDefault="009505E8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E95FB74" w14:textId="77777777" w:rsidR="009505E8" w:rsidRDefault="009505E8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4A117E7" w14:textId="68D49616" w:rsidR="006B4622" w:rsidRDefault="006B4622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9350607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47FB89B" w14:textId="64B4AEE6" w:rsidR="00982D14" w:rsidRDefault="00982D14" w:rsidP="00050826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E1A910" w14:textId="3673E00F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667765E" w14:textId="1A34C29A" w:rsidR="005F5C76" w:rsidRDefault="005F5C76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51A483D" w14:textId="0C523224" w:rsidR="005F5C76" w:rsidRDefault="005F5C76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85A4ACC" w14:textId="41428D91" w:rsidR="005F5C76" w:rsidRDefault="005F5C76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13DD010" w14:textId="2B63CE3B" w:rsidR="005F5C76" w:rsidRDefault="005F5C76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EEB6DCC" w14:textId="18E00613" w:rsidR="005F5C76" w:rsidRDefault="005F5C76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555CE02" w14:textId="77777777" w:rsidR="005F5C76" w:rsidRDefault="005F5C76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CF9FAA" w14:textId="32D9C184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0B7B2910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>anul</w:t>
      </w:r>
      <w:proofErr w:type="spellEnd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2024 </w:t>
      </w:r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2BB9F66B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Tinând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>este  insotit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condiţiile şi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56742880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5F5C76">
        <w:rPr>
          <w:rFonts w:ascii="Times New Roman" w:hAnsi="Times New Roman"/>
          <w:sz w:val="24"/>
          <w:szCs w:val="24"/>
        </w:rPr>
        <w:t>07.10</w:t>
      </w:r>
      <w:r w:rsidR="008020ED">
        <w:rPr>
          <w:rFonts w:ascii="Times New Roman" w:hAnsi="Times New Roman"/>
          <w:sz w:val="24"/>
          <w:szCs w:val="24"/>
        </w:rPr>
        <w:t xml:space="preserve">.2024 </w:t>
      </w:r>
      <w:r w:rsidR="009505E8">
        <w:rPr>
          <w:rFonts w:ascii="Times New Roman" w:hAnsi="Times New Roman"/>
          <w:sz w:val="24"/>
          <w:szCs w:val="24"/>
        </w:rPr>
        <w:t xml:space="preserve">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5A93A48A" w14:textId="6D1C2530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BCB8138" w14:textId="790DBEC6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F5C9E81" w14:textId="3F3975FB" w:rsidR="00233BCC" w:rsidRPr="00756203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9AB916F" w14:textId="58D45344" w:rsidR="00480AFB" w:rsidRDefault="00480AFB" w:rsidP="00480AFB">
      <w:pPr>
        <w:spacing w:after="0"/>
        <w:jc w:val="both"/>
        <w:rPr>
          <w:rFonts w:ascii="Times New Roman" w:eastAsia="Times New Roman" w:hAnsi="Times New Roman"/>
          <w:b/>
          <w:i/>
        </w:rPr>
      </w:pPr>
    </w:p>
    <w:sectPr w:rsidR="00480AFB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C2A7DC9"/>
    <w:multiLevelType w:val="hybridMultilevel"/>
    <w:tmpl w:val="DFE63976"/>
    <w:lvl w:ilvl="0" w:tplc="0418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E6807"/>
    <w:multiLevelType w:val="hybridMultilevel"/>
    <w:tmpl w:val="AACE1EA2"/>
    <w:lvl w:ilvl="0" w:tplc="2340D750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0CF0"/>
    <w:rsid w:val="000065CE"/>
    <w:rsid w:val="00006BBA"/>
    <w:rsid w:val="000116D1"/>
    <w:rsid w:val="00011B7F"/>
    <w:rsid w:val="000152AB"/>
    <w:rsid w:val="0001742A"/>
    <w:rsid w:val="00020054"/>
    <w:rsid w:val="00022525"/>
    <w:rsid w:val="00024A52"/>
    <w:rsid w:val="00025BE2"/>
    <w:rsid w:val="000332CD"/>
    <w:rsid w:val="00036574"/>
    <w:rsid w:val="000379F2"/>
    <w:rsid w:val="00040FD9"/>
    <w:rsid w:val="0004322B"/>
    <w:rsid w:val="0004567B"/>
    <w:rsid w:val="00046976"/>
    <w:rsid w:val="00050826"/>
    <w:rsid w:val="00053FCA"/>
    <w:rsid w:val="00054DA6"/>
    <w:rsid w:val="000579A5"/>
    <w:rsid w:val="00060A7E"/>
    <w:rsid w:val="00061373"/>
    <w:rsid w:val="00062095"/>
    <w:rsid w:val="00063454"/>
    <w:rsid w:val="000654CA"/>
    <w:rsid w:val="00072612"/>
    <w:rsid w:val="000762BB"/>
    <w:rsid w:val="000822DE"/>
    <w:rsid w:val="000838D9"/>
    <w:rsid w:val="00084E97"/>
    <w:rsid w:val="000853B8"/>
    <w:rsid w:val="00085B7B"/>
    <w:rsid w:val="00091AE6"/>
    <w:rsid w:val="00093A0E"/>
    <w:rsid w:val="00093A85"/>
    <w:rsid w:val="00094B7F"/>
    <w:rsid w:val="0009583C"/>
    <w:rsid w:val="00095DD7"/>
    <w:rsid w:val="00096673"/>
    <w:rsid w:val="00097DC1"/>
    <w:rsid w:val="000A14C9"/>
    <w:rsid w:val="000A25C3"/>
    <w:rsid w:val="000A2EEB"/>
    <w:rsid w:val="000A3194"/>
    <w:rsid w:val="000A52D0"/>
    <w:rsid w:val="000A5D43"/>
    <w:rsid w:val="000A5EAC"/>
    <w:rsid w:val="000A71CE"/>
    <w:rsid w:val="000B02E2"/>
    <w:rsid w:val="000B0533"/>
    <w:rsid w:val="000B07D7"/>
    <w:rsid w:val="000B1174"/>
    <w:rsid w:val="000B6D54"/>
    <w:rsid w:val="000B7F24"/>
    <w:rsid w:val="000C16C1"/>
    <w:rsid w:val="000C3212"/>
    <w:rsid w:val="000C3D77"/>
    <w:rsid w:val="000C52E4"/>
    <w:rsid w:val="000C5AA1"/>
    <w:rsid w:val="000C7A78"/>
    <w:rsid w:val="000D1A27"/>
    <w:rsid w:val="000E1101"/>
    <w:rsid w:val="000F11A4"/>
    <w:rsid w:val="000F1FF0"/>
    <w:rsid w:val="00100B68"/>
    <w:rsid w:val="001012FE"/>
    <w:rsid w:val="0010311B"/>
    <w:rsid w:val="001054D7"/>
    <w:rsid w:val="0011287E"/>
    <w:rsid w:val="00113165"/>
    <w:rsid w:val="001162B1"/>
    <w:rsid w:val="001170A4"/>
    <w:rsid w:val="00117201"/>
    <w:rsid w:val="00117BA3"/>
    <w:rsid w:val="0012163A"/>
    <w:rsid w:val="00123B7D"/>
    <w:rsid w:val="001244A1"/>
    <w:rsid w:val="0012487F"/>
    <w:rsid w:val="00125A6E"/>
    <w:rsid w:val="00125DB0"/>
    <w:rsid w:val="00127791"/>
    <w:rsid w:val="00130703"/>
    <w:rsid w:val="00130FF3"/>
    <w:rsid w:val="00131139"/>
    <w:rsid w:val="00133339"/>
    <w:rsid w:val="001335CF"/>
    <w:rsid w:val="0014442C"/>
    <w:rsid w:val="001451C9"/>
    <w:rsid w:val="001501D5"/>
    <w:rsid w:val="00150528"/>
    <w:rsid w:val="00150C91"/>
    <w:rsid w:val="00151027"/>
    <w:rsid w:val="00152092"/>
    <w:rsid w:val="0015320B"/>
    <w:rsid w:val="00155C8B"/>
    <w:rsid w:val="00156D0F"/>
    <w:rsid w:val="00160195"/>
    <w:rsid w:val="0016036E"/>
    <w:rsid w:val="0016039E"/>
    <w:rsid w:val="00161D99"/>
    <w:rsid w:val="00162ACE"/>
    <w:rsid w:val="0016412B"/>
    <w:rsid w:val="001658D1"/>
    <w:rsid w:val="00165AF5"/>
    <w:rsid w:val="00172039"/>
    <w:rsid w:val="00180139"/>
    <w:rsid w:val="00183DF0"/>
    <w:rsid w:val="00184803"/>
    <w:rsid w:val="00184CAD"/>
    <w:rsid w:val="0018666B"/>
    <w:rsid w:val="00186F8B"/>
    <w:rsid w:val="0019546C"/>
    <w:rsid w:val="00196846"/>
    <w:rsid w:val="001A0208"/>
    <w:rsid w:val="001B4276"/>
    <w:rsid w:val="001B44F3"/>
    <w:rsid w:val="001B5356"/>
    <w:rsid w:val="001B7C05"/>
    <w:rsid w:val="001C215B"/>
    <w:rsid w:val="001D2BCF"/>
    <w:rsid w:val="001D3850"/>
    <w:rsid w:val="001D4D4F"/>
    <w:rsid w:val="001D5DFC"/>
    <w:rsid w:val="001D626E"/>
    <w:rsid w:val="001D62A2"/>
    <w:rsid w:val="001D7723"/>
    <w:rsid w:val="001E0826"/>
    <w:rsid w:val="001E0B17"/>
    <w:rsid w:val="001E3D48"/>
    <w:rsid w:val="001E4517"/>
    <w:rsid w:val="001E7FB8"/>
    <w:rsid w:val="001F4BAF"/>
    <w:rsid w:val="001F4DFA"/>
    <w:rsid w:val="001F6825"/>
    <w:rsid w:val="00200153"/>
    <w:rsid w:val="00200352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3645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3F4"/>
    <w:rsid w:val="00236850"/>
    <w:rsid w:val="00242815"/>
    <w:rsid w:val="00242955"/>
    <w:rsid w:val="002436DC"/>
    <w:rsid w:val="00253DEB"/>
    <w:rsid w:val="00255994"/>
    <w:rsid w:val="00257683"/>
    <w:rsid w:val="0026004B"/>
    <w:rsid w:val="00262E4F"/>
    <w:rsid w:val="00263278"/>
    <w:rsid w:val="00267AA0"/>
    <w:rsid w:val="00274BE0"/>
    <w:rsid w:val="00274FEE"/>
    <w:rsid w:val="002752F4"/>
    <w:rsid w:val="00282C69"/>
    <w:rsid w:val="002838F5"/>
    <w:rsid w:val="00283E30"/>
    <w:rsid w:val="00284D9B"/>
    <w:rsid w:val="00285C40"/>
    <w:rsid w:val="002870F5"/>
    <w:rsid w:val="00287BE4"/>
    <w:rsid w:val="00291DB4"/>
    <w:rsid w:val="0029225F"/>
    <w:rsid w:val="00295391"/>
    <w:rsid w:val="002A25D0"/>
    <w:rsid w:val="002A3135"/>
    <w:rsid w:val="002A451E"/>
    <w:rsid w:val="002A61A8"/>
    <w:rsid w:val="002B08E8"/>
    <w:rsid w:val="002B0B79"/>
    <w:rsid w:val="002B1697"/>
    <w:rsid w:val="002B17EB"/>
    <w:rsid w:val="002B7B85"/>
    <w:rsid w:val="002C2745"/>
    <w:rsid w:val="002C43A6"/>
    <w:rsid w:val="002C5280"/>
    <w:rsid w:val="002C57B9"/>
    <w:rsid w:val="002C7337"/>
    <w:rsid w:val="002D1A35"/>
    <w:rsid w:val="002D2C4B"/>
    <w:rsid w:val="002D4C01"/>
    <w:rsid w:val="002D6B2F"/>
    <w:rsid w:val="002D71AF"/>
    <w:rsid w:val="002E1B7E"/>
    <w:rsid w:val="002E2A25"/>
    <w:rsid w:val="002E5E26"/>
    <w:rsid w:val="002E6793"/>
    <w:rsid w:val="002F3D07"/>
    <w:rsid w:val="002F4A75"/>
    <w:rsid w:val="003010E7"/>
    <w:rsid w:val="003037B2"/>
    <w:rsid w:val="00303ED2"/>
    <w:rsid w:val="00303F86"/>
    <w:rsid w:val="00304673"/>
    <w:rsid w:val="003055C9"/>
    <w:rsid w:val="00305C31"/>
    <w:rsid w:val="00305D35"/>
    <w:rsid w:val="00312464"/>
    <w:rsid w:val="003140FA"/>
    <w:rsid w:val="003162E6"/>
    <w:rsid w:val="00322F62"/>
    <w:rsid w:val="00325B61"/>
    <w:rsid w:val="00326A30"/>
    <w:rsid w:val="00327E1C"/>
    <w:rsid w:val="00333EC6"/>
    <w:rsid w:val="00335E74"/>
    <w:rsid w:val="00343523"/>
    <w:rsid w:val="00343CFC"/>
    <w:rsid w:val="00346D44"/>
    <w:rsid w:val="0035075E"/>
    <w:rsid w:val="00352144"/>
    <w:rsid w:val="00353743"/>
    <w:rsid w:val="0035403E"/>
    <w:rsid w:val="0035479A"/>
    <w:rsid w:val="00355257"/>
    <w:rsid w:val="00360DAE"/>
    <w:rsid w:val="00361481"/>
    <w:rsid w:val="00361A13"/>
    <w:rsid w:val="00361DC7"/>
    <w:rsid w:val="00362FFD"/>
    <w:rsid w:val="0036649A"/>
    <w:rsid w:val="003673D1"/>
    <w:rsid w:val="00367D3E"/>
    <w:rsid w:val="00371336"/>
    <w:rsid w:val="00377E13"/>
    <w:rsid w:val="003801BF"/>
    <w:rsid w:val="00380947"/>
    <w:rsid w:val="00380CA2"/>
    <w:rsid w:val="003811E0"/>
    <w:rsid w:val="00382097"/>
    <w:rsid w:val="00384FD4"/>
    <w:rsid w:val="003875D8"/>
    <w:rsid w:val="00390AE4"/>
    <w:rsid w:val="0039272E"/>
    <w:rsid w:val="003A0DAE"/>
    <w:rsid w:val="003A0EB2"/>
    <w:rsid w:val="003A34AB"/>
    <w:rsid w:val="003A4877"/>
    <w:rsid w:val="003A6477"/>
    <w:rsid w:val="003A6B81"/>
    <w:rsid w:val="003A704A"/>
    <w:rsid w:val="003B0A49"/>
    <w:rsid w:val="003B252B"/>
    <w:rsid w:val="003B4F3C"/>
    <w:rsid w:val="003C37E0"/>
    <w:rsid w:val="003C724B"/>
    <w:rsid w:val="003D05A4"/>
    <w:rsid w:val="003D3263"/>
    <w:rsid w:val="003D727F"/>
    <w:rsid w:val="003E01A8"/>
    <w:rsid w:val="003E09A6"/>
    <w:rsid w:val="003E4424"/>
    <w:rsid w:val="003F0DEA"/>
    <w:rsid w:val="003F152A"/>
    <w:rsid w:val="003F245C"/>
    <w:rsid w:val="003F340B"/>
    <w:rsid w:val="003F3EA5"/>
    <w:rsid w:val="003F7A6B"/>
    <w:rsid w:val="003F7BC9"/>
    <w:rsid w:val="0040368C"/>
    <w:rsid w:val="00403889"/>
    <w:rsid w:val="004041ED"/>
    <w:rsid w:val="00404815"/>
    <w:rsid w:val="00407A57"/>
    <w:rsid w:val="0041472F"/>
    <w:rsid w:val="00424304"/>
    <w:rsid w:val="00427575"/>
    <w:rsid w:val="00433C0E"/>
    <w:rsid w:val="004345C7"/>
    <w:rsid w:val="00435067"/>
    <w:rsid w:val="00435C2B"/>
    <w:rsid w:val="00435CCA"/>
    <w:rsid w:val="004443E9"/>
    <w:rsid w:val="00446BDB"/>
    <w:rsid w:val="004473C6"/>
    <w:rsid w:val="00450DFC"/>
    <w:rsid w:val="00450E94"/>
    <w:rsid w:val="00454788"/>
    <w:rsid w:val="00455C00"/>
    <w:rsid w:val="00457B04"/>
    <w:rsid w:val="00457BFA"/>
    <w:rsid w:val="00462BE1"/>
    <w:rsid w:val="00462F47"/>
    <w:rsid w:val="0046337C"/>
    <w:rsid w:val="00464825"/>
    <w:rsid w:val="0046798F"/>
    <w:rsid w:val="00471A4E"/>
    <w:rsid w:val="00472148"/>
    <w:rsid w:val="00480AFB"/>
    <w:rsid w:val="004831F4"/>
    <w:rsid w:val="004855AE"/>
    <w:rsid w:val="00487ABC"/>
    <w:rsid w:val="00487B7E"/>
    <w:rsid w:val="00487C06"/>
    <w:rsid w:val="004914A1"/>
    <w:rsid w:val="00497060"/>
    <w:rsid w:val="00497E6B"/>
    <w:rsid w:val="004A0523"/>
    <w:rsid w:val="004A21EC"/>
    <w:rsid w:val="004A3B2B"/>
    <w:rsid w:val="004A471C"/>
    <w:rsid w:val="004A5B11"/>
    <w:rsid w:val="004B142F"/>
    <w:rsid w:val="004B19A9"/>
    <w:rsid w:val="004B3AF4"/>
    <w:rsid w:val="004C097D"/>
    <w:rsid w:val="004C0AEC"/>
    <w:rsid w:val="004C10C3"/>
    <w:rsid w:val="004C132F"/>
    <w:rsid w:val="004C48CD"/>
    <w:rsid w:val="004C6A3F"/>
    <w:rsid w:val="004C6F8C"/>
    <w:rsid w:val="004C7F14"/>
    <w:rsid w:val="004D014A"/>
    <w:rsid w:val="004D1E12"/>
    <w:rsid w:val="004D27C2"/>
    <w:rsid w:val="004D2D4D"/>
    <w:rsid w:val="004D422E"/>
    <w:rsid w:val="004D5EC1"/>
    <w:rsid w:val="004E2EEF"/>
    <w:rsid w:val="004E6D31"/>
    <w:rsid w:val="004F2F9A"/>
    <w:rsid w:val="004F52C2"/>
    <w:rsid w:val="004F6630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1727C"/>
    <w:rsid w:val="0051754A"/>
    <w:rsid w:val="00517918"/>
    <w:rsid w:val="00522EA1"/>
    <w:rsid w:val="00530180"/>
    <w:rsid w:val="00530B65"/>
    <w:rsid w:val="00531232"/>
    <w:rsid w:val="005331C5"/>
    <w:rsid w:val="00535B02"/>
    <w:rsid w:val="00536B39"/>
    <w:rsid w:val="00537F51"/>
    <w:rsid w:val="00540C55"/>
    <w:rsid w:val="00541E9A"/>
    <w:rsid w:val="0054648A"/>
    <w:rsid w:val="00553F15"/>
    <w:rsid w:val="00554B02"/>
    <w:rsid w:val="0055521D"/>
    <w:rsid w:val="00561B15"/>
    <w:rsid w:val="00565DD0"/>
    <w:rsid w:val="00567C06"/>
    <w:rsid w:val="00570A88"/>
    <w:rsid w:val="00572224"/>
    <w:rsid w:val="005723CE"/>
    <w:rsid w:val="005733D8"/>
    <w:rsid w:val="00576A18"/>
    <w:rsid w:val="005848B2"/>
    <w:rsid w:val="005875BA"/>
    <w:rsid w:val="00591DEE"/>
    <w:rsid w:val="0059258C"/>
    <w:rsid w:val="00592C7D"/>
    <w:rsid w:val="005930E2"/>
    <w:rsid w:val="00594BE9"/>
    <w:rsid w:val="005969E6"/>
    <w:rsid w:val="005979A8"/>
    <w:rsid w:val="005A03AA"/>
    <w:rsid w:val="005A15B5"/>
    <w:rsid w:val="005A2252"/>
    <w:rsid w:val="005A4080"/>
    <w:rsid w:val="005A4D10"/>
    <w:rsid w:val="005B16CD"/>
    <w:rsid w:val="005B71C4"/>
    <w:rsid w:val="005C31A9"/>
    <w:rsid w:val="005C3CC8"/>
    <w:rsid w:val="005C5992"/>
    <w:rsid w:val="005C6576"/>
    <w:rsid w:val="005D4BE5"/>
    <w:rsid w:val="005D7BB0"/>
    <w:rsid w:val="005E5A0E"/>
    <w:rsid w:val="005F038A"/>
    <w:rsid w:val="005F165D"/>
    <w:rsid w:val="005F2062"/>
    <w:rsid w:val="005F21C3"/>
    <w:rsid w:val="005F49A6"/>
    <w:rsid w:val="005F50E9"/>
    <w:rsid w:val="005F5C76"/>
    <w:rsid w:val="005F66DC"/>
    <w:rsid w:val="00600EAD"/>
    <w:rsid w:val="006022AF"/>
    <w:rsid w:val="00602675"/>
    <w:rsid w:val="00602684"/>
    <w:rsid w:val="00603125"/>
    <w:rsid w:val="00605AAC"/>
    <w:rsid w:val="00605EED"/>
    <w:rsid w:val="006101CB"/>
    <w:rsid w:val="00620A4F"/>
    <w:rsid w:val="00620D33"/>
    <w:rsid w:val="006222C4"/>
    <w:rsid w:val="0062488D"/>
    <w:rsid w:val="00627B42"/>
    <w:rsid w:val="006342E3"/>
    <w:rsid w:val="00634884"/>
    <w:rsid w:val="006430D0"/>
    <w:rsid w:val="006433B5"/>
    <w:rsid w:val="00644405"/>
    <w:rsid w:val="00644E21"/>
    <w:rsid w:val="00644F62"/>
    <w:rsid w:val="006462CC"/>
    <w:rsid w:val="00651480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5680"/>
    <w:rsid w:val="00686EF1"/>
    <w:rsid w:val="00694B38"/>
    <w:rsid w:val="006A01BA"/>
    <w:rsid w:val="006A1D7D"/>
    <w:rsid w:val="006B2BA2"/>
    <w:rsid w:val="006B2E8A"/>
    <w:rsid w:val="006B43F4"/>
    <w:rsid w:val="006B4622"/>
    <w:rsid w:val="006B475B"/>
    <w:rsid w:val="006B4BEC"/>
    <w:rsid w:val="006B50E8"/>
    <w:rsid w:val="006B562D"/>
    <w:rsid w:val="006C085D"/>
    <w:rsid w:val="006C1135"/>
    <w:rsid w:val="006C1846"/>
    <w:rsid w:val="006C1AFF"/>
    <w:rsid w:val="006C20B6"/>
    <w:rsid w:val="006C54BF"/>
    <w:rsid w:val="006C5E09"/>
    <w:rsid w:val="006C6DB5"/>
    <w:rsid w:val="006C724F"/>
    <w:rsid w:val="006C7A62"/>
    <w:rsid w:val="006D1865"/>
    <w:rsid w:val="006D2330"/>
    <w:rsid w:val="006D3C0E"/>
    <w:rsid w:val="006D690A"/>
    <w:rsid w:val="006E262B"/>
    <w:rsid w:val="006E5E5B"/>
    <w:rsid w:val="006F03CA"/>
    <w:rsid w:val="006F2A13"/>
    <w:rsid w:val="006F747E"/>
    <w:rsid w:val="00700468"/>
    <w:rsid w:val="00700B64"/>
    <w:rsid w:val="00702180"/>
    <w:rsid w:val="007031E3"/>
    <w:rsid w:val="0070514B"/>
    <w:rsid w:val="0070650E"/>
    <w:rsid w:val="00706791"/>
    <w:rsid w:val="0071133E"/>
    <w:rsid w:val="00714BCE"/>
    <w:rsid w:val="00714DD6"/>
    <w:rsid w:val="007203D5"/>
    <w:rsid w:val="00720633"/>
    <w:rsid w:val="0072099B"/>
    <w:rsid w:val="0072109C"/>
    <w:rsid w:val="00722485"/>
    <w:rsid w:val="00724BE7"/>
    <w:rsid w:val="007257FB"/>
    <w:rsid w:val="007258AA"/>
    <w:rsid w:val="00725B58"/>
    <w:rsid w:val="007263E6"/>
    <w:rsid w:val="00731A9F"/>
    <w:rsid w:val="00731C8A"/>
    <w:rsid w:val="007359EE"/>
    <w:rsid w:val="00743829"/>
    <w:rsid w:val="00743EF3"/>
    <w:rsid w:val="007446A4"/>
    <w:rsid w:val="00744EAD"/>
    <w:rsid w:val="007519FA"/>
    <w:rsid w:val="0075297A"/>
    <w:rsid w:val="00756203"/>
    <w:rsid w:val="00757622"/>
    <w:rsid w:val="0076064C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4BFB"/>
    <w:rsid w:val="00797E46"/>
    <w:rsid w:val="007A1CBE"/>
    <w:rsid w:val="007A30DF"/>
    <w:rsid w:val="007A360F"/>
    <w:rsid w:val="007A4D28"/>
    <w:rsid w:val="007A6454"/>
    <w:rsid w:val="007A709B"/>
    <w:rsid w:val="007A7D50"/>
    <w:rsid w:val="007A7FA7"/>
    <w:rsid w:val="007B00B6"/>
    <w:rsid w:val="007B2B8F"/>
    <w:rsid w:val="007B3342"/>
    <w:rsid w:val="007B491A"/>
    <w:rsid w:val="007B5B75"/>
    <w:rsid w:val="007B7ABD"/>
    <w:rsid w:val="007C07FB"/>
    <w:rsid w:val="007C0C59"/>
    <w:rsid w:val="007C1CB2"/>
    <w:rsid w:val="007C204B"/>
    <w:rsid w:val="007C2179"/>
    <w:rsid w:val="007C4ADE"/>
    <w:rsid w:val="007C509B"/>
    <w:rsid w:val="007C709C"/>
    <w:rsid w:val="007D5656"/>
    <w:rsid w:val="007D5A71"/>
    <w:rsid w:val="007E1CF3"/>
    <w:rsid w:val="007E6410"/>
    <w:rsid w:val="007E6B29"/>
    <w:rsid w:val="007F1C1D"/>
    <w:rsid w:val="007F35F2"/>
    <w:rsid w:val="007F4376"/>
    <w:rsid w:val="007F7612"/>
    <w:rsid w:val="007F76DA"/>
    <w:rsid w:val="008010E7"/>
    <w:rsid w:val="008018E0"/>
    <w:rsid w:val="008020ED"/>
    <w:rsid w:val="00803266"/>
    <w:rsid w:val="008065DF"/>
    <w:rsid w:val="00810B8D"/>
    <w:rsid w:val="00812285"/>
    <w:rsid w:val="00812950"/>
    <w:rsid w:val="00814F87"/>
    <w:rsid w:val="00816285"/>
    <w:rsid w:val="00816F27"/>
    <w:rsid w:val="00817E5F"/>
    <w:rsid w:val="00823B4C"/>
    <w:rsid w:val="00824BC1"/>
    <w:rsid w:val="0082646B"/>
    <w:rsid w:val="008270DC"/>
    <w:rsid w:val="00827845"/>
    <w:rsid w:val="00833362"/>
    <w:rsid w:val="008358FC"/>
    <w:rsid w:val="008406B8"/>
    <w:rsid w:val="0084095F"/>
    <w:rsid w:val="0084376B"/>
    <w:rsid w:val="00843E7B"/>
    <w:rsid w:val="008441D4"/>
    <w:rsid w:val="00846D83"/>
    <w:rsid w:val="00847582"/>
    <w:rsid w:val="0084760F"/>
    <w:rsid w:val="00847DEF"/>
    <w:rsid w:val="00850080"/>
    <w:rsid w:val="00851391"/>
    <w:rsid w:val="00851D10"/>
    <w:rsid w:val="008525F4"/>
    <w:rsid w:val="00853103"/>
    <w:rsid w:val="0085429F"/>
    <w:rsid w:val="00854D8B"/>
    <w:rsid w:val="00856338"/>
    <w:rsid w:val="0086236E"/>
    <w:rsid w:val="00866CB1"/>
    <w:rsid w:val="00867BF4"/>
    <w:rsid w:val="00871721"/>
    <w:rsid w:val="00871BD9"/>
    <w:rsid w:val="00872A49"/>
    <w:rsid w:val="00876691"/>
    <w:rsid w:val="0088099E"/>
    <w:rsid w:val="00881D72"/>
    <w:rsid w:val="00883FED"/>
    <w:rsid w:val="008874C6"/>
    <w:rsid w:val="0089112D"/>
    <w:rsid w:val="00891D9F"/>
    <w:rsid w:val="008922DD"/>
    <w:rsid w:val="008946E6"/>
    <w:rsid w:val="008A30FF"/>
    <w:rsid w:val="008A42FC"/>
    <w:rsid w:val="008A52E1"/>
    <w:rsid w:val="008A5375"/>
    <w:rsid w:val="008A5CFA"/>
    <w:rsid w:val="008B1618"/>
    <w:rsid w:val="008B2252"/>
    <w:rsid w:val="008B23AF"/>
    <w:rsid w:val="008B4BD0"/>
    <w:rsid w:val="008C103A"/>
    <w:rsid w:val="008C1A4D"/>
    <w:rsid w:val="008C631F"/>
    <w:rsid w:val="008C7383"/>
    <w:rsid w:val="008D42CD"/>
    <w:rsid w:val="008D493B"/>
    <w:rsid w:val="008D556A"/>
    <w:rsid w:val="008E0460"/>
    <w:rsid w:val="008E3839"/>
    <w:rsid w:val="008F3DC3"/>
    <w:rsid w:val="008F56EA"/>
    <w:rsid w:val="008F5AAB"/>
    <w:rsid w:val="008F5D78"/>
    <w:rsid w:val="008F6B0F"/>
    <w:rsid w:val="008F6B7E"/>
    <w:rsid w:val="008F6F70"/>
    <w:rsid w:val="00902D5F"/>
    <w:rsid w:val="009031B9"/>
    <w:rsid w:val="009046A4"/>
    <w:rsid w:val="00907A2C"/>
    <w:rsid w:val="00911FE3"/>
    <w:rsid w:val="00912524"/>
    <w:rsid w:val="00914576"/>
    <w:rsid w:val="009157CD"/>
    <w:rsid w:val="00916EB4"/>
    <w:rsid w:val="00922EA9"/>
    <w:rsid w:val="009251F5"/>
    <w:rsid w:val="009260A7"/>
    <w:rsid w:val="009264B3"/>
    <w:rsid w:val="00927EE0"/>
    <w:rsid w:val="00932D26"/>
    <w:rsid w:val="00934B11"/>
    <w:rsid w:val="00935A22"/>
    <w:rsid w:val="00936910"/>
    <w:rsid w:val="00942B32"/>
    <w:rsid w:val="009432B2"/>
    <w:rsid w:val="00944934"/>
    <w:rsid w:val="0094537B"/>
    <w:rsid w:val="0094715C"/>
    <w:rsid w:val="009505E8"/>
    <w:rsid w:val="00953B76"/>
    <w:rsid w:val="00966F18"/>
    <w:rsid w:val="0097244B"/>
    <w:rsid w:val="0097273E"/>
    <w:rsid w:val="0097289A"/>
    <w:rsid w:val="00977E44"/>
    <w:rsid w:val="00980FB6"/>
    <w:rsid w:val="00981ADF"/>
    <w:rsid w:val="00981C36"/>
    <w:rsid w:val="00982AE6"/>
    <w:rsid w:val="00982D14"/>
    <w:rsid w:val="00983A83"/>
    <w:rsid w:val="00986CE5"/>
    <w:rsid w:val="00987E95"/>
    <w:rsid w:val="00991C48"/>
    <w:rsid w:val="00994269"/>
    <w:rsid w:val="00994910"/>
    <w:rsid w:val="009A253A"/>
    <w:rsid w:val="009A37BC"/>
    <w:rsid w:val="009A399B"/>
    <w:rsid w:val="009A3AAE"/>
    <w:rsid w:val="009A6A64"/>
    <w:rsid w:val="009A76C0"/>
    <w:rsid w:val="009B2B26"/>
    <w:rsid w:val="009B2C47"/>
    <w:rsid w:val="009B434E"/>
    <w:rsid w:val="009B5B8E"/>
    <w:rsid w:val="009B5D76"/>
    <w:rsid w:val="009B5ED7"/>
    <w:rsid w:val="009B69C1"/>
    <w:rsid w:val="009C13B3"/>
    <w:rsid w:val="009C1806"/>
    <w:rsid w:val="009C1B38"/>
    <w:rsid w:val="009C4EB2"/>
    <w:rsid w:val="009C5AC1"/>
    <w:rsid w:val="009C7047"/>
    <w:rsid w:val="009D394C"/>
    <w:rsid w:val="009E041B"/>
    <w:rsid w:val="009E0EBE"/>
    <w:rsid w:val="009E1872"/>
    <w:rsid w:val="009E28F7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054C1"/>
    <w:rsid w:val="00A10276"/>
    <w:rsid w:val="00A129E5"/>
    <w:rsid w:val="00A16E42"/>
    <w:rsid w:val="00A17236"/>
    <w:rsid w:val="00A21B08"/>
    <w:rsid w:val="00A2249D"/>
    <w:rsid w:val="00A32EAA"/>
    <w:rsid w:val="00A33BFB"/>
    <w:rsid w:val="00A3457B"/>
    <w:rsid w:val="00A37460"/>
    <w:rsid w:val="00A43ABB"/>
    <w:rsid w:val="00A44B01"/>
    <w:rsid w:val="00A46138"/>
    <w:rsid w:val="00A47264"/>
    <w:rsid w:val="00A53910"/>
    <w:rsid w:val="00A540DA"/>
    <w:rsid w:val="00A60444"/>
    <w:rsid w:val="00A605AC"/>
    <w:rsid w:val="00A63185"/>
    <w:rsid w:val="00A64DB2"/>
    <w:rsid w:val="00A72A79"/>
    <w:rsid w:val="00A73112"/>
    <w:rsid w:val="00A7574A"/>
    <w:rsid w:val="00A84A3A"/>
    <w:rsid w:val="00A86888"/>
    <w:rsid w:val="00A86DDA"/>
    <w:rsid w:val="00AA076C"/>
    <w:rsid w:val="00AA5155"/>
    <w:rsid w:val="00AB18B3"/>
    <w:rsid w:val="00AB2875"/>
    <w:rsid w:val="00AB4687"/>
    <w:rsid w:val="00AC4C03"/>
    <w:rsid w:val="00AC4C3B"/>
    <w:rsid w:val="00AC5811"/>
    <w:rsid w:val="00AC5A6B"/>
    <w:rsid w:val="00AC5CEB"/>
    <w:rsid w:val="00AC5FF4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391E"/>
    <w:rsid w:val="00AE46A6"/>
    <w:rsid w:val="00AE4C27"/>
    <w:rsid w:val="00AE505E"/>
    <w:rsid w:val="00AF3430"/>
    <w:rsid w:val="00AF47FA"/>
    <w:rsid w:val="00AF5F54"/>
    <w:rsid w:val="00AF70BE"/>
    <w:rsid w:val="00AF7AC5"/>
    <w:rsid w:val="00B0090B"/>
    <w:rsid w:val="00B00CC9"/>
    <w:rsid w:val="00B01925"/>
    <w:rsid w:val="00B031E7"/>
    <w:rsid w:val="00B041AC"/>
    <w:rsid w:val="00B06175"/>
    <w:rsid w:val="00B066CD"/>
    <w:rsid w:val="00B07D94"/>
    <w:rsid w:val="00B07FBD"/>
    <w:rsid w:val="00B11C3A"/>
    <w:rsid w:val="00B11C85"/>
    <w:rsid w:val="00B13C52"/>
    <w:rsid w:val="00B17BB0"/>
    <w:rsid w:val="00B2180D"/>
    <w:rsid w:val="00B24E62"/>
    <w:rsid w:val="00B24EC8"/>
    <w:rsid w:val="00B26C4A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5D50"/>
    <w:rsid w:val="00B4705A"/>
    <w:rsid w:val="00B47595"/>
    <w:rsid w:val="00B47D46"/>
    <w:rsid w:val="00B60014"/>
    <w:rsid w:val="00B624C9"/>
    <w:rsid w:val="00B631FC"/>
    <w:rsid w:val="00B632D9"/>
    <w:rsid w:val="00B6339C"/>
    <w:rsid w:val="00B64DFB"/>
    <w:rsid w:val="00B66532"/>
    <w:rsid w:val="00B678B5"/>
    <w:rsid w:val="00B71C69"/>
    <w:rsid w:val="00B80E88"/>
    <w:rsid w:val="00B829E3"/>
    <w:rsid w:val="00B84369"/>
    <w:rsid w:val="00B84D3F"/>
    <w:rsid w:val="00B8721D"/>
    <w:rsid w:val="00B8766F"/>
    <w:rsid w:val="00B92A3E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B7F39"/>
    <w:rsid w:val="00BC057D"/>
    <w:rsid w:val="00BC1C34"/>
    <w:rsid w:val="00BC6519"/>
    <w:rsid w:val="00BC7811"/>
    <w:rsid w:val="00BD0D28"/>
    <w:rsid w:val="00BD461E"/>
    <w:rsid w:val="00BD6772"/>
    <w:rsid w:val="00BE32FC"/>
    <w:rsid w:val="00BE4A5A"/>
    <w:rsid w:val="00BE7A3C"/>
    <w:rsid w:val="00BF7FCB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CA8"/>
    <w:rsid w:val="00C132F7"/>
    <w:rsid w:val="00C13A69"/>
    <w:rsid w:val="00C15625"/>
    <w:rsid w:val="00C23FA9"/>
    <w:rsid w:val="00C271EC"/>
    <w:rsid w:val="00C27240"/>
    <w:rsid w:val="00C324F3"/>
    <w:rsid w:val="00C347D9"/>
    <w:rsid w:val="00C34ADA"/>
    <w:rsid w:val="00C35F83"/>
    <w:rsid w:val="00C36380"/>
    <w:rsid w:val="00C41243"/>
    <w:rsid w:val="00C4334C"/>
    <w:rsid w:val="00C43FE2"/>
    <w:rsid w:val="00C44A3D"/>
    <w:rsid w:val="00C46223"/>
    <w:rsid w:val="00C46BED"/>
    <w:rsid w:val="00C5083E"/>
    <w:rsid w:val="00C51369"/>
    <w:rsid w:val="00C51ADC"/>
    <w:rsid w:val="00C54550"/>
    <w:rsid w:val="00C5567A"/>
    <w:rsid w:val="00C5640F"/>
    <w:rsid w:val="00C574D2"/>
    <w:rsid w:val="00C57B97"/>
    <w:rsid w:val="00C61A9C"/>
    <w:rsid w:val="00C62ECC"/>
    <w:rsid w:val="00C65A72"/>
    <w:rsid w:val="00C6754A"/>
    <w:rsid w:val="00C70022"/>
    <w:rsid w:val="00C7628D"/>
    <w:rsid w:val="00C820BA"/>
    <w:rsid w:val="00C83A48"/>
    <w:rsid w:val="00C844CC"/>
    <w:rsid w:val="00C846F1"/>
    <w:rsid w:val="00C87CAF"/>
    <w:rsid w:val="00C91342"/>
    <w:rsid w:val="00C92EDA"/>
    <w:rsid w:val="00C95455"/>
    <w:rsid w:val="00C96FF1"/>
    <w:rsid w:val="00CA1514"/>
    <w:rsid w:val="00CA15CD"/>
    <w:rsid w:val="00CA39BB"/>
    <w:rsid w:val="00CA450E"/>
    <w:rsid w:val="00CA74EF"/>
    <w:rsid w:val="00CB0D9A"/>
    <w:rsid w:val="00CB7643"/>
    <w:rsid w:val="00CC0050"/>
    <w:rsid w:val="00CC0F5D"/>
    <w:rsid w:val="00CC2069"/>
    <w:rsid w:val="00CC2D80"/>
    <w:rsid w:val="00CC38FC"/>
    <w:rsid w:val="00CC3C04"/>
    <w:rsid w:val="00CC6336"/>
    <w:rsid w:val="00CD5239"/>
    <w:rsid w:val="00CD5373"/>
    <w:rsid w:val="00CD5571"/>
    <w:rsid w:val="00CD69D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CF2348"/>
    <w:rsid w:val="00D009D3"/>
    <w:rsid w:val="00D01269"/>
    <w:rsid w:val="00D03EB7"/>
    <w:rsid w:val="00D043F9"/>
    <w:rsid w:val="00D12961"/>
    <w:rsid w:val="00D1369C"/>
    <w:rsid w:val="00D1568A"/>
    <w:rsid w:val="00D16576"/>
    <w:rsid w:val="00D22C3D"/>
    <w:rsid w:val="00D25972"/>
    <w:rsid w:val="00D26E1C"/>
    <w:rsid w:val="00D27F48"/>
    <w:rsid w:val="00D35DAE"/>
    <w:rsid w:val="00D373DB"/>
    <w:rsid w:val="00D37DD8"/>
    <w:rsid w:val="00D41551"/>
    <w:rsid w:val="00D44C96"/>
    <w:rsid w:val="00D44E82"/>
    <w:rsid w:val="00D50EC9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85200"/>
    <w:rsid w:val="00D913E1"/>
    <w:rsid w:val="00D92BCD"/>
    <w:rsid w:val="00D92DD6"/>
    <w:rsid w:val="00D92E8B"/>
    <w:rsid w:val="00D92F21"/>
    <w:rsid w:val="00D940C5"/>
    <w:rsid w:val="00D960DF"/>
    <w:rsid w:val="00DA0F15"/>
    <w:rsid w:val="00DA2EAE"/>
    <w:rsid w:val="00DA343A"/>
    <w:rsid w:val="00DA42D2"/>
    <w:rsid w:val="00DA4344"/>
    <w:rsid w:val="00DA5A9D"/>
    <w:rsid w:val="00DA698F"/>
    <w:rsid w:val="00DB09B7"/>
    <w:rsid w:val="00DB2201"/>
    <w:rsid w:val="00DB576E"/>
    <w:rsid w:val="00DC0537"/>
    <w:rsid w:val="00DC10F1"/>
    <w:rsid w:val="00DC11C1"/>
    <w:rsid w:val="00DC2F65"/>
    <w:rsid w:val="00DC3458"/>
    <w:rsid w:val="00DC5FAB"/>
    <w:rsid w:val="00DC70E8"/>
    <w:rsid w:val="00DC7BA4"/>
    <w:rsid w:val="00DC7F1C"/>
    <w:rsid w:val="00DD0C7D"/>
    <w:rsid w:val="00DD28E2"/>
    <w:rsid w:val="00DD2C4B"/>
    <w:rsid w:val="00DD2D95"/>
    <w:rsid w:val="00DD335C"/>
    <w:rsid w:val="00DD3804"/>
    <w:rsid w:val="00DD4866"/>
    <w:rsid w:val="00DD5CC9"/>
    <w:rsid w:val="00DD67A2"/>
    <w:rsid w:val="00DE24B0"/>
    <w:rsid w:val="00DE3038"/>
    <w:rsid w:val="00DE370A"/>
    <w:rsid w:val="00DE3814"/>
    <w:rsid w:val="00DE6070"/>
    <w:rsid w:val="00DE6F47"/>
    <w:rsid w:val="00DF256F"/>
    <w:rsid w:val="00DF2DC1"/>
    <w:rsid w:val="00DF5744"/>
    <w:rsid w:val="00DF70DA"/>
    <w:rsid w:val="00DF77EA"/>
    <w:rsid w:val="00E0214C"/>
    <w:rsid w:val="00E022D7"/>
    <w:rsid w:val="00E034B0"/>
    <w:rsid w:val="00E06456"/>
    <w:rsid w:val="00E07818"/>
    <w:rsid w:val="00E113C8"/>
    <w:rsid w:val="00E170EF"/>
    <w:rsid w:val="00E17A42"/>
    <w:rsid w:val="00E213E6"/>
    <w:rsid w:val="00E21CC5"/>
    <w:rsid w:val="00E21CF9"/>
    <w:rsid w:val="00E21DB1"/>
    <w:rsid w:val="00E221A4"/>
    <w:rsid w:val="00E237B5"/>
    <w:rsid w:val="00E26B75"/>
    <w:rsid w:val="00E26EC8"/>
    <w:rsid w:val="00E3378B"/>
    <w:rsid w:val="00E35157"/>
    <w:rsid w:val="00E3624E"/>
    <w:rsid w:val="00E37660"/>
    <w:rsid w:val="00E3795A"/>
    <w:rsid w:val="00E37F41"/>
    <w:rsid w:val="00E407A0"/>
    <w:rsid w:val="00E4318D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77FF8"/>
    <w:rsid w:val="00E809BD"/>
    <w:rsid w:val="00E811D6"/>
    <w:rsid w:val="00E81CEB"/>
    <w:rsid w:val="00E8636A"/>
    <w:rsid w:val="00E87327"/>
    <w:rsid w:val="00E90042"/>
    <w:rsid w:val="00E904E7"/>
    <w:rsid w:val="00E9363D"/>
    <w:rsid w:val="00E939FB"/>
    <w:rsid w:val="00E946DE"/>
    <w:rsid w:val="00E9549D"/>
    <w:rsid w:val="00E957C2"/>
    <w:rsid w:val="00E95BAD"/>
    <w:rsid w:val="00E96CBE"/>
    <w:rsid w:val="00EA1674"/>
    <w:rsid w:val="00EA3CC0"/>
    <w:rsid w:val="00EA4A91"/>
    <w:rsid w:val="00EA6F82"/>
    <w:rsid w:val="00EB10FD"/>
    <w:rsid w:val="00EB131C"/>
    <w:rsid w:val="00EB1D84"/>
    <w:rsid w:val="00EB64A3"/>
    <w:rsid w:val="00EC2B1B"/>
    <w:rsid w:val="00ED0921"/>
    <w:rsid w:val="00ED33CA"/>
    <w:rsid w:val="00ED3A06"/>
    <w:rsid w:val="00ED6C15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5344"/>
    <w:rsid w:val="00EF6EBE"/>
    <w:rsid w:val="00EF78AE"/>
    <w:rsid w:val="00F01BE6"/>
    <w:rsid w:val="00F038DE"/>
    <w:rsid w:val="00F060A8"/>
    <w:rsid w:val="00F0659D"/>
    <w:rsid w:val="00F068F2"/>
    <w:rsid w:val="00F11770"/>
    <w:rsid w:val="00F13915"/>
    <w:rsid w:val="00F13D0B"/>
    <w:rsid w:val="00F16B94"/>
    <w:rsid w:val="00F24DE1"/>
    <w:rsid w:val="00F307CA"/>
    <w:rsid w:val="00F314A4"/>
    <w:rsid w:val="00F314CA"/>
    <w:rsid w:val="00F32211"/>
    <w:rsid w:val="00F33511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3FD8"/>
    <w:rsid w:val="00F44179"/>
    <w:rsid w:val="00F4566D"/>
    <w:rsid w:val="00F4570E"/>
    <w:rsid w:val="00F46CE8"/>
    <w:rsid w:val="00F5012E"/>
    <w:rsid w:val="00F5021B"/>
    <w:rsid w:val="00F5257F"/>
    <w:rsid w:val="00F5387B"/>
    <w:rsid w:val="00F53CD9"/>
    <w:rsid w:val="00F54F41"/>
    <w:rsid w:val="00F5614D"/>
    <w:rsid w:val="00F64D90"/>
    <w:rsid w:val="00F677FC"/>
    <w:rsid w:val="00F67ABF"/>
    <w:rsid w:val="00F710DB"/>
    <w:rsid w:val="00F744F9"/>
    <w:rsid w:val="00F745B0"/>
    <w:rsid w:val="00F75735"/>
    <w:rsid w:val="00F7588A"/>
    <w:rsid w:val="00F76D95"/>
    <w:rsid w:val="00F77255"/>
    <w:rsid w:val="00F850B2"/>
    <w:rsid w:val="00F85710"/>
    <w:rsid w:val="00F8612F"/>
    <w:rsid w:val="00F870F3"/>
    <w:rsid w:val="00F9213F"/>
    <w:rsid w:val="00F92841"/>
    <w:rsid w:val="00F92B84"/>
    <w:rsid w:val="00F93503"/>
    <w:rsid w:val="00F93B44"/>
    <w:rsid w:val="00FA282E"/>
    <w:rsid w:val="00FA3195"/>
    <w:rsid w:val="00FA3CA8"/>
    <w:rsid w:val="00FA4D26"/>
    <w:rsid w:val="00FA7290"/>
    <w:rsid w:val="00FA7307"/>
    <w:rsid w:val="00FB09C3"/>
    <w:rsid w:val="00FB0C34"/>
    <w:rsid w:val="00FB15FA"/>
    <w:rsid w:val="00FC2895"/>
    <w:rsid w:val="00FC5B6D"/>
    <w:rsid w:val="00FC5C96"/>
    <w:rsid w:val="00FC709A"/>
    <w:rsid w:val="00FD14DD"/>
    <w:rsid w:val="00FD602F"/>
    <w:rsid w:val="00FD7196"/>
    <w:rsid w:val="00FE0535"/>
    <w:rsid w:val="00FE0F53"/>
    <w:rsid w:val="00FE5B7A"/>
    <w:rsid w:val="00FE5D1B"/>
    <w:rsid w:val="00FE6A63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4FB4-64CB-4FFB-A073-671A3F90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3962</TotalTime>
  <Pages>6</Pages>
  <Words>2462</Words>
  <Characters>14040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507</cp:revision>
  <cp:lastPrinted>2024-06-28T04:48:00Z</cp:lastPrinted>
  <dcterms:created xsi:type="dcterms:W3CDTF">2015-05-29T10:25:00Z</dcterms:created>
  <dcterms:modified xsi:type="dcterms:W3CDTF">2024-10-15T12:21:00Z</dcterms:modified>
</cp:coreProperties>
</file>