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304D" w14:textId="77777777" w:rsidR="006E41C8" w:rsidRDefault="006E41C8" w:rsidP="006E41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4EBAC14E" w14:textId="77777777" w:rsidR="006E41C8" w:rsidRDefault="006E41C8" w:rsidP="006E41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6D96A42D" w14:textId="77777777" w:rsidR="006E41C8" w:rsidRDefault="006E41C8" w:rsidP="006E41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47254031" w14:textId="77777777" w:rsidR="006E41C8" w:rsidRDefault="006E41C8" w:rsidP="006E41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7B1C7CBA" w14:textId="77777777" w:rsidR="006E41C8" w:rsidRDefault="006E41C8" w:rsidP="006E41C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0EE9DF1D" w14:textId="77777777" w:rsidR="006E41C8" w:rsidRPr="0078487F" w:rsidRDefault="006E41C8" w:rsidP="006E41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487F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3D21129C" w14:textId="77777777" w:rsidR="006E41C8" w:rsidRDefault="006E41C8" w:rsidP="006E41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236 DIN 02.09.2024    </w:t>
      </w:r>
    </w:p>
    <w:p w14:paraId="38D3B18E" w14:textId="77777777" w:rsidR="006E41C8" w:rsidRDefault="006E41C8" w:rsidP="006E41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acordarea indemnizaţiei lunare persoanei cu handicap grav</w:t>
      </w:r>
    </w:p>
    <w:p w14:paraId="2C4F67FC" w14:textId="547FF417" w:rsidR="006E41C8" w:rsidRDefault="006E41C8" w:rsidP="006E41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David-Florin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01.09.2024</w:t>
      </w:r>
    </w:p>
    <w:p w14:paraId="7D54E863" w14:textId="77777777" w:rsidR="006E41C8" w:rsidRDefault="006E41C8" w:rsidP="006E41C8">
      <w:pPr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3D6426DC" w14:textId="77777777" w:rsidR="006E41C8" w:rsidRDefault="006E41C8" w:rsidP="006E4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46339A5E" w14:textId="77777777" w:rsidR="006E41C8" w:rsidRDefault="006E41C8" w:rsidP="006E41C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42 alin.(4) şi (5) şi ale art. 43 alin (1), (2) şi (3) din Legea nr. 448/2006 privind protecţia şi promovarea drepturilor cu handicap grav, republicată, cu modificările şi completările ulterioare;</w:t>
      </w:r>
    </w:p>
    <w:p w14:paraId="44B5D6D3" w14:textId="77777777" w:rsidR="006E41C8" w:rsidRDefault="006E41C8" w:rsidP="006E41C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30 alin. (2) din HG nr. 268/2007 pentru aprobarea Normelor metodologice de aplicare a prevederilor Legii nr. 448/2006 privind protecţia şi promovarea drepturilor persoanelor</w:t>
      </w:r>
    </w:p>
    <w:p w14:paraId="0EFF2BDB" w14:textId="77777777" w:rsidR="006E41C8" w:rsidRDefault="006E41C8" w:rsidP="006E41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handicap, cu modificări şi completări ulterioare.</w:t>
      </w:r>
    </w:p>
    <w:p w14:paraId="6E4223CF" w14:textId="77777777" w:rsidR="006E41C8" w:rsidRDefault="006E41C8" w:rsidP="006E41C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art.4 şi art.7 din Ordinul 794/2002 privind aprobarea modalităţii de plată a indemnizaţiei de care poate beneficia persoana cu handicap sau reprezentantul său legal;</w:t>
      </w:r>
    </w:p>
    <w:p w14:paraId="7A649F53" w14:textId="77777777" w:rsidR="006E41C8" w:rsidRPr="00B303C3" w:rsidRDefault="006E41C8" w:rsidP="006E4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01413F59" w14:textId="77777777" w:rsidR="006E41C8" w:rsidRDefault="006E41C8" w:rsidP="006E41C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Certificatul de încadrare în grad de handicap nr. 1182 din 06.08.2024, emis de Consiliul Judeţean Neamţ, Comisia pentru protectia copilului;</w:t>
      </w:r>
    </w:p>
    <w:p w14:paraId="3F27E71D" w14:textId="77777777" w:rsidR="006E41C8" w:rsidRPr="002D66AC" w:rsidRDefault="006E41C8" w:rsidP="006E41C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Direcţiei Generale de Asistenţă Socială şi Protecţia Copilului Neamţ nr. 87209 din 14.08.2024.</w:t>
      </w:r>
    </w:p>
    <w:p w14:paraId="78DA1CB3" w14:textId="77777777" w:rsidR="006E41C8" w:rsidRPr="00B303C3" w:rsidRDefault="006E41C8" w:rsidP="006E4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>Luân act de:</w:t>
      </w:r>
    </w:p>
    <w:p w14:paraId="628BEA2C" w14:textId="212BED6A" w:rsidR="006E41C8" w:rsidRDefault="006E41C8" w:rsidP="006E41C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Cererea</w:t>
      </w:r>
      <w:r w:rsidRPr="0039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nr. 9226 din 26.08.2024 a doamnei Alina-Elena, reprezentant legal al minorului David-Florin, prin care solicită acordarea indemnizaţiei lunare pentru persoana cu handicap grav.</w:t>
      </w:r>
    </w:p>
    <w:p w14:paraId="2CA39099" w14:textId="77777777" w:rsidR="006E41C8" w:rsidRDefault="006E41C8" w:rsidP="006E41C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Ancheta socială înregistrată cu nr. 9226 din 27.08.2024 efectuată de compartimentul de Asistenţă Socială.</w:t>
      </w:r>
    </w:p>
    <w:p w14:paraId="19EF05AA" w14:textId="77777777" w:rsidR="006E41C8" w:rsidRDefault="006E41C8" w:rsidP="006E41C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doamnei Popescu Mihaela, consilier în cadrul compartimentului de asistenţă socială, înregistrat sub nr. 9422/27.08.2024.</w:t>
      </w:r>
    </w:p>
    <w:p w14:paraId="01B91A90" w14:textId="77777777" w:rsidR="006E41C8" w:rsidRPr="00B303C3" w:rsidRDefault="006E41C8" w:rsidP="006E41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 xml:space="preserve">În temeiul dispoziţiilor art. 155 alin (1) lit. „d”, alin (5) lit „a” şi „c” coraborate cu art. 129 alin. (7) lit. „b” şi art.196 alin. (1) </w:t>
      </w:r>
      <w:r>
        <w:rPr>
          <w:rFonts w:ascii="Times New Roman" w:hAnsi="Times New Roman" w:cs="Times New Roman"/>
          <w:sz w:val="24"/>
          <w:szCs w:val="24"/>
        </w:rPr>
        <w:t>lit ”b” din O. U. G. nr. 57/2019</w:t>
      </w:r>
      <w:r w:rsidRPr="00B303C3">
        <w:rPr>
          <w:rFonts w:ascii="Times New Roman" w:hAnsi="Times New Roman" w:cs="Times New Roman"/>
          <w:sz w:val="24"/>
          <w:szCs w:val="24"/>
        </w:rPr>
        <w:t xml:space="preserve"> privind Codul Administrativ,</w:t>
      </w:r>
    </w:p>
    <w:p w14:paraId="353CA496" w14:textId="77777777" w:rsidR="006E41C8" w:rsidRDefault="006E41C8" w:rsidP="006E41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7282D0A7" w14:textId="77777777" w:rsidR="006E41C8" w:rsidRPr="00665B32" w:rsidRDefault="006E41C8" w:rsidP="006E41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B966C" w14:textId="77777777" w:rsidR="006E41C8" w:rsidRDefault="006E41C8" w:rsidP="006E41C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49167B89" w14:textId="77777777" w:rsidR="006E41C8" w:rsidRPr="00200E38" w:rsidRDefault="006E41C8" w:rsidP="006E41C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E097D" w14:textId="63F185CB" w:rsidR="006E41C8" w:rsidRDefault="006E41C8" w:rsidP="006E41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01.09.2024, se aprobă plata indemnizaţiei lunare acordată persoanei cu handicap grav </w:t>
      </w:r>
      <w:r>
        <w:rPr>
          <w:rFonts w:ascii="Times New Roman" w:hAnsi="Times New Roman" w:cs="Times New Roman"/>
          <w:b/>
          <w:sz w:val="24"/>
          <w:szCs w:val="24"/>
        </w:rPr>
        <w:t>David-Florin</w:t>
      </w:r>
      <w:r>
        <w:rPr>
          <w:rFonts w:ascii="Times New Roman" w:hAnsi="Times New Roman" w:cs="Times New Roman"/>
          <w:sz w:val="24"/>
          <w:szCs w:val="24"/>
        </w:rPr>
        <w:t xml:space="preserve">, CNP- </w:t>
      </w:r>
      <w:r w:rsidR="008A091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în sumă de 2363 lei lunar, pe perioada valabilităţii certificatului de încadrare în grad de handicap.</w:t>
      </w:r>
    </w:p>
    <w:p w14:paraId="2A0EEEA2" w14:textId="77777777" w:rsidR="006E41C8" w:rsidRPr="004A4D9B" w:rsidRDefault="006E41C8" w:rsidP="006E41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19E577D3" w14:textId="77777777" w:rsidR="006E41C8" w:rsidRDefault="006E41C8" w:rsidP="006E41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şi financiar-contabil, vor duce la îndeplinire prezentei.</w:t>
      </w:r>
    </w:p>
    <w:p w14:paraId="13328B42" w14:textId="77777777" w:rsidR="006E41C8" w:rsidRPr="00400EFE" w:rsidRDefault="006E41C8" w:rsidP="006E41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15151FE5" w14:textId="77777777" w:rsidR="006E41C8" w:rsidRDefault="006E41C8" w:rsidP="006E41C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756184" w14:textId="77777777" w:rsidR="006E41C8" w:rsidRPr="00010259" w:rsidRDefault="006E41C8" w:rsidP="006E41C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2AF02D" w14:textId="77777777" w:rsidR="006E41C8" w:rsidRDefault="006E41C8" w:rsidP="006E41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4A4CC56A" w14:textId="77777777" w:rsidR="006E41C8" w:rsidRDefault="006E41C8" w:rsidP="006E41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7E3E4FE4" w14:textId="77777777" w:rsidR="006A3C63" w:rsidRDefault="006E41C8" w:rsidP="006E41C8"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</w:t>
      </w:r>
    </w:p>
    <w:sectPr w:rsidR="006A3C63" w:rsidSect="006E41C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1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73"/>
    <w:rsid w:val="006A3C63"/>
    <w:rsid w:val="006E41C8"/>
    <w:rsid w:val="00815909"/>
    <w:rsid w:val="008A091A"/>
    <w:rsid w:val="00C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ED3B"/>
  <w15:chartTrackingRefBased/>
  <w15:docId w15:val="{61848D7B-DA77-40E2-9C2A-61575D58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1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1C8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2024-09-05T06:39:00Z</dcterms:created>
  <dcterms:modified xsi:type="dcterms:W3CDTF">2024-09-18T06:44:00Z</dcterms:modified>
</cp:coreProperties>
</file>