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8897D" w14:textId="665977D1" w:rsidR="00032AA0" w:rsidRPr="000E3293" w:rsidRDefault="000F27F5" w:rsidP="00DB5757">
      <w:pPr>
        <w:pStyle w:val="Body"/>
        <w:spacing w:line="276" w:lineRule="auto"/>
        <w:rPr>
          <w:rStyle w:val="tli1"/>
          <w:rFonts w:cs="Times New Roman"/>
          <w:sz w:val="22"/>
          <w:szCs w:val="22"/>
        </w:rPr>
      </w:pPr>
      <w:r w:rsidRPr="000E3293">
        <w:rPr>
          <w:rStyle w:val="tli1"/>
          <w:rFonts w:eastAsia="Calibri" w:cs="Times New Roman"/>
          <w:sz w:val="22"/>
          <w:szCs w:val="22"/>
        </w:rPr>
        <w:t>A</w:t>
      </w:r>
      <w:r w:rsidRPr="000E3293">
        <w:rPr>
          <w:rStyle w:val="tli1"/>
          <w:rFonts w:cs="Times New Roman"/>
          <w:sz w:val="22"/>
          <w:szCs w:val="22"/>
        </w:rPr>
        <w:t xml:space="preserve">utoritarea contractantă: </w:t>
      </w:r>
      <w:r w:rsidR="00223E78" w:rsidRPr="000E3293">
        <w:rPr>
          <w:rStyle w:val="tli1"/>
          <w:rFonts w:cs="Times New Roman"/>
          <w:b/>
          <w:bCs/>
          <w:sz w:val="22"/>
          <w:szCs w:val="22"/>
        </w:rPr>
        <w:t>Comuna Ion Creangă</w:t>
      </w:r>
      <w:r w:rsidR="00677016" w:rsidRPr="000E3293">
        <w:rPr>
          <w:rStyle w:val="tli1"/>
          <w:rFonts w:cs="Times New Roman"/>
          <w:b/>
          <w:bCs/>
          <w:sz w:val="22"/>
          <w:szCs w:val="22"/>
        </w:rPr>
        <w:tab/>
      </w:r>
      <w:r w:rsidR="00677016" w:rsidRPr="000E3293">
        <w:rPr>
          <w:rStyle w:val="tli1"/>
          <w:rFonts w:cs="Times New Roman"/>
          <w:b/>
          <w:bCs/>
          <w:sz w:val="22"/>
          <w:szCs w:val="22"/>
        </w:rPr>
        <w:tab/>
        <w:t xml:space="preserve">     </w:t>
      </w:r>
      <w:r w:rsidR="006F3425" w:rsidRPr="000E3293">
        <w:rPr>
          <w:rStyle w:val="tli1"/>
          <w:rFonts w:cs="Times New Roman"/>
          <w:b/>
          <w:bCs/>
          <w:sz w:val="22"/>
          <w:szCs w:val="22"/>
        </w:rPr>
        <w:t xml:space="preserve">    </w:t>
      </w:r>
      <w:r w:rsidR="00D72600">
        <w:rPr>
          <w:rStyle w:val="tli1"/>
          <w:rFonts w:cs="Times New Roman"/>
          <w:b/>
          <w:bCs/>
          <w:sz w:val="22"/>
          <w:szCs w:val="22"/>
        </w:rPr>
        <w:t xml:space="preserve">           </w:t>
      </w:r>
      <w:r w:rsidR="00032AA0" w:rsidRPr="000E3293">
        <w:rPr>
          <w:rStyle w:val="tli1"/>
          <w:rFonts w:cs="Times New Roman"/>
          <w:sz w:val="22"/>
          <w:szCs w:val="22"/>
        </w:rPr>
        <w:t xml:space="preserve">Aprobat  Primar: </w:t>
      </w:r>
    </w:p>
    <w:p w14:paraId="54EE877F" w14:textId="1D37E6E7" w:rsidR="00032AA0" w:rsidRPr="000E3293" w:rsidRDefault="00032AA0" w:rsidP="00DB5757">
      <w:pPr>
        <w:pStyle w:val="Body"/>
        <w:spacing w:line="276" w:lineRule="auto"/>
        <w:jc w:val="both"/>
        <w:rPr>
          <w:rStyle w:val="tli1"/>
          <w:rFonts w:cs="Times New Roman"/>
          <w:sz w:val="22"/>
          <w:szCs w:val="22"/>
        </w:rPr>
      </w:pPr>
      <w:r w:rsidRPr="000E3293">
        <w:rPr>
          <w:rStyle w:val="tli1"/>
          <w:rFonts w:cs="Times New Roman"/>
          <w:sz w:val="22"/>
          <w:szCs w:val="22"/>
        </w:rPr>
        <w:t>Emis de: Compartiment Achizitii Publice</w:t>
      </w:r>
      <w:r w:rsidRPr="000E3293">
        <w:rPr>
          <w:rStyle w:val="tli1"/>
          <w:rFonts w:cs="Times New Roman"/>
          <w:sz w:val="22"/>
          <w:szCs w:val="22"/>
        </w:rPr>
        <w:tab/>
      </w:r>
      <w:r w:rsidRPr="000E3293">
        <w:rPr>
          <w:rStyle w:val="tli1"/>
          <w:rFonts w:cs="Times New Roman"/>
          <w:sz w:val="22"/>
          <w:szCs w:val="22"/>
        </w:rPr>
        <w:tab/>
      </w:r>
      <w:r w:rsidRPr="000E3293">
        <w:rPr>
          <w:rStyle w:val="tli1"/>
          <w:rFonts w:cs="Times New Roman"/>
          <w:sz w:val="22"/>
          <w:szCs w:val="22"/>
        </w:rPr>
        <w:tab/>
        <w:t xml:space="preserve">  Dumitru-Dorin TABACARIU</w:t>
      </w:r>
      <w:r w:rsidRPr="000E3293">
        <w:rPr>
          <w:rStyle w:val="tli1"/>
          <w:rFonts w:cs="Times New Roman"/>
          <w:sz w:val="22"/>
          <w:szCs w:val="22"/>
        </w:rPr>
        <w:tab/>
      </w:r>
      <w:r w:rsidRPr="000E3293">
        <w:rPr>
          <w:rStyle w:val="tli1"/>
          <w:rFonts w:cs="Times New Roman"/>
          <w:sz w:val="22"/>
          <w:szCs w:val="22"/>
        </w:rPr>
        <w:tab/>
      </w:r>
    </w:p>
    <w:p w14:paraId="50090519" w14:textId="62B3476A" w:rsidR="00C17BD2" w:rsidRPr="000E3293" w:rsidRDefault="00C17BD2" w:rsidP="00DB5757">
      <w:pPr>
        <w:pStyle w:val="Body"/>
        <w:spacing w:line="276" w:lineRule="auto"/>
        <w:jc w:val="both"/>
        <w:rPr>
          <w:rStyle w:val="tli1"/>
          <w:rFonts w:cs="Times New Roman"/>
          <w:sz w:val="22"/>
          <w:szCs w:val="22"/>
        </w:rPr>
      </w:pPr>
    </w:p>
    <w:p w14:paraId="02056A9E" w14:textId="77777777" w:rsidR="00C17BD2" w:rsidRPr="000E3293" w:rsidRDefault="00C17BD2" w:rsidP="00DB5757">
      <w:pPr>
        <w:pStyle w:val="Body"/>
        <w:spacing w:line="276" w:lineRule="auto"/>
        <w:rPr>
          <w:rFonts w:eastAsia="Calibri" w:cs="Times New Roman"/>
          <w:b/>
          <w:bCs/>
          <w:sz w:val="22"/>
          <w:szCs w:val="22"/>
        </w:rPr>
      </w:pPr>
    </w:p>
    <w:p w14:paraId="3D049A23" w14:textId="77777777" w:rsidR="00032AA0" w:rsidRPr="000E3293" w:rsidRDefault="00032AA0" w:rsidP="00DB5757">
      <w:pPr>
        <w:pStyle w:val="Body"/>
        <w:spacing w:line="276" w:lineRule="auto"/>
        <w:rPr>
          <w:rFonts w:eastAsia="Calibri" w:cs="Times New Roman"/>
          <w:b/>
          <w:bCs/>
          <w:sz w:val="22"/>
          <w:szCs w:val="22"/>
        </w:rPr>
      </w:pPr>
    </w:p>
    <w:p w14:paraId="24D7EC2B" w14:textId="77777777" w:rsidR="00C17BD2" w:rsidRPr="000E3293" w:rsidRDefault="000F27F5" w:rsidP="00DB5757">
      <w:pPr>
        <w:pStyle w:val="Body"/>
        <w:spacing w:line="276" w:lineRule="auto"/>
        <w:jc w:val="center"/>
        <w:outlineLvl w:val="0"/>
        <w:rPr>
          <w:rStyle w:val="tli1"/>
          <w:rFonts w:eastAsia="Calibri" w:cs="Times New Roman"/>
          <w:b/>
          <w:bCs/>
          <w:sz w:val="22"/>
          <w:szCs w:val="22"/>
        </w:rPr>
      </w:pPr>
      <w:r w:rsidRPr="000E3293">
        <w:rPr>
          <w:rStyle w:val="tli1"/>
          <w:rFonts w:eastAsia="Calibri" w:cs="Times New Roman"/>
          <w:b/>
          <w:bCs/>
          <w:sz w:val="22"/>
          <w:szCs w:val="22"/>
        </w:rPr>
        <w:t>Referat de necesitate</w:t>
      </w:r>
    </w:p>
    <w:p w14:paraId="2818BEC7" w14:textId="7A1E12A5" w:rsidR="00240D9D" w:rsidRPr="000E3293" w:rsidRDefault="00240D9D" w:rsidP="00DB5757">
      <w:pPr>
        <w:pStyle w:val="Body"/>
        <w:spacing w:line="276" w:lineRule="auto"/>
        <w:jc w:val="center"/>
        <w:rPr>
          <w:rStyle w:val="tli1"/>
          <w:rFonts w:cs="Times New Roman"/>
          <w:sz w:val="22"/>
          <w:szCs w:val="22"/>
        </w:rPr>
      </w:pPr>
      <w:r w:rsidRPr="000E3293">
        <w:rPr>
          <w:rStyle w:val="tli1"/>
          <w:rFonts w:cs="Times New Roman"/>
          <w:sz w:val="22"/>
          <w:szCs w:val="22"/>
        </w:rPr>
        <w:t xml:space="preserve">Nr. Inregistrare: </w:t>
      </w:r>
      <w:r w:rsidR="00D72600">
        <w:rPr>
          <w:rStyle w:val="tli1"/>
          <w:rFonts w:cs="Times New Roman"/>
          <w:sz w:val="22"/>
          <w:szCs w:val="22"/>
        </w:rPr>
        <w:t xml:space="preserve">10.394  din 18.09.2024 </w:t>
      </w:r>
    </w:p>
    <w:p w14:paraId="52367CF6" w14:textId="3ABA7517" w:rsidR="006626E7" w:rsidRPr="000E3293" w:rsidRDefault="003D7AF0" w:rsidP="00DB5757">
      <w:pPr>
        <w:pStyle w:val="Body"/>
        <w:spacing w:line="276" w:lineRule="auto"/>
        <w:jc w:val="center"/>
        <w:rPr>
          <w:rStyle w:val="tli1"/>
          <w:rFonts w:cs="Times New Roman"/>
          <w:sz w:val="22"/>
          <w:szCs w:val="22"/>
        </w:rPr>
      </w:pPr>
      <w:r w:rsidRPr="000E3293">
        <w:rPr>
          <w:rStyle w:val="tli1"/>
          <w:rFonts w:cs="Times New Roman"/>
          <w:sz w:val="22"/>
          <w:szCs w:val="22"/>
        </w:rPr>
        <w:t>Servicii catering</w:t>
      </w:r>
    </w:p>
    <w:p w14:paraId="2A9B57A8" w14:textId="77777777" w:rsidR="006626E7" w:rsidRPr="000E3293" w:rsidRDefault="006626E7" w:rsidP="00DB5757">
      <w:pPr>
        <w:pStyle w:val="Body"/>
        <w:spacing w:line="276" w:lineRule="auto"/>
        <w:jc w:val="center"/>
        <w:rPr>
          <w:rStyle w:val="tli1"/>
          <w:rFonts w:cs="Times New Roman"/>
          <w:sz w:val="22"/>
          <w:szCs w:val="22"/>
        </w:rPr>
      </w:pPr>
    </w:p>
    <w:p w14:paraId="35107032" w14:textId="0F64D711" w:rsidR="00C17BD2" w:rsidRPr="000E3293" w:rsidRDefault="00F7207F" w:rsidP="00DB5757">
      <w:pPr>
        <w:pStyle w:val="Body"/>
        <w:spacing w:line="276" w:lineRule="auto"/>
        <w:jc w:val="center"/>
        <w:rPr>
          <w:rStyle w:val="tli1"/>
          <w:rFonts w:cs="Times New Roman"/>
          <w:b/>
          <w:sz w:val="22"/>
          <w:szCs w:val="22"/>
        </w:rPr>
      </w:pPr>
      <w:r w:rsidRPr="000E3293">
        <w:rPr>
          <w:rStyle w:val="tli1"/>
          <w:rFonts w:cs="Times New Roman"/>
          <w:b/>
          <w:sz w:val="22"/>
          <w:szCs w:val="22"/>
        </w:rPr>
        <w:t>„Înființarea serviciilor de educație timpurie complementare în cadrul Comunei Ion Creangă, județul Neamț”</w:t>
      </w:r>
    </w:p>
    <w:p w14:paraId="45E61585" w14:textId="77777777" w:rsidR="00677016" w:rsidRPr="000E3293" w:rsidRDefault="00677016" w:rsidP="00DB5757">
      <w:pPr>
        <w:pStyle w:val="Body"/>
        <w:spacing w:line="276" w:lineRule="auto"/>
        <w:jc w:val="center"/>
        <w:rPr>
          <w:rStyle w:val="tli1"/>
          <w:rFonts w:cs="Times New Roman"/>
          <w:sz w:val="22"/>
          <w:szCs w:val="22"/>
        </w:rPr>
      </w:pPr>
    </w:p>
    <w:p w14:paraId="2962F11B" w14:textId="77777777" w:rsidR="00223E78" w:rsidRPr="000E3293" w:rsidRDefault="00223E78" w:rsidP="00DB5757">
      <w:pPr>
        <w:pStyle w:val="Body"/>
        <w:spacing w:line="276" w:lineRule="auto"/>
        <w:jc w:val="both"/>
        <w:rPr>
          <w:rStyle w:val="tli1"/>
          <w:rFonts w:eastAsia="Calibri" w:cs="Times New Roman"/>
          <w:i/>
          <w:iCs/>
          <w:color w:val="FF0000"/>
          <w:sz w:val="22"/>
          <w:szCs w:val="22"/>
          <w:u w:color="FF0000"/>
          <w:shd w:val="clear" w:color="auto" w:fill="C0C0C0"/>
        </w:rPr>
      </w:pPr>
    </w:p>
    <w:p w14:paraId="52ACFB6A" w14:textId="53978A78" w:rsidR="00C17BD2" w:rsidRPr="000E3293" w:rsidRDefault="000F27F5" w:rsidP="00DB5757">
      <w:pPr>
        <w:pStyle w:val="Body"/>
        <w:spacing w:line="276" w:lineRule="auto"/>
        <w:rPr>
          <w:rStyle w:val="tli1"/>
          <w:rFonts w:eastAsia="Calibri" w:cs="Times New Roman"/>
          <w:b/>
          <w:bCs/>
          <w:sz w:val="22"/>
          <w:szCs w:val="22"/>
        </w:rPr>
      </w:pPr>
      <w:r w:rsidRPr="000E3293">
        <w:rPr>
          <w:rStyle w:val="tli1"/>
          <w:rFonts w:eastAsia="Calibri" w:cs="Times New Roman"/>
          <w:b/>
          <w:bCs/>
          <w:sz w:val="22"/>
          <w:szCs w:val="22"/>
        </w:rPr>
        <w:t xml:space="preserve">Persoana de contact în legatură cu informaţiile din acest </w:t>
      </w:r>
      <w:r w:rsidR="00E244EB">
        <w:rPr>
          <w:rStyle w:val="tli1"/>
          <w:rFonts w:eastAsia="Calibri" w:cs="Times New Roman"/>
          <w:b/>
          <w:bCs/>
          <w:sz w:val="22"/>
          <w:szCs w:val="22"/>
        </w:rPr>
        <w:t xml:space="preserve">, </w:t>
      </w:r>
      <w:bookmarkStart w:id="0" w:name="_GoBack"/>
      <w:bookmarkEnd w:id="0"/>
      <w:r w:rsidRPr="000E3293">
        <w:rPr>
          <w:rStyle w:val="tli1"/>
          <w:rFonts w:eastAsia="Calibri" w:cs="Times New Roman"/>
          <w:b/>
          <w:bCs/>
          <w:sz w:val="22"/>
          <w:szCs w:val="22"/>
        </w:rPr>
        <w:t>Referat de necesitate</w:t>
      </w:r>
    </w:p>
    <w:p w14:paraId="02981E94" w14:textId="77777777" w:rsidR="00677016" w:rsidRPr="000E3293" w:rsidRDefault="00677016" w:rsidP="00DB5757">
      <w:pPr>
        <w:pStyle w:val="Body"/>
        <w:spacing w:line="276" w:lineRule="auto"/>
        <w:rPr>
          <w:rStyle w:val="tli1"/>
          <w:rFonts w:eastAsia="Calibri" w:cs="Times New Roman"/>
          <w:b/>
          <w:bCs/>
          <w:sz w:val="22"/>
          <w:szCs w:val="22"/>
        </w:rPr>
      </w:pPr>
    </w:p>
    <w:p w14:paraId="5135F5C3" w14:textId="77777777" w:rsidR="00C17BD2" w:rsidRPr="000E3293" w:rsidRDefault="00C17BD2" w:rsidP="00DB5757">
      <w:pPr>
        <w:pStyle w:val="Body"/>
        <w:spacing w:line="276" w:lineRule="auto"/>
        <w:rPr>
          <w:rFonts w:cs="Times New Roman"/>
          <w:sz w:val="22"/>
          <w:szCs w:val="22"/>
        </w:rPr>
      </w:pPr>
    </w:p>
    <w:tbl>
      <w:tblPr>
        <w:tblW w:w="93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8"/>
        <w:gridCol w:w="5137"/>
      </w:tblGrid>
      <w:tr w:rsidR="00C17BD2" w:rsidRPr="000E3293" w14:paraId="328CAACD" w14:textId="77777777" w:rsidTr="00DB5757">
        <w:trPr>
          <w:trHeight w:val="121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21508"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sz w:val="22"/>
                <w:szCs w:val="22"/>
              </w:rPr>
              <w:t>Persoana de contact din compartimentul de specialitate beneficiar al achiziţiei din cadrul autorităţii contractante pentru acest Referat de necesitate</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D898F" w14:textId="2BDE3DC9" w:rsidR="00C17BD2" w:rsidRPr="000E3293" w:rsidRDefault="000F27F5" w:rsidP="00DB5757">
            <w:pPr>
              <w:pStyle w:val="Body"/>
              <w:spacing w:line="276" w:lineRule="auto"/>
              <w:rPr>
                <w:rStyle w:val="tli1"/>
                <w:rFonts w:eastAsia="Calibri" w:cs="Times New Roman"/>
                <w:i/>
                <w:iCs/>
                <w:sz w:val="22"/>
                <w:szCs w:val="22"/>
              </w:rPr>
            </w:pPr>
            <w:r w:rsidRPr="000E3293">
              <w:rPr>
                <w:rStyle w:val="tli1"/>
                <w:rFonts w:eastAsia="Calibri" w:cs="Times New Roman"/>
                <w:i/>
                <w:iCs/>
                <w:sz w:val="22"/>
                <w:szCs w:val="22"/>
                <w:lang w:val="de-DE"/>
              </w:rPr>
              <w:t xml:space="preserve">Nume </w:t>
            </w:r>
            <w:r w:rsidRPr="000E3293">
              <w:rPr>
                <w:rStyle w:val="tli1"/>
                <w:rFonts w:eastAsia="Calibri" w:cs="Times New Roman"/>
                <w:i/>
                <w:iCs/>
                <w:sz w:val="22"/>
                <w:szCs w:val="22"/>
              </w:rPr>
              <w:t xml:space="preserve">şi Prenume: </w:t>
            </w:r>
            <w:r w:rsidR="00032AA0" w:rsidRPr="000E3293">
              <w:rPr>
                <w:rStyle w:val="tli1"/>
                <w:rFonts w:eastAsia="Calibri" w:cs="Times New Roman"/>
                <w:i/>
                <w:iCs/>
                <w:sz w:val="22"/>
                <w:szCs w:val="22"/>
                <w:lang w:val="en-US"/>
              </w:rPr>
              <w:t xml:space="preserve">Luca Codrut </w:t>
            </w:r>
          </w:p>
          <w:p w14:paraId="7CE2E885" w14:textId="63CC5A4D" w:rsidR="00C17BD2" w:rsidRPr="000E3293" w:rsidRDefault="000F27F5" w:rsidP="00DB5757">
            <w:pPr>
              <w:pStyle w:val="Body"/>
              <w:spacing w:line="276" w:lineRule="auto"/>
              <w:rPr>
                <w:rStyle w:val="tli1"/>
                <w:rFonts w:eastAsia="Calibri" w:cs="Times New Roman"/>
                <w:i/>
                <w:iCs/>
                <w:sz w:val="22"/>
                <w:szCs w:val="22"/>
              </w:rPr>
            </w:pPr>
            <w:r w:rsidRPr="000E3293">
              <w:rPr>
                <w:rStyle w:val="tli1"/>
                <w:rFonts w:eastAsia="Calibri" w:cs="Times New Roman"/>
                <w:i/>
                <w:iCs/>
                <w:sz w:val="22"/>
                <w:szCs w:val="22"/>
                <w:lang w:val="pt-PT"/>
              </w:rPr>
              <w:t>Func</w:t>
            </w:r>
            <w:r w:rsidRPr="000E3293">
              <w:rPr>
                <w:rStyle w:val="tli1"/>
                <w:rFonts w:eastAsia="Calibri" w:cs="Times New Roman"/>
                <w:i/>
                <w:iCs/>
                <w:sz w:val="22"/>
                <w:szCs w:val="22"/>
              </w:rPr>
              <w:t xml:space="preserve">ţia: </w:t>
            </w:r>
            <w:proofErr w:type="spellStart"/>
            <w:r w:rsidR="00032AA0" w:rsidRPr="000E3293">
              <w:rPr>
                <w:rStyle w:val="tli1"/>
                <w:rFonts w:eastAsia="Calibri" w:cs="Times New Roman"/>
                <w:i/>
                <w:iCs/>
                <w:sz w:val="22"/>
                <w:szCs w:val="22"/>
                <w:lang w:val="en-US"/>
              </w:rPr>
              <w:t>Consilier</w:t>
            </w:r>
            <w:proofErr w:type="spellEnd"/>
            <w:r w:rsidR="00032AA0" w:rsidRPr="000E3293">
              <w:rPr>
                <w:rStyle w:val="tli1"/>
                <w:rFonts w:eastAsia="Calibri" w:cs="Times New Roman"/>
                <w:i/>
                <w:iCs/>
                <w:sz w:val="22"/>
                <w:szCs w:val="22"/>
                <w:lang w:val="en-US"/>
              </w:rPr>
              <w:t xml:space="preserve"> </w:t>
            </w:r>
          </w:p>
          <w:p w14:paraId="27FF31A6" w14:textId="691DFB64" w:rsidR="00C17BD2" w:rsidRPr="000E3293" w:rsidRDefault="000F27F5" w:rsidP="00DB5757">
            <w:pPr>
              <w:pStyle w:val="Body"/>
              <w:spacing w:line="276" w:lineRule="auto"/>
              <w:rPr>
                <w:rStyle w:val="tli1"/>
                <w:rFonts w:eastAsia="Calibri" w:cs="Times New Roman"/>
                <w:i/>
                <w:iCs/>
                <w:sz w:val="22"/>
                <w:szCs w:val="22"/>
              </w:rPr>
            </w:pPr>
            <w:r w:rsidRPr="000E3293">
              <w:rPr>
                <w:rStyle w:val="tli1"/>
                <w:rFonts w:eastAsia="Calibri" w:cs="Times New Roman"/>
                <w:i/>
                <w:iCs/>
                <w:sz w:val="22"/>
                <w:szCs w:val="22"/>
              </w:rPr>
              <w:t xml:space="preserve">Denumirea compartimentului: </w:t>
            </w:r>
            <w:proofErr w:type="spellStart"/>
            <w:r w:rsidR="00032AA0" w:rsidRPr="000E3293">
              <w:rPr>
                <w:rStyle w:val="tli1"/>
                <w:rFonts w:eastAsia="Calibri" w:cs="Times New Roman"/>
                <w:i/>
                <w:iCs/>
                <w:sz w:val="22"/>
                <w:szCs w:val="22"/>
                <w:lang w:val="en-US"/>
              </w:rPr>
              <w:t>Achizitii</w:t>
            </w:r>
            <w:proofErr w:type="spellEnd"/>
            <w:r w:rsidR="00032AA0" w:rsidRPr="000E3293">
              <w:rPr>
                <w:rStyle w:val="tli1"/>
                <w:rFonts w:eastAsia="Calibri" w:cs="Times New Roman"/>
                <w:i/>
                <w:iCs/>
                <w:sz w:val="22"/>
                <w:szCs w:val="22"/>
                <w:lang w:val="en-US"/>
              </w:rPr>
              <w:t xml:space="preserve"> </w:t>
            </w:r>
            <w:proofErr w:type="spellStart"/>
            <w:r w:rsidR="00032AA0" w:rsidRPr="000E3293">
              <w:rPr>
                <w:rStyle w:val="tli1"/>
                <w:rFonts w:eastAsia="Calibri" w:cs="Times New Roman"/>
                <w:i/>
                <w:iCs/>
                <w:sz w:val="22"/>
                <w:szCs w:val="22"/>
                <w:lang w:val="en-US"/>
              </w:rPr>
              <w:t>Publice</w:t>
            </w:r>
            <w:proofErr w:type="spellEnd"/>
          </w:p>
          <w:p w14:paraId="0420868C" w14:textId="086CC555" w:rsidR="00C17BD2" w:rsidRPr="000E3293" w:rsidRDefault="000F27F5" w:rsidP="00DB5757">
            <w:pPr>
              <w:pStyle w:val="Body"/>
              <w:spacing w:line="276" w:lineRule="auto"/>
              <w:rPr>
                <w:rStyle w:val="tli1"/>
                <w:rFonts w:eastAsia="Calibri" w:cs="Times New Roman"/>
                <w:i/>
                <w:iCs/>
                <w:sz w:val="22"/>
                <w:szCs w:val="22"/>
              </w:rPr>
            </w:pPr>
            <w:r w:rsidRPr="000E3293">
              <w:rPr>
                <w:rStyle w:val="tli1"/>
                <w:rFonts w:eastAsia="Calibri" w:cs="Times New Roman"/>
                <w:i/>
                <w:iCs/>
                <w:sz w:val="22"/>
                <w:szCs w:val="22"/>
              </w:rPr>
              <w:t xml:space="preserve">Email: </w:t>
            </w:r>
            <w:r w:rsidR="00032AA0" w:rsidRPr="000E3293">
              <w:rPr>
                <w:rStyle w:val="tli1"/>
                <w:rFonts w:eastAsia="Calibri" w:cs="Times New Roman"/>
                <w:i/>
                <w:iCs/>
                <w:sz w:val="22"/>
                <w:szCs w:val="22"/>
                <w:lang w:val="en-US"/>
              </w:rPr>
              <w:t>achizitii.publiceic@yahoo.com</w:t>
            </w:r>
          </w:p>
          <w:p w14:paraId="6ED66925" w14:textId="7667F7D3" w:rsidR="00C17BD2" w:rsidRPr="000E3293" w:rsidRDefault="000F27F5" w:rsidP="00DB5757">
            <w:pPr>
              <w:pStyle w:val="Body"/>
              <w:spacing w:line="276" w:lineRule="auto"/>
              <w:rPr>
                <w:rFonts w:cs="Times New Roman"/>
                <w:sz w:val="22"/>
                <w:szCs w:val="22"/>
              </w:rPr>
            </w:pPr>
            <w:r w:rsidRPr="000E3293">
              <w:rPr>
                <w:rStyle w:val="tli1"/>
                <w:rFonts w:eastAsia="Calibri" w:cs="Times New Roman"/>
                <w:i/>
                <w:iCs/>
                <w:sz w:val="22"/>
                <w:szCs w:val="22"/>
              </w:rPr>
              <w:t>Telefon:</w:t>
            </w:r>
            <w:r w:rsidRPr="000E3293">
              <w:rPr>
                <w:rStyle w:val="tli1"/>
                <w:rFonts w:eastAsia="Calibri" w:cs="Times New Roman"/>
                <w:i/>
                <w:iCs/>
                <w:sz w:val="22"/>
                <w:szCs w:val="22"/>
                <w:lang w:val="en-US"/>
              </w:rPr>
              <w:t xml:space="preserve"> </w:t>
            </w:r>
            <w:r w:rsidR="00032AA0" w:rsidRPr="000E3293">
              <w:rPr>
                <w:rStyle w:val="tli1"/>
                <w:rFonts w:eastAsia="Calibri" w:cs="Times New Roman"/>
                <w:i/>
                <w:iCs/>
                <w:sz w:val="22"/>
                <w:szCs w:val="22"/>
                <w:lang w:val="en-US"/>
              </w:rPr>
              <w:t>0233.78.00.13</w:t>
            </w:r>
          </w:p>
        </w:tc>
      </w:tr>
    </w:tbl>
    <w:p w14:paraId="598145C6" w14:textId="77777777" w:rsidR="00C17BD2" w:rsidRPr="000E3293" w:rsidRDefault="00C17BD2" w:rsidP="00DB5757">
      <w:pPr>
        <w:pStyle w:val="Body"/>
        <w:widowControl w:val="0"/>
        <w:spacing w:line="276" w:lineRule="auto"/>
        <w:rPr>
          <w:rFonts w:cs="Times New Roman"/>
          <w:sz w:val="22"/>
          <w:szCs w:val="22"/>
        </w:rPr>
      </w:pPr>
    </w:p>
    <w:p w14:paraId="20D9BEC7" w14:textId="77777777" w:rsidR="00677016" w:rsidRPr="000E3293" w:rsidRDefault="00677016" w:rsidP="00DB5757">
      <w:pPr>
        <w:pStyle w:val="Body"/>
        <w:widowControl w:val="0"/>
        <w:spacing w:line="276" w:lineRule="auto"/>
        <w:rPr>
          <w:rFonts w:cs="Times New Roman"/>
          <w:sz w:val="22"/>
          <w:szCs w:val="22"/>
        </w:rPr>
      </w:pPr>
    </w:p>
    <w:p w14:paraId="7DF290E5" w14:textId="77777777" w:rsidR="00C17BD2" w:rsidRPr="000E3293" w:rsidRDefault="000F27F5" w:rsidP="00DB5757">
      <w:pPr>
        <w:pStyle w:val="Body"/>
        <w:spacing w:line="276" w:lineRule="auto"/>
        <w:jc w:val="both"/>
        <w:rPr>
          <w:rStyle w:val="tli1"/>
          <w:rFonts w:eastAsia="Calibri" w:cs="Times New Roman"/>
          <w:sz w:val="22"/>
          <w:szCs w:val="22"/>
        </w:rPr>
      </w:pPr>
      <w:r w:rsidRPr="000E3293">
        <w:rPr>
          <w:rStyle w:val="tli1"/>
          <w:rFonts w:eastAsia="Calibri" w:cs="Times New Roman"/>
          <w:sz w:val="22"/>
          <w:szCs w:val="22"/>
          <w:lang w:val="de-DE"/>
        </w:rPr>
        <w:t>Informa</w:t>
      </w:r>
      <w:r w:rsidRPr="000E3293">
        <w:rPr>
          <w:rStyle w:val="tli1"/>
          <w:rFonts w:eastAsia="Calibri" w:cs="Times New Roman"/>
          <w:sz w:val="22"/>
          <w:szCs w:val="22"/>
        </w:rPr>
        <w:t xml:space="preserve">țiile incluse în Referatul de necesitate sunt destinate: </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52"/>
        <w:gridCol w:w="2988"/>
      </w:tblGrid>
      <w:tr w:rsidR="00C17BD2" w:rsidRPr="000E3293" w14:paraId="74E8CEF5" w14:textId="77777777" w:rsidTr="006E55C9">
        <w:tc>
          <w:tcPr>
            <w:tcW w:w="6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D99D3" w14:textId="0633ED41"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Planificării portofoliului de procese de achiziții publică pentru anu</w:t>
            </w:r>
            <w:r w:rsidR="00F7207F" w:rsidRPr="000E3293">
              <w:rPr>
                <w:rStyle w:val="tli1"/>
                <w:rFonts w:eastAsia="Calibri" w:cs="Times New Roman"/>
                <w:sz w:val="22"/>
                <w:szCs w:val="22"/>
              </w:rPr>
              <w:t xml:space="preserve">l 2024 </w:t>
            </w:r>
            <w:r w:rsidRPr="000E3293">
              <w:rPr>
                <w:rStyle w:val="tli1"/>
                <w:rFonts w:eastAsia="Calibri" w:cs="Times New Roman"/>
                <w:sz w:val="22"/>
                <w:szCs w:val="22"/>
              </w:rPr>
              <w:t>ș</w:t>
            </w:r>
            <w:r w:rsidRPr="000E3293">
              <w:rPr>
                <w:rStyle w:val="tli1"/>
                <w:rFonts w:eastAsia="Calibri" w:cs="Times New Roman"/>
                <w:sz w:val="22"/>
                <w:szCs w:val="22"/>
                <w:lang w:val="es-ES_tradnl"/>
              </w:rPr>
              <w:t xml:space="preserve">i </w:t>
            </w:r>
            <w:proofErr w:type="spellStart"/>
            <w:r w:rsidRPr="000E3293">
              <w:rPr>
                <w:rStyle w:val="tli1"/>
                <w:rFonts w:eastAsia="Calibri" w:cs="Times New Roman"/>
                <w:sz w:val="22"/>
                <w:szCs w:val="22"/>
                <w:lang w:val="es-ES_tradnl"/>
              </w:rPr>
              <w:t>elabor</w:t>
            </w:r>
            <w:proofErr w:type="spellEnd"/>
            <w:r w:rsidRPr="000E3293">
              <w:rPr>
                <w:rStyle w:val="tli1"/>
                <w:rFonts w:eastAsia="Calibri" w:cs="Times New Roman"/>
                <w:sz w:val="22"/>
                <w:szCs w:val="22"/>
              </w:rPr>
              <w:t>ării Strategiei Anuale de Achiziț</w:t>
            </w:r>
            <w:r w:rsidRPr="000E3293">
              <w:rPr>
                <w:rStyle w:val="tli1"/>
                <w:rFonts w:eastAsia="Calibri" w:cs="Times New Roman"/>
                <w:sz w:val="22"/>
                <w:szCs w:val="22"/>
                <w:lang w:val="de-DE"/>
              </w:rPr>
              <w:t>ie Public</w:t>
            </w:r>
            <w:r w:rsidRPr="000E3293">
              <w:rPr>
                <w:rStyle w:val="tli1"/>
                <w:rFonts w:eastAsia="Calibri" w:cs="Times New Roman"/>
                <w:sz w:val="22"/>
                <w:szCs w:val="22"/>
              </w:rPr>
              <w:t>ă</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31E93" w14:textId="77777777" w:rsidR="00C17BD2" w:rsidRPr="000E3293" w:rsidRDefault="00C17BD2" w:rsidP="00DB5757">
            <w:pPr>
              <w:spacing w:line="276" w:lineRule="auto"/>
              <w:rPr>
                <w:sz w:val="22"/>
                <w:szCs w:val="22"/>
              </w:rPr>
            </w:pPr>
          </w:p>
        </w:tc>
      </w:tr>
      <w:tr w:rsidR="00C17BD2" w:rsidRPr="000E3293" w14:paraId="6E32B490" w14:textId="77777777" w:rsidTr="006E55C9">
        <w:tc>
          <w:tcPr>
            <w:tcW w:w="6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879E0"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 xml:space="preserve">Planificării unui proces de achiziție publică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85D5E"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r>
    </w:tbl>
    <w:p w14:paraId="2A45FB37" w14:textId="77777777" w:rsidR="00C17BD2" w:rsidRPr="000E3293" w:rsidRDefault="00C17BD2" w:rsidP="00DB5757">
      <w:pPr>
        <w:pStyle w:val="Body"/>
        <w:widowControl w:val="0"/>
        <w:spacing w:line="276" w:lineRule="auto"/>
        <w:jc w:val="both"/>
        <w:rPr>
          <w:rStyle w:val="tli1"/>
          <w:rFonts w:eastAsia="Calibri" w:cs="Times New Roman"/>
          <w:sz w:val="22"/>
          <w:szCs w:val="22"/>
        </w:rPr>
      </w:pPr>
    </w:p>
    <w:p w14:paraId="5C7895CF" w14:textId="77777777" w:rsidR="00677016" w:rsidRPr="000E3293" w:rsidRDefault="00677016" w:rsidP="00DB5757">
      <w:pPr>
        <w:pStyle w:val="Body"/>
        <w:widowControl w:val="0"/>
        <w:spacing w:line="276" w:lineRule="auto"/>
        <w:jc w:val="both"/>
        <w:rPr>
          <w:rStyle w:val="tli1"/>
          <w:rFonts w:eastAsia="Calibri" w:cs="Times New Roman"/>
          <w:sz w:val="22"/>
          <w:szCs w:val="22"/>
        </w:rPr>
      </w:pPr>
    </w:p>
    <w:p w14:paraId="2FA3E473" w14:textId="77777777" w:rsidR="00C17BD2" w:rsidRPr="000E3293" w:rsidRDefault="000F27F5" w:rsidP="00DB5757">
      <w:pPr>
        <w:pStyle w:val="Body"/>
        <w:spacing w:line="276" w:lineRule="auto"/>
        <w:rPr>
          <w:rStyle w:val="tli1"/>
          <w:rFonts w:eastAsia="Calibri" w:cs="Times New Roman"/>
          <w:b/>
          <w:bCs/>
          <w:sz w:val="22"/>
          <w:szCs w:val="22"/>
        </w:rPr>
      </w:pPr>
      <w:r w:rsidRPr="000E3293">
        <w:rPr>
          <w:rStyle w:val="tli1"/>
          <w:rFonts w:eastAsia="Calibri" w:cs="Times New Roman"/>
          <w:b/>
          <w:bCs/>
          <w:sz w:val="22"/>
          <w:szCs w:val="22"/>
        </w:rPr>
        <w:t>Forma documentului:</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4"/>
        <w:gridCol w:w="4966"/>
      </w:tblGrid>
      <w:tr w:rsidR="00C17BD2" w:rsidRPr="000E3293" w14:paraId="055E3736" w14:textId="77777777" w:rsidTr="00223E78">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FE75E"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b/>
                <w:bCs/>
                <w:sz w:val="22"/>
                <w:szCs w:val="22"/>
              </w:rPr>
              <w:t>Inițială</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BE7F3"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b/>
                <w:bCs/>
                <w:sz w:val="22"/>
                <w:szCs w:val="22"/>
              </w:rPr>
              <w:t>x</w:t>
            </w:r>
          </w:p>
        </w:tc>
      </w:tr>
      <w:tr w:rsidR="00C17BD2" w:rsidRPr="000E3293" w14:paraId="1605D6FA" w14:textId="77777777" w:rsidTr="00223E78">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8D5AE"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b/>
                <w:bCs/>
                <w:sz w:val="22"/>
                <w:szCs w:val="22"/>
              </w:rPr>
              <w:t>Revizuită</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A3D7D" w14:textId="77777777" w:rsidR="00C17BD2" w:rsidRPr="000E3293" w:rsidRDefault="00C17BD2" w:rsidP="00DB5757">
            <w:pPr>
              <w:spacing w:line="276" w:lineRule="auto"/>
              <w:rPr>
                <w:sz w:val="22"/>
                <w:szCs w:val="22"/>
              </w:rPr>
            </w:pPr>
          </w:p>
        </w:tc>
      </w:tr>
      <w:tr w:rsidR="00C17BD2" w:rsidRPr="000E3293" w14:paraId="500B55D6" w14:textId="77777777" w:rsidTr="00223E78">
        <w:tc>
          <w:tcPr>
            <w:tcW w:w="4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5043E"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b/>
                <w:bCs/>
                <w:sz w:val="22"/>
                <w:szCs w:val="22"/>
              </w:rPr>
              <w:t>Numărul revizuirii</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0AD0B" w14:textId="77777777" w:rsidR="00C17BD2" w:rsidRPr="000E3293" w:rsidRDefault="00C17BD2" w:rsidP="00DB5757">
            <w:pPr>
              <w:spacing w:line="276" w:lineRule="auto"/>
              <w:rPr>
                <w:sz w:val="22"/>
                <w:szCs w:val="22"/>
              </w:rPr>
            </w:pPr>
          </w:p>
        </w:tc>
      </w:tr>
    </w:tbl>
    <w:p w14:paraId="5DE8E096" w14:textId="77777777" w:rsidR="00C17BD2" w:rsidRPr="000E3293" w:rsidRDefault="00C17BD2" w:rsidP="00DB5757">
      <w:pPr>
        <w:pStyle w:val="Body"/>
        <w:widowControl w:val="0"/>
        <w:spacing w:line="276" w:lineRule="auto"/>
        <w:rPr>
          <w:rStyle w:val="tli1"/>
          <w:rFonts w:eastAsia="Calibri" w:cs="Times New Roman"/>
          <w:b/>
          <w:bCs/>
          <w:sz w:val="22"/>
          <w:szCs w:val="22"/>
        </w:rPr>
      </w:pPr>
    </w:p>
    <w:p w14:paraId="00429FAC" w14:textId="77777777" w:rsidR="00C17BD2" w:rsidRPr="000E3293" w:rsidRDefault="000F27F5" w:rsidP="00DB5757">
      <w:pPr>
        <w:pStyle w:val="Body"/>
        <w:spacing w:line="276" w:lineRule="auto"/>
        <w:jc w:val="both"/>
        <w:rPr>
          <w:rStyle w:val="tli1"/>
          <w:rFonts w:eastAsia="Calibri" w:cs="Times New Roman"/>
          <w:sz w:val="22"/>
          <w:szCs w:val="22"/>
        </w:rPr>
      </w:pPr>
      <w:r w:rsidRPr="000E3293">
        <w:rPr>
          <w:rStyle w:val="tli1"/>
          <w:rFonts w:eastAsia="Calibri" w:cs="Times New Roman"/>
          <w:sz w:val="22"/>
          <w:szCs w:val="22"/>
        </w:rPr>
        <w:t>Referatul de necesitate</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38"/>
        <w:gridCol w:w="6402"/>
      </w:tblGrid>
      <w:tr w:rsidR="00C17BD2" w:rsidRPr="000E3293" w14:paraId="290C9D56" w14:textId="77777777" w:rsidTr="00223E78">
        <w:tc>
          <w:tcPr>
            <w:tcW w:w="3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448A7"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Are ataș</w:t>
            </w:r>
            <w:r w:rsidRPr="000E3293">
              <w:rPr>
                <w:rStyle w:val="tli1"/>
                <w:rFonts w:eastAsia="Calibri" w:cs="Times New Roman"/>
                <w:sz w:val="22"/>
                <w:szCs w:val="22"/>
                <w:lang w:val="en-US"/>
              </w:rPr>
              <w:t>at:</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3E6DE" w14:textId="77777777" w:rsidR="00C17BD2" w:rsidRPr="000E3293" w:rsidRDefault="00C17BD2" w:rsidP="00DB5757">
            <w:pPr>
              <w:spacing w:line="276" w:lineRule="auto"/>
              <w:rPr>
                <w:sz w:val="22"/>
                <w:szCs w:val="22"/>
              </w:rPr>
            </w:pPr>
          </w:p>
        </w:tc>
      </w:tr>
      <w:tr w:rsidR="00C17BD2" w:rsidRPr="000E3293" w14:paraId="71BC7F81" w14:textId="77777777" w:rsidTr="00223E78">
        <w:tc>
          <w:tcPr>
            <w:tcW w:w="3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CAB41"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NU are alte documente atașate</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2D399"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r>
    </w:tbl>
    <w:p w14:paraId="3BE8743B" w14:textId="77777777" w:rsidR="006E55C9" w:rsidRPr="000E3293" w:rsidRDefault="006E55C9" w:rsidP="00DB5757">
      <w:pPr>
        <w:spacing w:line="276" w:lineRule="auto"/>
        <w:rPr>
          <w:rStyle w:val="tli1"/>
          <w:rFonts w:eastAsia="Calibri"/>
          <w:b/>
          <w:bCs/>
          <w:color w:val="4F81BD"/>
          <w:sz w:val="22"/>
          <w:szCs w:val="22"/>
          <w:u w:color="4F81BD"/>
        </w:rPr>
      </w:pPr>
    </w:p>
    <w:p w14:paraId="585BA2C5" w14:textId="77777777" w:rsidR="00240D9D" w:rsidRPr="000E3293" w:rsidRDefault="00240D9D" w:rsidP="00DB5757">
      <w:pPr>
        <w:spacing w:line="276" w:lineRule="auto"/>
        <w:rPr>
          <w:rStyle w:val="tli1"/>
          <w:rFonts w:eastAsia="Calibri"/>
          <w:b/>
          <w:bCs/>
          <w:color w:val="4F81BD"/>
          <w:sz w:val="22"/>
          <w:szCs w:val="22"/>
          <w:u w:color="4F81BD"/>
        </w:rPr>
      </w:pPr>
    </w:p>
    <w:p w14:paraId="6DD95688" w14:textId="77777777" w:rsidR="009666C8" w:rsidRPr="000E3293" w:rsidRDefault="009666C8" w:rsidP="00DB5757">
      <w:pPr>
        <w:spacing w:line="276" w:lineRule="auto"/>
        <w:rPr>
          <w:rStyle w:val="tli1"/>
          <w:rFonts w:eastAsia="Calibri"/>
          <w:b/>
          <w:bCs/>
          <w:color w:val="4F81BD"/>
          <w:sz w:val="22"/>
          <w:szCs w:val="22"/>
          <w:u w:color="4F81BD"/>
        </w:rPr>
      </w:pPr>
    </w:p>
    <w:p w14:paraId="45DEB73F" w14:textId="77777777" w:rsidR="009666C8" w:rsidRPr="000E3293" w:rsidRDefault="009666C8" w:rsidP="00DB5757">
      <w:pPr>
        <w:spacing w:line="276" w:lineRule="auto"/>
        <w:rPr>
          <w:rStyle w:val="tli1"/>
          <w:rFonts w:eastAsia="Calibri"/>
          <w:b/>
          <w:bCs/>
          <w:color w:val="4F81BD"/>
          <w:sz w:val="22"/>
          <w:szCs w:val="22"/>
          <w:u w:color="4F81BD"/>
        </w:rPr>
      </w:pPr>
    </w:p>
    <w:p w14:paraId="15724882" w14:textId="77777777" w:rsidR="009666C8" w:rsidRPr="000E3293" w:rsidRDefault="009666C8" w:rsidP="00DB5757">
      <w:pPr>
        <w:spacing w:line="276" w:lineRule="auto"/>
        <w:rPr>
          <w:rStyle w:val="tli1"/>
          <w:rFonts w:eastAsia="Calibri"/>
          <w:b/>
          <w:bCs/>
          <w:color w:val="4F81BD"/>
          <w:sz w:val="22"/>
          <w:szCs w:val="22"/>
          <w:u w:color="4F81BD"/>
        </w:rPr>
      </w:pPr>
    </w:p>
    <w:p w14:paraId="47EA733E" w14:textId="790C0CB2" w:rsidR="00C17BD2" w:rsidRPr="000E3293" w:rsidRDefault="000F27F5" w:rsidP="00DB5757">
      <w:pPr>
        <w:pStyle w:val="Body"/>
        <w:numPr>
          <w:ilvl w:val="0"/>
          <w:numId w:val="19"/>
        </w:numPr>
        <w:spacing w:line="276" w:lineRule="auto"/>
        <w:ind w:left="0" w:firstLine="0"/>
        <w:jc w:val="both"/>
        <w:outlineLvl w:val="0"/>
        <w:rPr>
          <w:rStyle w:val="tli1"/>
          <w:rFonts w:eastAsia="Calibri" w:cs="Times New Roman"/>
          <w:b/>
          <w:bCs/>
          <w:color w:val="4F81BD"/>
          <w:sz w:val="22"/>
          <w:szCs w:val="22"/>
          <w:u w:color="4F81BD"/>
        </w:rPr>
      </w:pPr>
      <w:r w:rsidRPr="000E3293">
        <w:rPr>
          <w:rStyle w:val="tli1"/>
          <w:rFonts w:eastAsia="Calibri" w:cs="Times New Roman"/>
          <w:b/>
          <w:bCs/>
          <w:color w:val="4F81BD"/>
          <w:sz w:val="22"/>
          <w:szCs w:val="22"/>
          <w:u w:color="4F81BD"/>
        </w:rPr>
        <w:t>Descrierea produselor/serviciilor/lucrărilor care urmează să fie achiziționate</w:t>
      </w:r>
    </w:p>
    <w:p w14:paraId="0853FCF9" w14:textId="77777777" w:rsidR="00C17BD2" w:rsidRPr="000E3293" w:rsidRDefault="00C17BD2" w:rsidP="00DB5757">
      <w:pPr>
        <w:pStyle w:val="Body"/>
        <w:spacing w:line="276" w:lineRule="auto"/>
        <w:rPr>
          <w:rFonts w:cs="Times New Roman"/>
          <w:sz w:val="22"/>
          <w:szCs w:val="22"/>
        </w:rPr>
      </w:pPr>
    </w:p>
    <w:tbl>
      <w:tblPr>
        <w:tblW w:w="93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4"/>
        <w:gridCol w:w="1843"/>
        <w:gridCol w:w="708"/>
        <w:gridCol w:w="4820"/>
      </w:tblGrid>
      <w:tr w:rsidR="00C17BD2" w:rsidRPr="000E3293" w14:paraId="70661C10" w14:textId="77777777" w:rsidTr="008A64B9">
        <w:trPr>
          <w:trHeight w:val="19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CA211"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sz w:val="22"/>
                <w:szCs w:val="22"/>
              </w:rPr>
              <w:t>Introduceţi achiziția care face obiectul acestui Referat de necesitate</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23632" w14:textId="4EF02E22" w:rsidR="00C17BD2" w:rsidRPr="000E3293" w:rsidRDefault="003D7AF0" w:rsidP="00DB5757">
            <w:pPr>
              <w:spacing w:line="276" w:lineRule="auto"/>
              <w:rPr>
                <w:b/>
                <w:sz w:val="22"/>
                <w:szCs w:val="22"/>
              </w:rPr>
            </w:pPr>
            <w:proofErr w:type="spellStart"/>
            <w:r w:rsidRPr="000E3293">
              <w:rPr>
                <w:b/>
                <w:sz w:val="22"/>
                <w:szCs w:val="22"/>
              </w:rPr>
              <w:t>Achizitie</w:t>
            </w:r>
            <w:proofErr w:type="spellEnd"/>
            <w:r w:rsidRPr="000E3293">
              <w:rPr>
                <w:b/>
                <w:sz w:val="22"/>
                <w:szCs w:val="22"/>
              </w:rPr>
              <w:t xml:space="preserve"> </w:t>
            </w:r>
            <w:proofErr w:type="spellStart"/>
            <w:r w:rsidRPr="000E3293">
              <w:rPr>
                <w:b/>
                <w:sz w:val="22"/>
                <w:szCs w:val="22"/>
              </w:rPr>
              <w:t>servicii</w:t>
            </w:r>
            <w:proofErr w:type="spellEnd"/>
            <w:r w:rsidRPr="000E3293">
              <w:rPr>
                <w:b/>
                <w:sz w:val="22"/>
                <w:szCs w:val="22"/>
              </w:rPr>
              <w:t xml:space="preserve"> catering </w:t>
            </w:r>
            <w:proofErr w:type="spellStart"/>
            <w:r w:rsidRPr="000E3293">
              <w:rPr>
                <w:b/>
                <w:sz w:val="22"/>
                <w:szCs w:val="22"/>
              </w:rPr>
              <w:t>realizata</w:t>
            </w:r>
            <w:proofErr w:type="spellEnd"/>
            <w:r w:rsidRPr="000E3293">
              <w:rPr>
                <w:b/>
                <w:sz w:val="22"/>
                <w:szCs w:val="22"/>
              </w:rPr>
              <w:t xml:space="preserve"> in </w:t>
            </w:r>
            <w:proofErr w:type="spellStart"/>
            <w:r w:rsidRPr="000E3293">
              <w:rPr>
                <w:b/>
                <w:sz w:val="22"/>
                <w:szCs w:val="22"/>
              </w:rPr>
              <w:t>cadrul</w:t>
            </w:r>
            <w:proofErr w:type="spellEnd"/>
            <w:r w:rsidRPr="000E3293">
              <w:rPr>
                <w:b/>
                <w:sz w:val="22"/>
                <w:szCs w:val="22"/>
              </w:rPr>
              <w:t xml:space="preserve"> </w:t>
            </w:r>
            <w:proofErr w:type="spellStart"/>
            <w:r w:rsidRPr="000E3293">
              <w:rPr>
                <w:b/>
                <w:sz w:val="22"/>
                <w:szCs w:val="22"/>
              </w:rPr>
              <w:t>proiectului</w:t>
            </w:r>
            <w:proofErr w:type="spellEnd"/>
            <w:r w:rsidR="00F7207F" w:rsidRPr="000E3293">
              <w:rPr>
                <w:b/>
                <w:sz w:val="22"/>
                <w:szCs w:val="22"/>
              </w:rPr>
              <w:t xml:space="preserve"> „</w:t>
            </w:r>
            <w:proofErr w:type="spellStart"/>
            <w:r w:rsidR="00F7207F" w:rsidRPr="000E3293">
              <w:rPr>
                <w:b/>
                <w:sz w:val="22"/>
                <w:szCs w:val="22"/>
              </w:rPr>
              <w:t>Înființarea</w:t>
            </w:r>
            <w:proofErr w:type="spellEnd"/>
            <w:r w:rsidR="00F7207F" w:rsidRPr="000E3293">
              <w:rPr>
                <w:b/>
                <w:sz w:val="22"/>
                <w:szCs w:val="22"/>
              </w:rPr>
              <w:t xml:space="preserve"> </w:t>
            </w:r>
            <w:proofErr w:type="spellStart"/>
            <w:r w:rsidR="00F7207F" w:rsidRPr="000E3293">
              <w:rPr>
                <w:b/>
                <w:sz w:val="22"/>
                <w:szCs w:val="22"/>
              </w:rPr>
              <w:t>serviciilor</w:t>
            </w:r>
            <w:proofErr w:type="spellEnd"/>
            <w:r w:rsidR="00F7207F" w:rsidRPr="000E3293">
              <w:rPr>
                <w:b/>
                <w:sz w:val="22"/>
                <w:szCs w:val="22"/>
              </w:rPr>
              <w:t xml:space="preserve"> de </w:t>
            </w:r>
            <w:proofErr w:type="spellStart"/>
            <w:r w:rsidR="00F7207F" w:rsidRPr="000E3293">
              <w:rPr>
                <w:b/>
                <w:sz w:val="22"/>
                <w:szCs w:val="22"/>
              </w:rPr>
              <w:t>educație</w:t>
            </w:r>
            <w:proofErr w:type="spellEnd"/>
            <w:r w:rsidR="00F7207F" w:rsidRPr="000E3293">
              <w:rPr>
                <w:b/>
                <w:sz w:val="22"/>
                <w:szCs w:val="22"/>
              </w:rPr>
              <w:t xml:space="preserve"> </w:t>
            </w:r>
            <w:proofErr w:type="spellStart"/>
            <w:r w:rsidR="00F7207F" w:rsidRPr="000E3293">
              <w:rPr>
                <w:b/>
                <w:sz w:val="22"/>
                <w:szCs w:val="22"/>
              </w:rPr>
              <w:t>timpurie</w:t>
            </w:r>
            <w:proofErr w:type="spellEnd"/>
            <w:r w:rsidR="00F7207F" w:rsidRPr="000E3293">
              <w:rPr>
                <w:b/>
                <w:sz w:val="22"/>
                <w:szCs w:val="22"/>
              </w:rPr>
              <w:t xml:space="preserve"> </w:t>
            </w:r>
            <w:proofErr w:type="spellStart"/>
            <w:r w:rsidR="00F7207F" w:rsidRPr="000E3293">
              <w:rPr>
                <w:b/>
                <w:sz w:val="22"/>
                <w:szCs w:val="22"/>
              </w:rPr>
              <w:t>complementare</w:t>
            </w:r>
            <w:proofErr w:type="spellEnd"/>
            <w:r w:rsidR="00F7207F" w:rsidRPr="000E3293">
              <w:rPr>
                <w:b/>
                <w:sz w:val="22"/>
                <w:szCs w:val="22"/>
              </w:rPr>
              <w:t xml:space="preserve"> </w:t>
            </w:r>
            <w:proofErr w:type="spellStart"/>
            <w:r w:rsidR="00F7207F" w:rsidRPr="000E3293">
              <w:rPr>
                <w:b/>
                <w:sz w:val="22"/>
                <w:szCs w:val="22"/>
              </w:rPr>
              <w:t>în</w:t>
            </w:r>
            <w:proofErr w:type="spellEnd"/>
            <w:r w:rsidR="00F7207F" w:rsidRPr="000E3293">
              <w:rPr>
                <w:b/>
                <w:sz w:val="22"/>
                <w:szCs w:val="22"/>
              </w:rPr>
              <w:t xml:space="preserve"> </w:t>
            </w:r>
            <w:proofErr w:type="spellStart"/>
            <w:r w:rsidR="00F7207F" w:rsidRPr="000E3293">
              <w:rPr>
                <w:b/>
                <w:sz w:val="22"/>
                <w:szCs w:val="22"/>
              </w:rPr>
              <w:t>cadrul</w:t>
            </w:r>
            <w:proofErr w:type="spellEnd"/>
            <w:r w:rsidR="00F7207F" w:rsidRPr="000E3293">
              <w:rPr>
                <w:b/>
                <w:sz w:val="22"/>
                <w:szCs w:val="22"/>
              </w:rPr>
              <w:t xml:space="preserve"> </w:t>
            </w:r>
            <w:proofErr w:type="spellStart"/>
            <w:r w:rsidR="00F7207F" w:rsidRPr="000E3293">
              <w:rPr>
                <w:b/>
                <w:sz w:val="22"/>
                <w:szCs w:val="22"/>
              </w:rPr>
              <w:t>Comunei</w:t>
            </w:r>
            <w:proofErr w:type="spellEnd"/>
            <w:r w:rsidR="00F7207F" w:rsidRPr="000E3293">
              <w:rPr>
                <w:b/>
                <w:sz w:val="22"/>
                <w:szCs w:val="22"/>
              </w:rPr>
              <w:t xml:space="preserve"> Ion </w:t>
            </w:r>
            <w:proofErr w:type="spellStart"/>
            <w:r w:rsidR="00F7207F" w:rsidRPr="000E3293">
              <w:rPr>
                <w:b/>
                <w:sz w:val="22"/>
                <w:szCs w:val="22"/>
              </w:rPr>
              <w:t>Creangă</w:t>
            </w:r>
            <w:proofErr w:type="spellEnd"/>
            <w:r w:rsidR="00F7207F" w:rsidRPr="000E3293">
              <w:rPr>
                <w:b/>
                <w:sz w:val="22"/>
                <w:szCs w:val="22"/>
              </w:rPr>
              <w:t xml:space="preserve">, </w:t>
            </w:r>
            <w:proofErr w:type="spellStart"/>
            <w:r w:rsidR="00F7207F" w:rsidRPr="000E3293">
              <w:rPr>
                <w:b/>
                <w:sz w:val="22"/>
                <w:szCs w:val="22"/>
              </w:rPr>
              <w:t>județul</w:t>
            </w:r>
            <w:proofErr w:type="spellEnd"/>
            <w:r w:rsidR="00F7207F" w:rsidRPr="000E3293">
              <w:rPr>
                <w:b/>
                <w:sz w:val="22"/>
                <w:szCs w:val="22"/>
              </w:rPr>
              <w:t xml:space="preserve"> </w:t>
            </w:r>
            <w:proofErr w:type="spellStart"/>
            <w:r w:rsidR="00F7207F" w:rsidRPr="000E3293">
              <w:rPr>
                <w:b/>
                <w:sz w:val="22"/>
                <w:szCs w:val="22"/>
              </w:rPr>
              <w:t>Neamț</w:t>
            </w:r>
            <w:proofErr w:type="spellEnd"/>
            <w:r w:rsidR="00F7207F" w:rsidRPr="000E3293">
              <w:rPr>
                <w:b/>
                <w:sz w:val="22"/>
                <w:szCs w:val="22"/>
              </w:rPr>
              <w:t>”</w:t>
            </w:r>
          </w:p>
        </w:tc>
      </w:tr>
      <w:tr w:rsidR="00C17BD2" w:rsidRPr="000E3293" w14:paraId="6CDD11A1" w14:textId="77777777" w:rsidTr="00B73145">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EAA60E" w14:textId="77777777" w:rsidR="00C17BD2" w:rsidRPr="000E3293" w:rsidRDefault="00C17BD2" w:rsidP="00DB5757">
            <w:pPr>
              <w:spacing w:line="276" w:lineRule="auto"/>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15C0C"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Realizarea unui interes public</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526F5"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sau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43C60"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Asigurarea funcţ</w:t>
            </w:r>
            <w:r w:rsidRPr="000E3293">
              <w:rPr>
                <w:rStyle w:val="tli1"/>
                <w:rFonts w:eastAsia="Calibri" w:cs="Times New Roman"/>
                <w:sz w:val="22"/>
                <w:szCs w:val="22"/>
                <w:lang w:val="fr-FR"/>
              </w:rPr>
              <w:t>ion</w:t>
            </w:r>
            <w:r w:rsidRPr="000E3293">
              <w:rPr>
                <w:rStyle w:val="tli1"/>
                <w:rFonts w:eastAsia="Calibri" w:cs="Times New Roman"/>
                <w:sz w:val="22"/>
                <w:szCs w:val="22"/>
              </w:rPr>
              <w:t>ării autorităţii contractante, în vederea îndeplinirii misiunii/obiectivelor pentru care aceasta a fost înfiinţată</w:t>
            </w:r>
          </w:p>
        </w:tc>
      </w:tr>
      <w:tr w:rsidR="00C17BD2" w:rsidRPr="000E3293" w14:paraId="74E13E61" w14:textId="77777777" w:rsidTr="008A64B9">
        <w:trPr>
          <w:trHeight w:val="666"/>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77FA36C2" w14:textId="77777777" w:rsidR="00C17BD2" w:rsidRPr="000E3293" w:rsidRDefault="00C17BD2" w:rsidP="00DB5757">
            <w:pPr>
              <w:spacing w:line="276" w:lineRule="auto"/>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3B89F" w14:textId="1C6341BD" w:rsidR="00C17BD2" w:rsidRPr="000E3293" w:rsidRDefault="00F7207F"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14:paraId="709E873F" w14:textId="77777777" w:rsidR="00C17BD2" w:rsidRPr="000E3293" w:rsidRDefault="00C17BD2" w:rsidP="00DB5757">
            <w:pPr>
              <w:spacing w:line="276" w:lineRule="auto"/>
              <w:rPr>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773C7" w14:textId="2140D672" w:rsidR="00C17BD2" w:rsidRPr="000E3293" w:rsidRDefault="00F7207F" w:rsidP="00DB5757">
            <w:pPr>
              <w:spacing w:line="276" w:lineRule="auto"/>
              <w:rPr>
                <w:sz w:val="22"/>
                <w:szCs w:val="22"/>
              </w:rPr>
            </w:pPr>
            <w:r w:rsidRPr="000E3293">
              <w:rPr>
                <w:sz w:val="22"/>
                <w:szCs w:val="22"/>
              </w:rPr>
              <w:t>-</w:t>
            </w:r>
          </w:p>
        </w:tc>
      </w:tr>
    </w:tbl>
    <w:p w14:paraId="00230C13" w14:textId="77777777" w:rsidR="00C17BD2" w:rsidRPr="000E3293" w:rsidRDefault="00C17BD2" w:rsidP="00DB5757">
      <w:pPr>
        <w:pStyle w:val="Body"/>
        <w:widowControl w:val="0"/>
        <w:spacing w:line="276" w:lineRule="auto"/>
        <w:rPr>
          <w:rFonts w:cs="Times New Roman"/>
          <w:sz w:val="22"/>
          <w:szCs w:val="22"/>
        </w:rPr>
      </w:pPr>
    </w:p>
    <w:p w14:paraId="5B92D9B1" w14:textId="77777777" w:rsidR="00C17BD2" w:rsidRPr="000E3293" w:rsidRDefault="00C17BD2" w:rsidP="00DB5757">
      <w:pPr>
        <w:pStyle w:val="Body"/>
        <w:spacing w:line="276" w:lineRule="auto"/>
        <w:jc w:val="both"/>
        <w:rPr>
          <w:rFonts w:eastAsia="Calibri" w:cs="Times New Roman"/>
          <w:sz w:val="22"/>
          <w:szCs w:val="22"/>
        </w:rPr>
      </w:pPr>
    </w:p>
    <w:p w14:paraId="2BB63C43" w14:textId="7F116AD9" w:rsidR="00C17BD2" w:rsidRPr="000E3293" w:rsidRDefault="000F27F5" w:rsidP="00DB5757">
      <w:pPr>
        <w:pStyle w:val="Body"/>
        <w:numPr>
          <w:ilvl w:val="0"/>
          <w:numId w:val="19"/>
        </w:numPr>
        <w:spacing w:line="276" w:lineRule="auto"/>
        <w:ind w:left="0" w:firstLine="0"/>
        <w:jc w:val="both"/>
        <w:outlineLvl w:val="0"/>
        <w:rPr>
          <w:rStyle w:val="tli1"/>
          <w:rFonts w:eastAsia="Calibri" w:cs="Times New Roman"/>
          <w:b/>
          <w:bCs/>
          <w:color w:val="4F81BD"/>
          <w:sz w:val="22"/>
          <w:szCs w:val="22"/>
          <w:u w:color="4F81BD"/>
        </w:rPr>
      </w:pPr>
      <w:r w:rsidRPr="000E3293">
        <w:rPr>
          <w:rStyle w:val="tli1"/>
          <w:rFonts w:eastAsia="Calibri" w:cs="Times New Roman"/>
          <w:b/>
          <w:bCs/>
          <w:color w:val="4F81BD"/>
          <w:sz w:val="22"/>
          <w:szCs w:val="22"/>
          <w:u w:color="4F81BD"/>
        </w:rPr>
        <w:t xml:space="preserve">Fundamentarea necesităţii </w:t>
      </w:r>
    </w:p>
    <w:p w14:paraId="543FA5BD" w14:textId="6DA28991" w:rsidR="00A4783F" w:rsidRPr="000E3293" w:rsidRDefault="000F27F5" w:rsidP="00DB5757">
      <w:pPr>
        <w:spacing w:line="276" w:lineRule="auto"/>
        <w:jc w:val="both"/>
        <w:rPr>
          <w:sz w:val="22"/>
          <w:szCs w:val="22"/>
          <w:lang w:val="ro-RO"/>
        </w:rPr>
      </w:pPr>
      <w:r w:rsidRPr="000E3293">
        <w:rPr>
          <w:rStyle w:val="tli1"/>
          <w:rFonts w:eastAsia="Calibri"/>
          <w:sz w:val="22"/>
          <w:szCs w:val="22"/>
        </w:rPr>
        <w:t xml:space="preserve">Achiziție necesară </w:t>
      </w:r>
      <w:r w:rsidR="00F7207F" w:rsidRPr="000E3293">
        <w:rPr>
          <w:rStyle w:val="tli1"/>
          <w:rFonts w:eastAsia="Calibri"/>
          <w:sz w:val="22"/>
          <w:szCs w:val="22"/>
        </w:rPr>
        <w:t xml:space="preserve">pentru </w:t>
      </w:r>
      <w:r w:rsidR="003D7AF0" w:rsidRPr="000E3293">
        <w:rPr>
          <w:rStyle w:val="tli1"/>
          <w:rFonts w:eastAsia="Calibri"/>
          <w:sz w:val="22"/>
          <w:szCs w:val="22"/>
        </w:rPr>
        <w:t>operationalizarea serviciilor complementare, respectiv pentru derularea activitatilor educationale, activitati educationale cu copii inscrisi, precum si pentru derularea activitatilor dedicate parintilor, de consiliere si sprijin, precum si servicii de educatie parentala.</w:t>
      </w:r>
      <w:r w:rsidR="00A4783F" w:rsidRPr="000E3293">
        <w:rPr>
          <w:rStyle w:val="tli1"/>
          <w:rFonts w:eastAsia="Calibri"/>
          <w:sz w:val="22"/>
          <w:szCs w:val="22"/>
        </w:rPr>
        <w:t xml:space="preserve"> Achiziția se realizează în cadrul proiectului </w:t>
      </w:r>
      <w:r w:rsidR="00A4783F" w:rsidRPr="000E3293">
        <w:rPr>
          <w:sz w:val="22"/>
          <w:szCs w:val="22"/>
        </w:rPr>
        <w:t>„</w:t>
      </w:r>
      <w:proofErr w:type="spellStart"/>
      <w:r w:rsidR="00A4783F" w:rsidRPr="000E3293">
        <w:rPr>
          <w:sz w:val="22"/>
          <w:szCs w:val="22"/>
        </w:rPr>
        <w:t>Înființarea</w:t>
      </w:r>
      <w:proofErr w:type="spellEnd"/>
      <w:r w:rsidR="00A4783F" w:rsidRPr="000E3293">
        <w:rPr>
          <w:sz w:val="22"/>
          <w:szCs w:val="22"/>
        </w:rPr>
        <w:t xml:space="preserve"> </w:t>
      </w:r>
      <w:proofErr w:type="spellStart"/>
      <w:r w:rsidR="00A4783F" w:rsidRPr="000E3293">
        <w:rPr>
          <w:sz w:val="22"/>
          <w:szCs w:val="22"/>
        </w:rPr>
        <w:t>serviciilor</w:t>
      </w:r>
      <w:proofErr w:type="spellEnd"/>
      <w:r w:rsidR="00A4783F" w:rsidRPr="000E3293">
        <w:rPr>
          <w:sz w:val="22"/>
          <w:szCs w:val="22"/>
        </w:rPr>
        <w:t xml:space="preserve"> de </w:t>
      </w:r>
      <w:proofErr w:type="spellStart"/>
      <w:r w:rsidR="00A4783F" w:rsidRPr="000E3293">
        <w:rPr>
          <w:sz w:val="22"/>
          <w:szCs w:val="22"/>
        </w:rPr>
        <w:t>educație</w:t>
      </w:r>
      <w:proofErr w:type="spellEnd"/>
      <w:r w:rsidR="00A4783F" w:rsidRPr="000E3293">
        <w:rPr>
          <w:sz w:val="22"/>
          <w:szCs w:val="22"/>
        </w:rPr>
        <w:t xml:space="preserve"> </w:t>
      </w:r>
      <w:proofErr w:type="spellStart"/>
      <w:r w:rsidR="00A4783F" w:rsidRPr="000E3293">
        <w:rPr>
          <w:sz w:val="22"/>
          <w:szCs w:val="22"/>
        </w:rPr>
        <w:t>timpurie</w:t>
      </w:r>
      <w:proofErr w:type="spellEnd"/>
      <w:r w:rsidR="00A4783F" w:rsidRPr="000E3293">
        <w:rPr>
          <w:sz w:val="22"/>
          <w:szCs w:val="22"/>
        </w:rPr>
        <w:t xml:space="preserve"> </w:t>
      </w:r>
      <w:proofErr w:type="spellStart"/>
      <w:r w:rsidR="00A4783F" w:rsidRPr="000E3293">
        <w:rPr>
          <w:sz w:val="22"/>
          <w:szCs w:val="22"/>
        </w:rPr>
        <w:t>complementare</w:t>
      </w:r>
      <w:proofErr w:type="spellEnd"/>
      <w:r w:rsidR="00A4783F" w:rsidRPr="000E3293">
        <w:rPr>
          <w:sz w:val="22"/>
          <w:szCs w:val="22"/>
        </w:rPr>
        <w:t xml:space="preserve"> </w:t>
      </w:r>
      <w:proofErr w:type="spellStart"/>
      <w:r w:rsidR="00A4783F" w:rsidRPr="000E3293">
        <w:rPr>
          <w:sz w:val="22"/>
          <w:szCs w:val="22"/>
        </w:rPr>
        <w:t>în</w:t>
      </w:r>
      <w:proofErr w:type="spellEnd"/>
      <w:r w:rsidR="00A4783F" w:rsidRPr="000E3293">
        <w:rPr>
          <w:sz w:val="22"/>
          <w:szCs w:val="22"/>
        </w:rPr>
        <w:t xml:space="preserve"> </w:t>
      </w:r>
      <w:proofErr w:type="spellStart"/>
      <w:r w:rsidR="00A4783F" w:rsidRPr="000E3293">
        <w:rPr>
          <w:sz w:val="22"/>
          <w:szCs w:val="22"/>
        </w:rPr>
        <w:t>cadrul</w:t>
      </w:r>
      <w:proofErr w:type="spellEnd"/>
      <w:r w:rsidR="00A4783F" w:rsidRPr="000E3293">
        <w:rPr>
          <w:sz w:val="22"/>
          <w:szCs w:val="22"/>
        </w:rPr>
        <w:t xml:space="preserve"> </w:t>
      </w:r>
      <w:proofErr w:type="spellStart"/>
      <w:r w:rsidR="00A4783F" w:rsidRPr="000E3293">
        <w:rPr>
          <w:sz w:val="22"/>
          <w:szCs w:val="22"/>
        </w:rPr>
        <w:t>Comunei</w:t>
      </w:r>
      <w:proofErr w:type="spellEnd"/>
      <w:r w:rsidR="00A4783F" w:rsidRPr="000E3293">
        <w:rPr>
          <w:sz w:val="22"/>
          <w:szCs w:val="22"/>
        </w:rPr>
        <w:t xml:space="preserve"> Ion </w:t>
      </w:r>
      <w:proofErr w:type="spellStart"/>
      <w:r w:rsidR="00A4783F" w:rsidRPr="000E3293">
        <w:rPr>
          <w:sz w:val="22"/>
          <w:szCs w:val="22"/>
        </w:rPr>
        <w:t>Creangă</w:t>
      </w:r>
      <w:proofErr w:type="spellEnd"/>
      <w:r w:rsidR="00A4783F" w:rsidRPr="000E3293">
        <w:rPr>
          <w:sz w:val="22"/>
          <w:szCs w:val="22"/>
        </w:rPr>
        <w:t xml:space="preserve">, </w:t>
      </w:r>
      <w:proofErr w:type="spellStart"/>
      <w:r w:rsidR="00A4783F" w:rsidRPr="000E3293">
        <w:rPr>
          <w:sz w:val="22"/>
          <w:szCs w:val="22"/>
        </w:rPr>
        <w:t>județul</w:t>
      </w:r>
      <w:proofErr w:type="spellEnd"/>
      <w:r w:rsidR="00A4783F" w:rsidRPr="000E3293">
        <w:rPr>
          <w:sz w:val="22"/>
          <w:szCs w:val="22"/>
        </w:rPr>
        <w:t xml:space="preserve"> </w:t>
      </w:r>
      <w:proofErr w:type="spellStart"/>
      <w:r w:rsidR="00A4783F" w:rsidRPr="000E3293">
        <w:rPr>
          <w:sz w:val="22"/>
          <w:szCs w:val="22"/>
        </w:rPr>
        <w:t>Neamț</w:t>
      </w:r>
      <w:proofErr w:type="spellEnd"/>
      <w:r w:rsidR="00A4783F" w:rsidRPr="000E3293">
        <w:rPr>
          <w:sz w:val="22"/>
          <w:szCs w:val="22"/>
        </w:rPr>
        <w:t xml:space="preserve">”, </w:t>
      </w:r>
      <w:proofErr w:type="spellStart"/>
      <w:r w:rsidR="00A4783F" w:rsidRPr="000E3293">
        <w:rPr>
          <w:sz w:val="22"/>
          <w:szCs w:val="22"/>
        </w:rPr>
        <w:t>finanțat</w:t>
      </w:r>
      <w:proofErr w:type="spellEnd"/>
      <w:r w:rsidR="00A4783F" w:rsidRPr="000E3293">
        <w:rPr>
          <w:sz w:val="22"/>
          <w:szCs w:val="22"/>
        </w:rPr>
        <w:t xml:space="preserve"> </w:t>
      </w:r>
      <w:proofErr w:type="spellStart"/>
      <w:r w:rsidR="00A4783F" w:rsidRPr="000E3293">
        <w:rPr>
          <w:sz w:val="22"/>
          <w:szCs w:val="22"/>
        </w:rPr>
        <w:t>în</w:t>
      </w:r>
      <w:proofErr w:type="spellEnd"/>
      <w:r w:rsidR="00A4783F" w:rsidRPr="000E3293">
        <w:rPr>
          <w:sz w:val="22"/>
          <w:szCs w:val="22"/>
        </w:rPr>
        <w:t xml:space="preserve"> </w:t>
      </w:r>
      <w:proofErr w:type="spellStart"/>
      <w:r w:rsidR="00A4783F" w:rsidRPr="000E3293">
        <w:rPr>
          <w:sz w:val="22"/>
          <w:szCs w:val="22"/>
        </w:rPr>
        <w:t>cadrul</w:t>
      </w:r>
      <w:proofErr w:type="spellEnd"/>
      <w:r w:rsidR="00A4783F" w:rsidRPr="000E3293">
        <w:rPr>
          <w:sz w:val="22"/>
          <w:szCs w:val="22"/>
        </w:rPr>
        <w:t xml:space="preserve"> </w:t>
      </w:r>
      <w:bookmarkStart w:id="1" w:name="_Hlk164681621"/>
      <w:proofErr w:type="spellStart"/>
      <w:r w:rsidR="00F7105D" w:rsidRPr="000E3293">
        <w:rPr>
          <w:sz w:val="22"/>
          <w:szCs w:val="22"/>
        </w:rPr>
        <w:t>Planului</w:t>
      </w:r>
      <w:proofErr w:type="spellEnd"/>
      <w:r w:rsidR="00A4783F" w:rsidRPr="000E3293">
        <w:rPr>
          <w:sz w:val="22"/>
          <w:szCs w:val="22"/>
        </w:rPr>
        <w:t xml:space="preserve"> </w:t>
      </w:r>
      <w:proofErr w:type="spellStart"/>
      <w:r w:rsidR="00A4783F" w:rsidRPr="000E3293">
        <w:rPr>
          <w:sz w:val="22"/>
          <w:szCs w:val="22"/>
        </w:rPr>
        <w:t>Național</w:t>
      </w:r>
      <w:proofErr w:type="spellEnd"/>
      <w:r w:rsidR="00A4783F" w:rsidRPr="000E3293">
        <w:rPr>
          <w:sz w:val="22"/>
          <w:szCs w:val="22"/>
        </w:rPr>
        <w:t xml:space="preserve"> de </w:t>
      </w:r>
      <w:proofErr w:type="spellStart"/>
      <w:r w:rsidR="00A4783F" w:rsidRPr="000E3293">
        <w:rPr>
          <w:sz w:val="22"/>
          <w:szCs w:val="22"/>
        </w:rPr>
        <w:t>Redresare</w:t>
      </w:r>
      <w:proofErr w:type="spellEnd"/>
      <w:r w:rsidR="00A4783F" w:rsidRPr="000E3293">
        <w:rPr>
          <w:sz w:val="22"/>
          <w:szCs w:val="22"/>
        </w:rPr>
        <w:t xml:space="preserve"> </w:t>
      </w:r>
      <w:proofErr w:type="spellStart"/>
      <w:r w:rsidR="00A4783F" w:rsidRPr="000E3293">
        <w:rPr>
          <w:sz w:val="22"/>
          <w:szCs w:val="22"/>
        </w:rPr>
        <w:t>și</w:t>
      </w:r>
      <w:proofErr w:type="spellEnd"/>
      <w:r w:rsidR="00A4783F" w:rsidRPr="000E3293">
        <w:rPr>
          <w:sz w:val="22"/>
          <w:szCs w:val="22"/>
        </w:rPr>
        <w:t xml:space="preserve"> </w:t>
      </w:r>
      <w:proofErr w:type="spellStart"/>
      <w:r w:rsidR="00A4783F" w:rsidRPr="000E3293">
        <w:rPr>
          <w:sz w:val="22"/>
          <w:szCs w:val="22"/>
        </w:rPr>
        <w:t>Reziliență</w:t>
      </w:r>
      <w:proofErr w:type="spellEnd"/>
      <w:r w:rsidR="00A4783F" w:rsidRPr="000E3293">
        <w:rPr>
          <w:sz w:val="22"/>
          <w:szCs w:val="22"/>
        </w:rPr>
        <w:t xml:space="preserve">, Componenta 15: </w:t>
      </w:r>
      <w:proofErr w:type="spellStart"/>
      <w:r w:rsidR="00A4783F" w:rsidRPr="000E3293">
        <w:rPr>
          <w:sz w:val="22"/>
          <w:szCs w:val="22"/>
        </w:rPr>
        <w:t>Educație</w:t>
      </w:r>
      <w:proofErr w:type="spellEnd"/>
      <w:r w:rsidR="00162C25" w:rsidRPr="000E3293">
        <w:rPr>
          <w:sz w:val="22"/>
          <w:szCs w:val="22"/>
        </w:rPr>
        <w:t xml:space="preserve">, </w:t>
      </w:r>
      <w:proofErr w:type="spellStart"/>
      <w:r w:rsidR="00A4783F" w:rsidRPr="000E3293">
        <w:rPr>
          <w:sz w:val="22"/>
          <w:szCs w:val="22"/>
        </w:rPr>
        <w:t>Reforma</w:t>
      </w:r>
      <w:proofErr w:type="spellEnd"/>
      <w:r w:rsidR="00A4783F" w:rsidRPr="000E3293">
        <w:rPr>
          <w:sz w:val="22"/>
          <w:szCs w:val="22"/>
        </w:rPr>
        <w:t xml:space="preserve"> 2: </w:t>
      </w:r>
      <w:proofErr w:type="spellStart"/>
      <w:r w:rsidR="00A4783F" w:rsidRPr="000E3293">
        <w:rPr>
          <w:sz w:val="22"/>
          <w:szCs w:val="22"/>
        </w:rPr>
        <w:t>Dezvol</w:t>
      </w:r>
      <w:r w:rsidR="00162C25" w:rsidRPr="000E3293">
        <w:rPr>
          <w:sz w:val="22"/>
          <w:szCs w:val="22"/>
        </w:rPr>
        <w:t>tarea</w:t>
      </w:r>
      <w:proofErr w:type="spellEnd"/>
      <w:r w:rsidR="00162C25" w:rsidRPr="000E3293">
        <w:rPr>
          <w:sz w:val="22"/>
          <w:szCs w:val="22"/>
        </w:rPr>
        <w:t xml:space="preserve"> </w:t>
      </w:r>
      <w:proofErr w:type="spellStart"/>
      <w:r w:rsidR="00162C25" w:rsidRPr="000E3293">
        <w:rPr>
          <w:sz w:val="22"/>
          <w:szCs w:val="22"/>
        </w:rPr>
        <w:t>unui</w:t>
      </w:r>
      <w:proofErr w:type="spellEnd"/>
      <w:r w:rsidR="00162C25" w:rsidRPr="000E3293">
        <w:rPr>
          <w:sz w:val="22"/>
          <w:szCs w:val="22"/>
        </w:rPr>
        <w:t xml:space="preserve"> </w:t>
      </w:r>
      <w:proofErr w:type="spellStart"/>
      <w:r w:rsidR="00162C25" w:rsidRPr="000E3293">
        <w:rPr>
          <w:sz w:val="22"/>
          <w:szCs w:val="22"/>
        </w:rPr>
        <w:t>sistem</w:t>
      </w:r>
      <w:proofErr w:type="spellEnd"/>
      <w:r w:rsidR="00162C25" w:rsidRPr="000E3293">
        <w:rPr>
          <w:sz w:val="22"/>
          <w:szCs w:val="22"/>
        </w:rPr>
        <w:t xml:space="preserve"> de </w:t>
      </w:r>
      <w:proofErr w:type="spellStart"/>
      <w:r w:rsidR="00162C25" w:rsidRPr="000E3293">
        <w:rPr>
          <w:sz w:val="22"/>
          <w:szCs w:val="22"/>
        </w:rPr>
        <w:t>educație</w:t>
      </w:r>
      <w:proofErr w:type="spellEnd"/>
      <w:r w:rsidR="00162C25" w:rsidRPr="000E3293">
        <w:rPr>
          <w:sz w:val="22"/>
          <w:szCs w:val="22"/>
        </w:rPr>
        <w:t xml:space="preserve"> </w:t>
      </w:r>
      <w:proofErr w:type="spellStart"/>
      <w:r w:rsidR="00162C25" w:rsidRPr="000E3293">
        <w:rPr>
          <w:sz w:val="22"/>
          <w:szCs w:val="22"/>
        </w:rPr>
        <w:t>timpurie</w:t>
      </w:r>
      <w:proofErr w:type="spellEnd"/>
      <w:r w:rsidR="00162C25" w:rsidRPr="000E3293">
        <w:rPr>
          <w:sz w:val="22"/>
          <w:szCs w:val="22"/>
        </w:rPr>
        <w:t xml:space="preserve"> </w:t>
      </w:r>
      <w:proofErr w:type="spellStart"/>
      <w:r w:rsidR="00162C25" w:rsidRPr="000E3293">
        <w:rPr>
          <w:sz w:val="22"/>
          <w:szCs w:val="22"/>
        </w:rPr>
        <w:t>unitar</w:t>
      </w:r>
      <w:proofErr w:type="spellEnd"/>
      <w:r w:rsidR="00162C25" w:rsidRPr="000E3293">
        <w:rPr>
          <w:sz w:val="22"/>
          <w:szCs w:val="22"/>
        </w:rPr>
        <w:t xml:space="preserve">, </w:t>
      </w:r>
      <w:proofErr w:type="spellStart"/>
      <w:r w:rsidR="00162C25" w:rsidRPr="000E3293">
        <w:rPr>
          <w:sz w:val="22"/>
          <w:szCs w:val="22"/>
        </w:rPr>
        <w:t>incluziv</w:t>
      </w:r>
      <w:proofErr w:type="spellEnd"/>
      <w:r w:rsidR="00162C25" w:rsidRPr="000E3293">
        <w:rPr>
          <w:sz w:val="22"/>
          <w:szCs w:val="22"/>
        </w:rPr>
        <w:t xml:space="preserve"> </w:t>
      </w:r>
      <w:proofErr w:type="spellStart"/>
      <w:r w:rsidR="00162C25" w:rsidRPr="000E3293">
        <w:rPr>
          <w:sz w:val="22"/>
          <w:szCs w:val="22"/>
        </w:rPr>
        <w:t>și</w:t>
      </w:r>
      <w:proofErr w:type="spellEnd"/>
      <w:r w:rsidR="00162C25" w:rsidRPr="000E3293">
        <w:rPr>
          <w:sz w:val="22"/>
          <w:szCs w:val="22"/>
        </w:rPr>
        <w:t xml:space="preserve"> de </w:t>
      </w:r>
      <w:proofErr w:type="spellStart"/>
      <w:r w:rsidR="00162C25" w:rsidRPr="000E3293">
        <w:rPr>
          <w:sz w:val="22"/>
          <w:szCs w:val="22"/>
        </w:rPr>
        <w:t>calitate</w:t>
      </w:r>
      <w:proofErr w:type="spellEnd"/>
      <w:r w:rsidR="00162C25" w:rsidRPr="000E3293">
        <w:rPr>
          <w:sz w:val="22"/>
          <w:szCs w:val="22"/>
        </w:rPr>
        <w:t xml:space="preserve">. I2. </w:t>
      </w:r>
      <w:proofErr w:type="spellStart"/>
      <w:r w:rsidR="00162C25" w:rsidRPr="000E3293">
        <w:rPr>
          <w:sz w:val="22"/>
          <w:szCs w:val="22"/>
        </w:rPr>
        <w:t>Înființarea</w:t>
      </w:r>
      <w:proofErr w:type="spellEnd"/>
      <w:r w:rsidR="00162C25" w:rsidRPr="000E3293">
        <w:rPr>
          <w:sz w:val="22"/>
          <w:szCs w:val="22"/>
        </w:rPr>
        <w:t xml:space="preserve">, </w:t>
      </w:r>
      <w:proofErr w:type="spellStart"/>
      <w:r w:rsidR="00162C25" w:rsidRPr="000E3293">
        <w:rPr>
          <w:sz w:val="22"/>
          <w:szCs w:val="22"/>
        </w:rPr>
        <w:t>echiparea</w:t>
      </w:r>
      <w:proofErr w:type="spellEnd"/>
      <w:r w:rsidR="00162C25" w:rsidRPr="000E3293">
        <w:rPr>
          <w:sz w:val="22"/>
          <w:szCs w:val="22"/>
        </w:rPr>
        <w:t xml:space="preserve"> </w:t>
      </w:r>
      <w:proofErr w:type="spellStart"/>
      <w:r w:rsidR="00162C25" w:rsidRPr="000E3293">
        <w:rPr>
          <w:sz w:val="22"/>
          <w:szCs w:val="22"/>
        </w:rPr>
        <w:t>și</w:t>
      </w:r>
      <w:proofErr w:type="spellEnd"/>
      <w:r w:rsidR="00162C25" w:rsidRPr="000E3293">
        <w:rPr>
          <w:sz w:val="22"/>
          <w:szCs w:val="22"/>
        </w:rPr>
        <w:t xml:space="preserve"> </w:t>
      </w:r>
      <w:proofErr w:type="spellStart"/>
      <w:r w:rsidR="00162C25" w:rsidRPr="000E3293">
        <w:rPr>
          <w:sz w:val="22"/>
          <w:szCs w:val="22"/>
        </w:rPr>
        <w:t>operaționalizarea</w:t>
      </w:r>
      <w:proofErr w:type="spellEnd"/>
      <w:r w:rsidR="00162C25" w:rsidRPr="000E3293">
        <w:rPr>
          <w:sz w:val="22"/>
          <w:szCs w:val="22"/>
        </w:rPr>
        <w:t xml:space="preserve"> a 412 </w:t>
      </w:r>
      <w:proofErr w:type="spellStart"/>
      <w:r w:rsidR="00162C25" w:rsidRPr="000E3293">
        <w:rPr>
          <w:sz w:val="22"/>
          <w:szCs w:val="22"/>
        </w:rPr>
        <w:t>servicii</w:t>
      </w:r>
      <w:proofErr w:type="spellEnd"/>
      <w:r w:rsidR="00162C25" w:rsidRPr="000E3293">
        <w:rPr>
          <w:sz w:val="22"/>
          <w:szCs w:val="22"/>
        </w:rPr>
        <w:t xml:space="preserve"> </w:t>
      </w:r>
      <w:proofErr w:type="spellStart"/>
      <w:r w:rsidR="00162C25" w:rsidRPr="000E3293">
        <w:rPr>
          <w:sz w:val="22"/>
          <w:szCs w:val="22"/>
        </w:rPr>
        <w:t>complementare</w:t>
      </w:r>
      <w:proofErr w:type="spellEnd"/>
      <w:r w:rsidR="00162C25" w:rsidRPr="000E3293">
        <w:rPr>
          <w:sz w:val="22"/>
          <w:szCs w:val="22"/>
        </w:rPr>
        <w:t xml:space="preserve"> </w:t>
      </w:r>
      <w:proofErr w:type="spellStart"/>
      <w:r w:rsidR="00162C25" w:rsidRPr="000E3293">
        <w:rPr>
          <w:sz w:val="22"/>
          <w:szCs w:val="22"/>
        </w:rPr>
        <w:t>pentru</w:t>
      </w:r>
      <w:proofErr w:type="spellEnd"/>
      <w:r w:rsidR="00162C25" w:rsidRPr="000E3293">
        <w:rPr>
          <w:sz w:val="22"/>
          <w:szCs w:val="22"/>
        </w:rPr>
        <w:t xml:space="preserve"> </w:t>
      </w:r>
      <w:proofErr w:type="spellStart"/>
      <w:r w:rsidR="00162C25" w:rsidRPr="000E3293">
        <w:rPr>
          <w:sz w:val="22"/>
          <w:szCs w:val="22"/>
        </w:rPr>
        <w:t>grupurile</w:t>
      </w:r>
      <w:proofErr w:type="spellEnd"/>
      <w:r w:rsidR="00162C25" w:rsidRPr="000E3293">
        <w:rPr>
          <w:sz w:val="22"/>
          <w:szCs w:val="22"/>
        </w:rPr>
        <w:t xml:space="preserve"> </w:t>
      </w:r>
      <w:proofErr w:type="spellStart"/>
      <w:r w:rsidR="00162C25" w:rsidRPr="000E3293">
        <w:rPr>
          <w:sz w:val="22"/>
          <w:szCs w:val="22"/>
        </w:rPr>
        <w:t>defavorizate</w:t>
      </w:r>
      <w:proofErr w:type="spellEnd"/>
      <w:r w:rsidR="00162C25" w:rsidRPr="000E3293">
        <w:rPr>
          <w:sz w:val="22"/>
          <w:szCs w:val="22"/>
        </w:rPr>
        <w:t>.</w:t>
      </w:r>
      <w:bookmarkEnd w:id="1"/>
    </w:p>
    <w:p w14:paraId="093299DB" w14:textId="28C61D5A" w:rsidR="00C17BD2" w:rsidRPr="000E3293" w:rsidRDefault="00C17BD2" w:rsidP="00DB5757">
      <w:pPr>
        <w:pStyle w:val="Body"/>
        <w:spacing w:line="276" w:lineRule="auto"/>
        <w:rPr>
          <w:rFonts w:cs="Times New Roman"/>
          <w:sz w:val="22"/>
          <w:szCs w:val="22"/>
        </w:rPr>
      </w:pPr>
    </w:p>
    <w:p w14:paraId="75450CEB" w14:textId="77777777" w:rsidR="00C17BD2" w:rsidRPr="000E3293" w:rsidRDefault="00C17BD2" w:rsidP="00DB5757">
      <w:pPr>
        <w:pStyle w:val="Body"/>
        <w:spacing w:line="276" w:lineRule="auto"/>
        <w:rPr>
          <w:rFonts w:cs="Times New Roman"/>
          <w:sz w:val="22"/>
          <w:szCs w:val="22"/>
        </w:rPr>
      </w:pPr>
    </w:p>
    <w:p w14:paraId="750D9392" w14:textId="1FF97D11" w:rsidR="00C17BD2" w:rsidRPr="000E3293" w:rsidRDefault="000F27F5" w:rsidP="00DB5757">
      <w:pPr>
        <w:pStyle w:val="Body"/>
        <w:numPr>
          <w:ilvl w:val="0"/>
          <w:numId w:val="19"/>
        </w:numPr>
        <w:spacing w:line="276" w:lineRule="auto"/>
        <w:ind w:left="0" w:firstLine="0"/>
        <w:jc w:val="both"/>
        <w:outlineLvl w:val="0"/>
        <w:rPr>
          <w:rStyle w:val="tli1"/>
          <w:rFonts w:eastAsia="Calibri" w:cs="Times New Roman"/>
          <w:b/>
          <w:bCs/>
          <w:color w:val="4F81BD"/>
          <w:sz w:val="22"/>
          <w:szCs w:val="22"/>
          <w:u w:color="4F81BD"/>
          <w:lang w:val="pt-PT"/>
        </w:rPr>
      </w:pPr>
      <w:r w:rsidRPr="000E3293">
        <w:rPr>
          <w:rStyle w:val="tli1"/>
          <w:rFonts w:eastAsia="Calibri" w:cs="Times New Roman"/>
          <w:b/>
          <w:bCs/>
          <w:color w:val="4F81BD"/>
          <w:sz w:val="22"/>
          <w:szCs w:val="22"/>
          <w:u w:color="4F81BD"/>
          <w:lang w:val="pt-PT"/>
        </w:rPr>
        <w:t>Contribu</w:t>
      </w:r>
      <w:r w:rsidRPr="000E3293">
        <w:rPr>
          <w:rStyle w:val="tli1"/>
          <w:rFonts w:eastAsia="Calibri" w:cs="Times New Roman"/>
          <w:b/>
          <w:bCs/>
          <w:color w:val="4F81BD"/>
          <w:sz w:val="22"/>
          <w:szCs w:val="22"/>
          <w:u w:color="4F81BD"/>
        </w:rPr>
        <w:t>ţia satisfacerii necesităţii la îndeplinirea obiectivelor autorităţii contractante sau la funcţionarea acesteia</w:t>
      </w:r>
    </w:p>
    <w:p w14:paraId="24E34027" w14:textId="77777777" w:rsidR="00C17BD2" w:rsidRPr="000E3293" w:rsidRDefault="00C17BD2" w:rsidP="00DB5757">
      <w:pPr>
        <w:pStyle w:val="Body"/>
        <w:spacing w:line="276" w:lineRule="auto"/>
        <w:jc w:val="both"/>
        <w:rPr>
          <w:rStyle w:val="tli1"/>
          <w:rFonts w:eastAsia="Calibri" w:cs="Times New Roman"/>
          <w:i/>
          <w:iCs/>
          <w:sz w:val="22"/>
          <w:szCs w:val="22"/>
          <w:shd w:val="clear" w:color="auto" w:fill="C0C0C0"/>
        </w:rPr>
      </w:pPr>
    </w:p>
    <w:tbl>
      <w:tblPr>
        <w:tblW w:w="93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5"/>
        <w:gridCol w:w="6300"/>
      </w:tblGrid>
      <w:tr w:rsidR="00C17BD2" w:rsidRPr="000E3293" w14:paraId="1C3CA8CE" w14:textId="77777777" w:rsidTr="00DB5757">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0D23D" w14:textId="77777777" w:rsidR="00C17BD2" w:rsidRPr="000E3293" w:rsidRDefault="000F27F5" w:rsidP="00DB5757">
            <w:pPr>
              <w:pStyle w:val="Body"/>
              <w:spacing w:line="276" w:lineRule="auto"/>
              <w:jc w:val="both"/>
              <w:rPr>
                <w:rStyle w:val="tli1"/>
                <w:rFonts w:eastAsia="Calibri" w:cs="Times New Roman"/>
                <w:sz w:val="22"/>
                <w:szCs w:val="22"/>
                <w:lang w:val="es-ES_tradnl"/>
              </w:rPr>
            </w:pPr>
            <w:proofErr w:type="spellStart"/>
            <w:r w:rsidRPr="000E3293">
              <w:rPr>
                <w:rStyle w:val="tli1"/>
                <w:rFonts w:eastAsia="Calibri" w:cs="Times New Roman"/>
                <w:sz w:val="22"/>
                <w:szCs w:val="22"/>
                <w:lang w:val="es-ES_tradnl"/>
              </w:rPr>
              <w:t>Necesitatea</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identificată</w:t>
            </w:r>
            <w:proofErr w:type="spellEnd"/>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E3F3C" w14:textId="1F1C19A3" w:rsidR="00C17BD2" w:rsidRPr="000E3293" w:rsidRDefault="000F27F5" w:rsidP="00DB5757">
            <w:pPr>
              <w:pStyle w:val="Body"/>
              <w:spacing w:line="276" w:lineRule="auto"/>
              <w:jc w:val="both"/>
              <w:rPr>
                <w:rStyle w:val="tli1"/>
                <w:rFonts w:eastAsia="Calibri" w:cs="Times New Roman"/>
                <w:sz w:val="22"/>
                <w:szCs w:val="22"/>
                <w:lang w:val="es-ES_tradnl"/>
              </w:rPr>
            </w:pPr>
            <w:proofErr w:type="spellStart"/>
            <w:r w:rsidRPr="000E3293">
              <w:rPr>
                <w:rStyle w:val="tli1"/>
                <w:rFonts w:eastAsia="Calibri" w:cs="Times New Roman"/>
                <w:sz w:val="22"/>
                <w:szCs w:val="22"/>
                <w:lang w:val="es-ES_tradnl"/>
              </w:rPr>
              <w:t>Achiziție</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necesară</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pentru</w:t>
            </w:r>
            <w:proofErr w:type="spellEnd"/>
            <w:r w:rsidRPr="000E3293">
              <w:rPr>
                <w:rStyle w:val="tli1"/>
                <w:rFonts w:eastAsia="Calibri" w:cs="Times New Roman"/>
                <w:sz w:val="22"/>
                <w:szCs w:val="22"/>
                <w:lang w:val="es-ES_tradnl"/>
              </w:rPr>
              <w:t xml:space="preserve"> </w:t>
            </w:r>
            <w:proofErr w:type="spellStart"/>
            <w:r w:rsidR="003D7AF0" w:rsidRPr="000E3293">
              <w:rPr>
                <w:rStyle w:val="tli1"/>
                <w:rFonts w:eastAsia="Calibri" w:cs="Times New Roman"/>
                <w:sz w:val="22"/>
                <w:szCs w:val="22"/>
                <w:lang w:val="es-ES_tradnl"/>
              </w:rPr>
              <w:t>operationalizarea</w:t>
            </w:r>
            <w:proofErr w:type="spellEnd"/>
            <w:r w:rsidR="003D7AF0" w:rsidRPr="000E3293">
              <w:rPr>
                <w:rStyle w:val="tli1"/>
                <w:rFonts w:eastAsia="Calibri" w:cs="Times New Roman"/>
                <w:sz w:val="22"/>
                <w:szCs w:val="22"/>
                <w:lang w:val="es-ES_tradnl"/>
              </w:rPr>
              <w:t xml:space="preserve"> </w:t>
            </w:r>
            <w:proofErr w:type="spellStart"/>
            <w:r w:rsidR="003D7AF0" w:rsidRPr="000E3293">
              <w:rPr>
                <w:rStyle w:val="tli1"/>
                <w:rFonts w:eastAsia="Calibri" w:cs="Times New Roman"/>
                <w:sz w:val="22"/>
                <w:szCs w:val="22"/>
                <w:lang w:val="es-ES_tradnl"/>
              </w:rPr>
              <w:t>serviciilor</w:t>
            </w:r>
            <w:proofErr w:type="spellEnd"/>
            <w:r w:rsidR="003D7AF0" w:rsidRPr="000E3293">
              <w:rPr>
                <w:rStyle w:val="tli1"/>
                <w:rFonts w:eastAsia="Calibri" w:cs="Times New Roman"/>
                <w:sz w:val="22"/>
                <w:szCs w:val="22"/>
                <w:lang w:val="es-ES_tradnl"/>
              </w:rPr>
              <w:t xml:space="preserve"> complementare </w:t>
            </w:r>
            <w:proofErr w:type="spellStart"/>
            <w:r w:rsidR="003D7AF0" w:rsidRPr="000E3293">
              <w:rPr>
                <w:rStyle w:val="tli1"/>
                <w:rFonts w:eastAsia="Calibri" w:cs="Times New Roman"/>
                <w:sz w:val="22"/>
                <w:szCs w:val="22"/>
                <w:lang w:val="es-ES_tradnl"/>
              </w:rPr>
              <w:t>atat</w:t>
            </w:r>
            <w:proofErr w:type="spellEnd"/>
            <w:r w:rsidR="003D7AF0" w:rsidRPr="000E3293">
              <w:rPr>
                <w:rStyle w:val="tli1"/>
                <w:rFonts w:eastAsia="Calibri" w:cs="Times New Roman"/>
                <w:sz w:val="22"/>
                <w:szCs w:val="22"/>
                <w:lang w:val="es-ES_tradnl"/>
              </w:rPr>
              <w:t xml:space="preserve"> cele dedícate </w:t>
            </w:r>
            <w:proofErr w:type="spellStart"/>
            <w:r w:rsidR="003D7AF0" w:rsidRPr="000E3293">
              <w:rPr>
                <w:rStyle w:val="tli1"/>
                <w:rFonts w:eastAsia="Calibri" w:cs="Times New Roman"/>
                <w:sz w:val="22"/>
                <w:szCs w:val="22"/>
                <w:lang w:val="es-ES_tradnl"/>
              </w:rPr>
              <w:t>copiilor</w:t>
            </w:r>
            <w:proofErr w:type="spellEnd"/>
            <w:r w:rsidR="003D7AF0" w:rsidRPr="000E3293">
              <w:rPr>
                <w:rStyle w:val="tli1"/>
                <w:rFonts w:eastAsia="Calibri" w:cs="Times New Roman"/>
                <w:sz w:val="22"/>
                <w:szCs w:val="22"/>
                <w:lang w:val="es-ES_tradnl"/>
              </w:rPr>
              <w:t xml:space="preserve">, </w:t>
            </w:r>
            <w:proofErr w:type="spellStart"/>
            <w:r w:rsidR="003D7AF0" w:rsidRPr="000E3293">
              <w:rPr>
                <w:rStyle w:val="tli1"/>
                <w:rFonts w:eastAsia="Calibri" w:cs="Times New Roman"/>
                <w:sz w:val="22"/>
                <w:szCs w:val="22"/>
                <w:lang w:val="es-ES_tradnl"/>
              </w:rPr>
              <w:t>cat</w:t>
            </w:r>
            <w:proofErr w:type="spellEnd"/>
            <w:r w:rsidR="003D7AF0" w:rsidRPr="000E3293">
              <w:rPr>
                <w:rStyle w:val="tli1"/>
                <w:rFonts w:eastAsia="Calibri" w:cs="Times New Roman"/>
                <w:sz w:val="22"/>
                <w:szCs w:val="22"/>
                <w:lang w:val="es-ES_tradnl"/>
              </w:rPr>
              <w:t xml:space="preserve"> si </w:t>
            </w:r>
            <w:proofErr w:type="spellStart"/>
            <w:r w:rsidR="003D7AF0" w:rsidRPr="000E3293">
              <w:rPr>
                <w:rStyle w:val="tli1"/>
                <w:rFonts w:eastAsia="Calibri" w:cs="Times New Roman"/>
                <w:sz w:val="22"/>
                <w:szCs w:val="22"/>
                <w:lang w:val="es-ES_tradnl"/>
              </w:rPr>
              <w:t>celor</w:t>
            </w:r>
            <w:proofErr w:type="spellEnd"/>
            <w:r w:rsidR="003D7AF0" w:rsidRPr="000E3293">
              <w:rPr>
                <w:rStyle w:val="tli1"/>
                <w:rFonts w:eastAsia="Calibri" w:cs="Times New Roman"/>
                <w:sz w:val="22"/>
                <w:szCs w:val="22"/>
                <w:lang w:val="es-ES_tradnl"/>
              </w:rPr>
              <w:t xml:space="preserve"> dedícate </w:t>
            </w:r>
            <w:proofErr w:type="spellStart"/>
            <w:r w:rsidR="003D7AF0" w:rsidRPr="000E3293">
              <w:rPr>
                <w:rStyle w:val="tli1"/>
                <w:rFonts w:eastAsia="Calibri" w:cs="Times New Roman"/>
                <w:sz w:val="22"/>
                <w:szCs w:val="22"/>
                <w:lang w:val="es-ES_tradnl"/>
              </w:rPr>
              <w:t>parintilor</w:t>
            </w:r>
            <w:proofErr w:type="spellEnd"/>
            <w:r w:rsidR="006C3215" w:rsidRPr="000E3293">
              <w:rPr>
                <w:rStyle w:val="tli1"/>
                <w:rFonts w:eastAsia="Calibri" w:cs="Times New Roman"/>
                <w:sz w:val="22"/>
                <w:szCs w:val="22"/>
                <w:lang w:val="es-ES_tradnl"/>
              </w:rPr>
              <w:t>, PNRR, C5, R2, I2</w:t>
            </w:r>
          </w:p>
        </w:tc>
      </w:tr>
      <w:tr w:rsidR="00C17BD2" w:rsidRPr="000E3293" w14:paraId="3C92A887" w14:textId="77777777" w:rsidTr="00DB5757">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4AFAA"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sz w:val="22"/>
                <w:szCs w:val="22"/>
              </w:rPr>
              <w:t>Obiectivul/obiectivele autorităţii contractante la care contribuie satisfacerea necesităţii şi cum se realizează</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3FBE0" w14:textId="649B9A97" w:rsidR="00C17BD2" w:rsidRPr="000E3293" w:rsidRDefault="006C3215" w:rsidP="00DB5757">
            <w:pPr>
              <w:pStyle w:val="Body"/>
              <w:spacing w:line="276" w:lineRule="auto"/>
              <w:jc w:val="both"/>
              <w:rPr>
                <w:rFonts w:cs="Times New Roman"/>
                <w:sz w:val="22"/>
                <w:szCs w:val="22"/>
              </w:rPr>
            </w:pPr>
            <w:proofErr w:type="spellStart"/>
            <w:r w:rsidRPr="000E3293">
              <w:rPr>
                <w:rStyle w:val="tli1"/>
                <w:rFonts w:eastAsia="Calibri" w:cs="Times New Roman"/>
                <w:sz w:val="22"/>
                <w:szCs w:val="22"/>
                <w:lang w:val="es-ES_tradnl"/>
              </w:rPr>
              <w:t>Înființarea</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echiparea</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operaționalizarea</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și</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dezvoltarea</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serviciilor</w:t>
            </w:r>
            <w:proofErr w:type="spellEnd"/>
            <w:r w:rsidRPr="000E3293">
              <w:rPr>
                <w:rStyle w:val="tli1"/>
                <w:rFonts w:eastAsia="Calibri" w:cs="Times New Roman"/>
                <w:sz w:val="22"/>
                <w:szCs w:val="22"/>
                <w:lang w:val="es-ES_tradnl"/>
              </w:rPr>
              <w:t xml:space="preserve"> de </w:t>
            </w:r>
            <w:proofErr w:type="spellStart"/>
            <w:r w:rsidRPr="000E3293">
              <w:rPr>
                <w:rStyle w:val="tli1"/>
                <w:rFonts w:eastAsia="Calibri" w:cs="Times New Roman"/>
                <w:sz w:val="22"/>
                <w:szCs w:val="22"/>
                <w:lang w:val="es-ES_tradnl"/>
              </w:rPr>
              <w:t>educație</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timpurie</w:t>
            </w:r>
            <w:proofErr w:type="spellEnd"/>
            <w:r w:rsidRPr="000E3293">
              <w:rPr>
                <w:rStyle w:val="tli1"/>
                <w:rFonts w:eastAsia="Calibri" w:cs="Times New Roman"/>
                <w:sz w:val="22"/>
                <w:szCs w:val="22"/>
                <w:lang w:val="es-ES_tradnl"/>
              </w:rPr>
              <w:t xml:space="preserve"> complementare </w:t>
            </w:r>
            <w:proofErr w:type="spellStart"/>
            <w:r w:rsidRPr="000E3293">
              <w:rPr>
                <w:rStyle w:val="tli1"/>
                <w:rFonts w:eastAsia="Calibri" w:cs="Times New Roman"/>
                <w:sz w:val="22"/>
                <w:szCs w:val="22"/>
                <w:lang w:val="es-ES_tradnl"/>
              </w:rPr>
              <w:t>pentru</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copii</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cu</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vârste</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între</w:t>
            </w:r>
            <w:proofErr w:type="spellEnd"/>
            <w:r w:rsidRPr="000E3293">
              <w:rPr>
                <w:rStyle w:val="tli1"/>
                <w:rFonts w:eastAsia="Calibri" w:cs="Times New Roman"/>
                <w:sz w:val="22"/>
                <w:szCs w:val="22"/>
                <w:lang w:val="es-ES_tradnl"/>
              </w:rPr>
              <w:t xml:space="preserve"> 0 si 6 </w:t>
            </w:r>
            <w:proofErr w:type="spellStart"/>
            <w:r w:rsidRPr="000E3293">
              <w:rPr>
                <w:rStyle w:val="tli1"/>
                <w:rFonts w:eastAsia="Calibri" w:cs="Times New Roman"/>
                <w:sz w:val="22"/>
                <w:szCs w:val="22"/>
                <w:lang w:val="es-ES_tradnl"/>
              </w:rPr>
              <w:t>ani</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în</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vederea</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asigurării</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accesului</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egal</w:t>
            </w:r>
            <w:proofErr w:type="spellEnd"/>
            <w:r w:rsidRPr="000E3293">
              <w:rPr>
                <w:rStyle w:val="tli1"/>
                <w:rFonts w:eastAsia="Calibri" w:cs="Times New Roman"/>
                <w:sz w:val="22"/>
                <w:szCs w:val="22"/>
                <w:lang w:val="es-ES_tradnl"/>
              </w:rPr>
              <w:t xml:space="preserve"> la </w:t>
            </w:r>
            <w:proofErr w:type="spellStart"/>
            <w:r w:rsidRPr="000E3293">
              <w:rPr>
                <w:rStyle w:val="tli1"/>
                <w:rFonts w:eastAsia="Calibri" w:cs="Times New Roman"/>
                <w:sz w:val="22"/>
                <w:szCs w:val="22"/>
                <w:lang w:val="es-ES_tradnl"/>
              </w:rPr>
              <w:t>educație</w:t>
            </w:r>
            <w:proofErr w:type="spellEnd"/>
            <w:r w:rsidRPr="000E3293">
              <w:rPr>
                <w:rStyle w:val="tli1"/>
                <w:rFonts w:eastAsia="Calibri" w:cs="Times New Roman"/>
                <w:sz w:val="22"/>
                <w:szCs w:val="22"/>
                <w:lang w:val="es-ES_tradnl"/>
              </w:rPr>
              <w:t xml:space="preserve"> </w:t>
            </w:r>
            <w:proofErr w:type="spellStart"/>
            <w:r w:rsidRPr="000E3293">
              <w:rPr>
                <w:rStyle w:val="tli1"/>
                <w:rFonts w:eastAsia="Calibri" w:cs="Times New Roman"/>
                <w:sz w:val="22"/>
                <w:szCs w:val="22"/>
                <w:lang w:val="es-ES_tradnl"/>
              </w:rPr>
              <w:t>timpurie</w:t>
            </w:r>
            <w:proofErr w:type="spellEnd"/>
            <w:r w:rsidRPr="000E3293">
              <w:rPr>
                <w:rStyle w:val="tli1"/>
                <w:rFonts w:eastAsia="Calibri" w:cs="Times New Roman"/>
                <w:sz w:val="22"/>
                <w:szCs w:val="22"/>
                <w:lang w:val="es-ES_tradnl"/>
              </w:rPr>
              <w:t xml:space="preserve"> de </w:t>
            </w:r>
            <w:proofErr w:type="spellStart"/>
            <w:r w:rsidRPr="000E3293">
              <w:rPr>
                <w:rStyle w:val="tli1"/>
                <w:rFonts w:eastAsia="Calibri" w:cs="Times New Roman"/>
                <w:sz w:val="22"/>
                <w:szCs w:val="22"/>
                <w:lang w:val="es-ES_tradnl"/>
              </w:rPr>
              <w:t>calitate</w:t>
            </w:r>
            <w:proofErr w:type="spellEnd"/>
            <w:r w:rsidRPr="000E3293">
              <w:rPr>
                <w:rStyle w:val="tli1"/>
                <w:rFonts w:eastAsia="Calibri" w:cs="Times New Roman"/>
                <w:sz w:val="22"/>
                <w:szCs w:val="22"/>
                <w:lang w:val="es-ES_tradnl"/>
              </w:rPr>
              <w:t>.</w:t>
            </w:r>
          </w:p>
        </w:tc>
      </w:tr>
      <w:tr w:rsidR="00F7105D" w:rsidRPr="000E3293" w14:paraId="32CA0D67" w14:textId="77777777" w:rsidTr="00DB5757">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808F3" w14:textId="77777777" w:rsidR="00C17BD2" w:rsidRPr="000E3293" w:rsidRDefault="000F27F5" w:rsidP="00DB5757">
            <w:pPr>
              <w:pStyle w:val="Body"/>
              <w:spacing w:line="276" w:lineRule="auto"/>
              <w:jc w:val="both"/>
              <w:rPr>
                <w:rFonts w:cs="Times New Roman"/>
                <w:color w:val="auto"/>
                <w:sz w:val="22"/>
                <w:szCs w:val="22"/>
              </w:rPr>
            </w:pPr>
            <w:r w:rsidRPr="000E3293">
              <w:rPr>
                <w:rStyle w:val="tli1"/>
                <w:rFonts w:eastAsia="Calibri" w:cs="Times New Roman"/>
                <w:color w:val="auto"/>
                <w:sz w:val="22"/>
                <w:szCs w:val="22"/>
              </w:rPr>
              <w:t xml:space="preserve">Beneficii care urmează a fi obţinute după satisfacerea necesităţii sau problemele care vor fi rezolvate după satisfacerea </w:t>
            </w:r>
            <w:r w:rsidRPr="000E3293">
              <w:rPr>
                <w:rStyle w:val="tli1"/>
                <w:rFonts w:eastAsia="Calibri" w:cs="Times New Roman"/>
                <w:color w:val="auto"/>
                <w:sz w:val="22"/>
                <w:szCs w:val="22"/>
              </w:rPr>
              <w:lastRenderedPageBreak/>
              <w:t>necesităţii ca urmare a atingerii obiectivelor propuse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8A88A" w14:textId="25E7DA88" w:rsidR="00650EA9" w:rsidRPr="000E3293" w:rsidRDefault="00650EA9" w:rsidP="00DB5757">
            <w:pPr>
              <w:pStyle w:val="Body"/>
              <w:numPr>
                <w:ilvl w:val="0"/>
                <w:numId w:val="16"/>
              </w:numPr>
              <w:tabs>
                <w:tab w:val="left" w:pos="269"/>
              </w:tabs>
              <w:spacing w:line="276" w:lineRule="auto"/>
              <w:ind w:left="0" w:firstLine="0"/>
              <w:jc w:val="both"/>
              <w:rPr>
                <w:rStyle w:val="tli1"/>
                <w:rFonts w:eastAsia="Calibri" w:cs="Times New Roman"/>
                <w:color w:val="auto"/>
                <w:sz w:val="22"/>
                <w:szCs w:val="22"/>
                <w:lang w:val="pt-PT"/>
              </w:rPr>
            </w:pPr>
            <w:r w:rsidRPr="000E3293">
              <w:rPr>
                <w:rStyle w:val="tli1"/>
                <w:rFonts w:eastAsia="Calibri" w:cs="Times New Roman"/>
                <w:color w:val="auto"/>
                <w:sz w:val="22"/>
                <w:szCs w:val="22"/>
                <w:lang w:val="pt-PT"/>
              </w:rPr>
              <w:lastRenderedPageBreak/>
              <w:t>Înființarea la nivelul comunei Ion Creangă din județul Neamț a unui serviciu de educație timpurie complementare.</w:t>
            </w:r>
          </w:p>
          <w:p w14:paraId="48B684E2" w14:textId="76466554" w:rsidR="00650EA9" w:rsidRPr="000E3293" w:rsidRDefault="00650EA9" w:rsidP="00DB5757">
            <w:pPr>
              <w:pStyle w:val="Body"/>
              <w:numPr>
                <w:ilvl w:val="0"/>
                <w:numId w:val="16"/>
              </w:numPr>
              <w:tabs>
                <w:tab w:val="left" w:pos="269"/>
              </w:tabs>
              <w:spacing w:line="276" w:lineRule="auto"/>
              <w:ind w:left="0" w:firstLine="0"/>
              <w:jc w:val="both"/>
              <w:rPr>
                <w:rStyle w:val="tli1"/>
                <w:rFonts w:eastAsia="Calibri" w:cs="Times New Roman"/>
                <w:color w:val="auto"/>
                <w:sz w:val="22"/>
                <w:szCs w:val="22"/>
                <w:lang w:val="pt-PT"/>
              </w:rPr>
            </w:pPr>
            <w:r w:rsidRPr="000E3293">
              <w:rPr>
                <w:rStyle w:val="tli1"/>
                <w:rFonts w:eastAsia="Calibri" w:cs="Times New Roman"/>
                <w:color w:val="auto"/>
                <w:sz w:val="22"/>
                <w:szCs w:val="22"/>
                <w:lang w:val="pt-PT"/>
              </w:rPr>
              <w:t>Echiparea și dotarea spațiului destinat serviciului de educație timpurie complementare prin achizițiile propuse prin prezentul proiect;</w:t>
            </w:r>
          </w:p>
          <w:p w14:paraId="1D14A846" w14:textId="6EBF647C" w:rsidR="00650EA9" w:rsidRPr="000E3293" w:rsidRDefault="00650EA9" w:rsidP="00DB5757">
            <w:pPr>
              <w:pStyle w:val="Body"/>
              <w:numPr>
                <w:ilvl w:val="0"/>
                <w:numId w:val="16"/>
              </w:numPr>
              <w:tabs>
                <w:tab w:val="left" w:pos="269"/>
              </w:tabs>
              <w:spacing w:line="276" w:lineRule="auto"/>
              <w:ind w:left="0" w:firstLine="0"/>
              <w:jc w:val="both"/>
              <w:rPr>
                <w:rStyle w:val="tli1"/>
                <w:rFonts w:eastAsia="Calibri" w:cs="Times New Roman"/>
                <w:color w:val="auto"/>
                <w:sz w:val="22"/>
                <w:szCs w:val="22"/>
                <w:lang w:val="pt-PT"/>
              </w:rPr>
            </w:pPr>
            <w:r w:rsidRPr="000E3293">
              <w:rPr>
                <w:rStyle w:val="tli1"/>
                <w:rFonts w:eastAsia="Calibri" w:cs="Times New Roman"/>
                <w:color w:val="auto"/>
                <w:sz w:val="22"/>
                <w:szCs w:val="22"/>
                <w:lang w:val="pt-PT"/>
              </w:rPr>
              <w:lastRenderedPageBreak/>
              <w:t>Operaționalizarea serviciului de educație timpurie complementare prin înscrierea acestuia în rețeaua școlară;</w:t>
            </w:r>
          </w:p>
          <w:p w14:paraId="1FCD9B08" w14:textId="00BEC57C" w:rsidR="00650EA9" w:rsidRPr="000E3293" w:rsidRDefault="00650EA9" w:rsidP="00DB5757">
            <w:pPr>
              <w:pStyle w:val="Body"/>
              <w:numPr>
                <w:ilvl w:val="0"/>
                <w:numId w:val="16"/>
              </w:numPr>
              <w:tabs>
                <w:tab w:val="left" w:pos="269"/>
              </w:tabs>
              <w:spacing w:line="276" w:lineRule="auto"/>
              <w:ind w:left="0" w:firstLine="0"/>
              <w:jc w:val="both"/>
              <w:rPr>
                <w:rStyle w:val="tli1"/>
                <w:rFonts w:eastAsia="Calibri" w:cs="Times New Roman"/>
                <w:color w:val="auto"/>
                <w:sz w:val="22"/>
                <w:szCs w:val="22"/>
                <w:lang w:val="pt-PT"/>
              </w:rPr>
            </w:pPr>
            <w:r w:rsidRPr="000E3293">
              <w:rPr>
                <w:rStyle w:val="tli1"/>
                <w:rFonts w:eastAsia="Calibri" w:cs="Times New Roman"/>
                <w:color w:val="auto"/>
                <w:sz w:val="22"/>
                <w:szCs w:val="22"/>
                <w:lang w:val="pt-PT"/>
              </w:rPr>
              <w:t>Dezvoltarea unui serviciu de educație timpurie complementare unitar, inclusiv și de calitate inovator, adaptate la nevoile copiilor la nivel antepreșcolar și preșcolar.</w:t>
            </w:r>
          </w:p>
          <w:p w14:paraId="752008A6" w14:textId="77777777" w:rsidR="009A6A5C" w:rsidRPr="000E3293" w:rsidRDefault="00650EA9" w:rsidP="00DB5757">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autoSpaceDE w:val="0"/>
              <w:autoSpaceDN w:val="0"/>
              <w:adjustRightInd w:val="0"/>
              <w:spacing w:line="276" w:lineRule="auto"/>
              <w:ind w:left="0" w:firstLine="0"/>
              <w:rPr>
                <w:rFonts w:eastAsia="Calibri"/>
                <w:sz w:val="22"/>
                <w:szCs w:val="22"/>
                <w:lang w:val="it-IT"/>
              </w:rPr>
            </w:pPr>
            <w:r w:rsidRPr="000E3293">
              <w:rPr>
                <w:sz w:val="22"/>
                <w:szCs w:val="22"/>
                <w:lang w:val="ro-RO" w:eastAsia="ro-RO"/>
              </w:rPr>
              <w:t>Minim 16 copii și maxim 50 de copii, în funcție de solicitările de înscriere primite de la părinți vor beneficia de aceste servicii, astfel:</w:t>
            </w:r>
          </w:p>
          <w:p w14:paraId="7B88F1EA" w14:textId="53BAE813" w:rsidR="009A6A5C" w:rsidRPr="000E3293" w:rsidRDefault="00650EA9" w:rsidP="00DB575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autoSpaceDE w:val="0"/>
              <w:autoSpaceDN w:val="0"/>
              <w:adjustRightInd w:val="0"/>
              <w:spacing w:line="276" w:lineRule="auto"/>
              <w:ind w:left="0" w:firstLine="0"/>
              <w:rPr>
                <w:rFonts w:eastAsia="Calibri"/>
                <w:sz w:val="22"/>
                <w:szCs w:val="22"/>
                <w:lang w:val="it-IT"/>
              </w:rPr>
            </w:pPr>
            <w:r w:rsidRPr="000E3293">
              <w:rPr>
                <w:sz w:val="22"/>
                <w:szCs w:val="22"/>
                <w:lang w:val="ro-RO" w:eastAsia="ro-RO"/>
              </w:rPr>
              <w:t xml:space="preserve">copii cu vârste cuprinse între </w:t>
            </w:r>
            <w:r w:rsidR="00212D69" w:rsidRPr="000E3293">
              <w:rPr>
                <w:sz w:val="22"/>
                <w:szCs w:val="22"/>
                <w:lang w:val="ro-RO" w:eastAsia="ro-RO"/>
              </w:rPr>
              <w:t xml:space="preserve"> 3 luni </w:t>
            </w:r>
            <w:r w:rsidRPr="000E3293">
              <w:rPr>
                <w:sz w:val="22"/>
                <w:szCs w:val="22"/>
                <w:lang w:val="ro-RO" w:eastAsia="ro-RO"/>
              </w:rPr>
              <w:t>-6</w:t>
            </w:r>
            <w:r w:rsidR="0032113F" w:rsidRPr="000E3293">
              <w:rPr>
                <w:sz w:val="22"/>
                <w:szCs w:val="22"/>
                <w:lang w:val="ro-RO" w:eastAsia="ro-RO"/>
              </w:rPr>
              <w:t xml:space="preserve"> </w:t>
            </w:r>
            <w:r w:rsidRPr="000E3293">
              <w:rPr>
                <w:sz w:val="22"/>
                <w:szCs w:val="22"/>
                <w:lang w:val="ro-RO" w:eastAsia="ro-RO"/>
              </w:rPr>
              <w:t>ani pentru servicii de educație timpurie - antepreșcolari și preșcolari;</w:t>
            </w:r>
          </w:p>
          <w:p w14:paraId="095C3E2E" w14:textId="43003F4B" w:rsidR="00650EA9" w:rsidRPr="000E3293" w:rsidRDefault="00650EA9" w:rsidP="00DB575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269"/>
              </w:tabs>
              <w:autoSpaceDE w:val="0"/>
              <w:autoSpaceDN w:val="0"/>
              <w:adjustRightInd w:val="0"/>
              <w:spacing w:line="276" w:lineRule="auto"/>
              <w:ind w:left="0" w:firstLine="0"/>
              <w:rPr>
                <w:rStyle w:val="tli1"/>
                <w:rFonts w:eastAsia="Calibri"/>
                <w:sz w:val="22"/>
                <w:szCs w:val="22"/>
              </w:rPr>
            </w:pPr>
            <w:r w:rsidRPr="000E3293">
              <w:rPr>
                <w:sz w:val="22"/>
                <w:szCs w:val="22"/>
                <w:lang w:val="ro-RO" w:eastAsia="ro-RO"/>
              </w:rPr>
              <w:t>părinții/reprezentanții legali/persoana în grija căreia se află copilul (bunici, rude, tutori, asistenți parentali) a copiilor mai sus menționați.</w:t>
            </w:r>
          </w:p>
        </w:tc>
      </w:tr>
    </w:tbl>
    <w:p w14:paraId="0C710615" w14:textId="77777777" w:rsidR="00C17BD2" w:rsidRPr="000E3293" w:rsidRDefault="00C17BD2" w:rsidP="00DB5757">
      <w:pPr>
        <w:pStyle w:val="Body"/>
        <w:widowControl w:val="0"/>
        <w:spacing w:line="276" w:lineRule="auto"/>
        <w:jc w:val="both"/>
        <w:rPr>
          <w:rStyle w:val="tli1"/>
          <w:rFonts w:eastAsia="Calibri" w:cs="Times New Roman"/>
          <w:i/>
          <w:iCs/>
          <w:sz w:val="22"/>
          <w:szCs w:val="22"/>
          <w:shd w:val="clear" w:color="auto" w:fill="C0C0C0"/>
        </w:rPr>
      </w:pPr>
    </w:p>
    <w:p w14:paraId="6703090D" w14:textId="77777777" w:rsidR="00C17BD2" w:rsidRPr="000E3293" w:rsidRDefault="00C17BD2" w:rsidP="00DB5757">
      <w:pPr>
        <w:pStyle w:val="Body"/>
        <w:spacing w:line="276" w:lineRule="auto"/>
        <w:jc w:val="both"/>
        <w:rPr>
          <w:rFonts w:eastAsia="Calibri" w:cs="Times New Roman"/>
          <w:sz w:val="22"/>
          <w:szCs w:val="22"/>
        </w:rPr>
      </w:pPr>
    </w:p>
    <w:p w14:paraId="443B57BD" w14:textId="77777777" w:rsidR="00C30739" w:rsidRPr="000E3293" w:rsidRDefault="00C30739" w:rsidP="00DB5757">
      <w:pPr>
        <w:pStyle w:val="Body"/>
        <w:spacing w:line="276" w:lineRule="auto"/>
        <w:jc w:val="both"/>
        <w:rPr>
          <w:rFonts w:eastAsia="Calibri" w:cs="Times New Roman"/>
          <w:sz w:val="22"/>
          <w:szCs w:val="22"/>
        </w:rPr>
      </w:pPr>
    </w:p>
    <w:p w14:paraId="7A7F251D" w14:textId="77777777" w:rsidR="00C17BD2" w:rsidRPr="000E3293" w:rsidRDefault="000F27F5" w:rsidP="00C72D3C">
      <w:pPr>
        <w:pStyle w:val="Body"/>
        <w:numPr>
          <w:ilvl w:val="0"/>
          <w:numId w:val="19"/>
        </w:numPr>
        <w:spacing w:line="276" w:lineRule="auto"/>
        <w:ind w:left="0" w:firstLine="0"/>
        <w:jc w:val="both"/>
        <w:outlineLvl w:val="0"/>
        <w:rPr>
          <w:rStyle w:val="tli1"/>
          <w:rFonts w:eastAsia="Calibri" w:cs="Times New Roman"/>
          <w:b/>
          <w:bCs/>
          <w:color w:val="4F81BD"/>
          <w:sz w:val="22"/>
          <w:szCs w:val="22"/>
          <w:u w:color="4F81BD"/>
        </w:rPr>
      </w:pPr>
      <w:r w:rsidRPr="000E3293">
        <w:rPr>
          <w:rStyle w:val="tli1"/>
          <w:rFonts w:eastAsia="Calibri" w:cs="Times New Roman"/>
          <w:b/>
          <w:bCs/>
          <w:color w:val="4F81BD"/>
          <w:sz w:val="22"/>
          <w:szCs w:val="22"/>
          <w:u w:color="4F81BD"/>
        </w:rPr>
        <w:t>Necesitatea în contextul legislaţiei în achiziţii publice</w:t>
      </w:r>
    </w:p>
    <w:p w14:paraId="7ABFD13A" w14:textId="77777777" w:rsidR="00C17BD2" w:rsidRPr="000E3293" w:rsidRDefault="00C17BD2" w:rsidP="00DB5757">
      <w:pPr>
        <w:pStyle w:val="Body"/>
        <w:spacing w:line="276" w:lineRule="auto"/>
        <w:rPr>
          <w:rFonts w:cs="Times New Roman"/>
          <w:sz w:val="22"/>
          <w:szCs w:val="22"/>
        </w:rPr>
      </w:pPr>
    </w:p>
    <w:p w14:paraId="2BCA9C7A" w14:textId="77777777" w:rsidR="00C17BD2" w:rsidRPr="000E3293" w:rsidRDefault="000F27F5" w:rsidP="00DB5757">
      <w:pPr>
        <w:pStyle w:val="Body"/>
        <w:numPr>
          <w:ilvl w:val="0"/>
          <w:numId w:val="6"/>
        </w:numPr>
        <w:spacing w:line="276" w:lineRule="auto"/>
        <w:ind w:left="0" w:firstLine="0"/>
        <w:jc w:val="both"/>
        <w:rPr>
          <w:rStyle w:val="tli1"/>
          <w:rFonts w:eastAsia="Calibri" w:cs="Times New Roman"/>
          <w:b/>
          <w:bCs/>
          <w:sz w:val="22"/>
          <w:szCs w:val="22"/>
        </w:rPr>
      </w:pPr>
      <w:r w:rsidRPr="000E3293">
        <w:rPr>
          <w:rStyle w:val="tli1"/>
          <w:rFonts w:eastAsia="Calibri" w:cs="Times New Roman"/>
          <w:b/>
          <w:bCs/>
          <w:sz w:val="22"/>
          <w:szCs w:val="22"/>
        </w:rPr>
        <w:t>Pentru necesitatea identificată sub forma produselor, unde opţiunea pentru satisfacerea acestora este achiziţia produsului prin cumpărare, fie cu transfer imediat sau etapizat de proprietate, fie cu plata în rate, fie cu leasing, cu sau fără opţiune de cumpărare, sau orice altă modalitate:</w:t>
      </w:r>
    </w:p>
    <w:p w14:paraId="4C22927D" w14:textId="77777777" w:rsidR="008C1135" w:rsidRPr="000E3293" w:rsidRDefault="008C1135" w:rsidP="00DB5757">
      <w:pPr>
        <w:pStyle w:val="Body"/>
        <w:spacing w:line="276" w:lineRule="auto"/>
        <w:jc w:val="both"/>
        <w:rPr>
          <w:rStyle w:val="tli1"/>
          <w:rFonts w:eastAsia="Calibri" w:cs="Times New Roman"/>
          <w:b/>
          <w:bCs/>
          <w:sz w:val="22"/>
          <w:szCs w:val="22"/>
        </w:rPr>
      </w:pPr>
    </w:p>
    <w:tbl>
      <w:tblPr>
        <w:tblW w:w="92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92"/>
        <w:gridCol w:w="6185"/>
      </w:tblGrid>
      <w:tr w:rsidR="00C17BD2" w:rsidRPr="000E3293" w14:paraId="5799E7FE" w14:textId="77777777" w:rsidTr="00DB5757">
        <w:tc>
          <w:tcPr>
            <w:tcW w:w="3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1B848" w14:textId="20764048" w:rsidR="00C17BD2" w:rsidRPr="000E3293" w:rsidRDefault="002B4950" w:rsidP="00DB5757">
            <w:pPr>
              <w:pStyle w:val="Body"/>
              <w:spacing w:line="276" w:lineRule="auto"/>
              <w:rPr>
                <w:rFonts w:cs="Times New Roman"/>
                <w:sz w:val="22"/>
                <w:szCs w:val="22"/>
              </w:rPr>
            </w:pPr>
            <w:r w:rsidRPr="000E3293">
              <w:rPr>
                <w:rStyle w:val="tli1"/>
                <w:rFonts w:eastAsia="Calibri" w:cs="Times New Roman"/>
                <w:sz w:val="22"/>
                <w:szCs w:val="22"/>
              </w:rPr>
              <w:t>C</w:t>
            </w:r>
            <w:r w:rsidR="00903C2D" w:rsidRPr="000E3293">
              <w:rPr>
                <w:rStyle w:val="tli1"/>
                <w:rFonts w:eastAsia="Calibri" w:cs="Times New Roman"/>
                <w:sz w:val="22"/>
                <w:szCs w:val="22"/>
              </w:rPr>
              <w:t xml:space="preserve">ontractului şi precizarea stării în care trebuie să fie produsele la sfârşitul contractului </w:t>
            </w:r>
            <w:r w:rsidR="000F27F5" w:rsidRPr="000E3293">
              <w:rPr>
                <w:rStyle w:val="tli1"/>
                <w:rFonts w:eastAsia="Calibri" w:cs="Times New Roman"/>
                <w:sz w:val="22"/>
                <w:szCs w:val="22"/>
              </w:rPr>
              <w:t xml:space="preserve">Descrierea obiectului </w:t>
            </w:r>
          </w:p>
        </w:tc>
        <w:tc>
          <w:tcPr>
            <w:tcW w:w="6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DCD43" w14:textId="2C4A611C" w:rsidR="00C17BD2" w:rsidRPr="000E3293" w:rsidRDefault="006214AF" w:rsidP="00DB5757">
            <w:pPr>
              <w:pStyle w:val="Body"/>
              <w:spacing w:line="276" w:lineRule="auto"/>
              <w:jc w:val="both"/>
              <w:rPr>
                <w:rFonts w:cs="Times New Roman"/>
                <w:sz w:val="22"/>
                <w:szCs w:val="22"/>
              </w:rPr>
            </w:pPr>
            <w:r w:rsidRPr="000E3293">
              <w:rPr>
                <w:rFonts w:cs="Times New Roman"/>
                <w:sz w:val="22"/>
                <w:szCs w:val="22"/>
              </w:rPr>
              <w:t>Plecând de la nevoie comunității și a atragerii/menținerii</w:t>
            </w:r>
            <w:r w:rsidR="00DB5757" w:rsidRPr="000E3293">
              <w:rPr>
                <w:rFonts w:cs="Times New Roman"/>
                <w:sz w:val="22"/>
                <w:szCs w:val="22"/>
              </w:rPr>
              <w:t xml:space="preserve"> </w:t>
            </w:r>
            <w:r w:rsidRPr="000E3293">
              <w:rPr>
                <w:rFonts w:cs="Times New Roman"/>
                <w:sz w:val="22"/>
                <w:szCs w:val="22"/>
              </w:rPr>
              <w:t>prezența copiilor la serviciile de educație timpurie</w:t>
            </w:r>
            <w:r w:rsidR="00DB5757" w:rsidRPr="000E3293">
              <w:rPr>
                <w:rFonts w:cs="Times New Roman"/>
                <w:sz w:val="22"/>
                <w:szCs w:val="22"/>
              </w:rPr>
              <w:t xml:space="preserve"> </w:t>
            </w:r>
            <w:r w:rsidRPr="000E3293">
              <w:rPr>
                <w:rFonts w:cs="Times New Roman"/>
                <w:sz w:val="22"/>
                <w:szCs w:val="22"/>
              </w:rPr>
              <w:t>complementar, în cadrul activității de operaționalizare se</w:t>
            </w:r>
            <w:r w:rsidR="00DB5757" w:rsidRPr="000E3293">
              <w:rPr>
                <w:rFonts w:cs="Times New Roman"/>
                <w:sz w:val="22"/>
                <w:szCs w:val="22"/>
              </w:rPr>
              <w:t xml:space="preserve"> </w:t>
            </w:r>
            <w:r w:rsidRPr="000E3293">
              <w:rPr>
                <w:rFonts w:cs="Times New Roman"/>
                <w:sz w:val="22"/>
                <w:szCs w:val="22"/>
              </w:rPr>
              <w:t>va opta pentru servicii de catering pentru 35 de copii</w:t>
            </w:r>
            <w:r w:rsidR="005A4E99" w:rsidRPr="000E3293">
              <w:rPr>
                <w:rFonts w:cs="Times New Roman"/>
                <w:sz w:val="22"/>
                <w:szCs w:val="22"/>
              </w:rPr>
              <w:t>.</w:t>
            </w:r>
            <w:r w:rsidRPr="000E3293">
              <w:rPr>
                <w:rFonts w:cs="Times New Roman"/>
                <w:sz w:val="22"/>
                <w:szCs w:val="22"/>
              </w:rPr>
              <w:t xml:space="preserve"> </w:t>
            </w:r>
          </w:p>
          <w:p w14:paraId="6C677254" w14:textId="03E4EDFA" w:rsidR="006214AF" w:rsidRPr="000E3293" w:rsidRDefault="006214AF" w:rsidP="00DB5757">
            <w:pPr>
              <w:pStyle w:val="Body"/>
              <w:spacing w:line="276" w:lineRule="auto"/>
              <w:jc w:val="both"/>
              <w:rPr>
                <w:rFonts w:cs="Times New Roman"/>
                <w:sz w:val="22"/>
                <w:szCs w:val="22"/>
              </w:rPr>
            </w:pPr>
            <w:r w:rsidRPr="000E3293">
              <w:rPr>
                <w:rFonts w:cs="Times New Roman"/>
                <w:sz w:val="22"/>
                <w:szCs w:val="22"/>
              </w:rPr>
              <w:t>În ceea ce privește activitățile dedicate părinților se vor</w:t>
            </w:r>
            <w:r w:rsidR="00DB5757" w:rsidRPr="000E3293">
              <w:rPr>
                <w:rFonts w:cs="Times New Roman"/>
                <w:sz w:val="22"/>
                <w:szCs w:val="22"/>
              </w:rPr>
              <w:t xml:space="preserve"> </w:t>
            </w:r>
            <w:r w:rsidRPr="000E3293">
              <w:rPr>
                <w:rFonts w:cs="Times New Roman"/>
                <w:sz w:val="22"/>
                <w:szCs w:val="22"/>
              </w:rPr>
              <w:t>opta pentru  servicii de catering</w:t>
            </w:r>
            <w:r w:rsidR="005A4E99" w:rsidRPr="000E3293">
              <w:rPr>
                <w:rFonts w:cs="Times New Roman"/>
                <w:sz w:val="22"/>
                <w:szCs w:val="22"/>
              </w:rPr>
              <w:t xml:space="preserve"> pentru</w:t>
            </w:r>
            <w:r w:rsidRPr="000E3293">
              <w:rPr>
                <w:rFonts w:cs="Times New Roman"/>
                <w:sz w:val="22"/>
                <w:szCs w:val="22"/>
              </w:rPr>
              <w:t xml:space="preserve"> 35 de parinti</w:t>
            </w:r>
            <w:r w:rsidR="005A4E99" w:rsidRPr="000E3293">
              <w:rPr>
                <w:rFonts w:cs="Times New Roman"/>
                <w:sz w:val="22"/>
                <w:szCs w:val="22"/>
              </w:rPr>
              <w:t>.</w:t>
            </w:r>
            <w:r w:rsidRPr="000E3293">
              <w:rPr>
                <w:rFonts w:cs="Times New Roman"/>
                <w:sz w:val="22"/>
                <w:szCs w:val="22"/>
              </w:rPr>
              <w:t xml:space="preserve"> </w:t>
            </w:r>
          </w:p>
        </w:tc>
      </w:tr>
      <w:tr w:rsidR="00C17BD2" w:rsidRPr="000E3293" w14:paraId="424E062C" w14:textId="77777777" w:rsidTr="00DB5757">
        <w:tc>
          <w:tcPr>
            <w:tcW w:w="3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5CF45"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sz w:val="22"/>
                <w:szCs w:val="22"/>
              </w:rPr>
              <w:t>Cod CPV pentru descrierea obiectului contractului</w:t>
            </w:r>
          </w:p>
        </w:tc>
        <w:tc>
          <w:tcPr>
            <w:tcW w:w="6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D554B" w14:textId="24652DA4" w:rsidR="00C17BD2" w:rsidRPr="000E3293" w:rsidRDefault="00CC773B" w:rsidP="00DB5757">
            <w:pPr>
              <w:pStyle w:val="Body"/>
              <w:spacing w:line="276" w:lineRule="auto"/>
              <w:jc w:val="both"/>
              <w:rPr>
                <w:rFonts w:cs="Times New Roman"/>
                <w:sz w:val="22"/>
                <w:szCs w:val="22"/>
                <w:highlight w:val="yellow"/>
              </w:rPr>
            </w:pPr>
            <w:r w:rsidRPr="000E3293">
              <w:rPr>
                <w:rFonts w:cs="Times New Roman"/>
                <w:sz w:val="22"/>
                <w:szCs w:val="22"/>
                <w:lang w:val="en-US" w:eastAsia="en-US"/>
              </w:rPr>
              <w:t>55524000-9</w:t>
            </w:r>
            <w:r w:rsidRPr="000E3293">
              <w:rPr>
                <w:rFonts w:cs="Times New Roman"/>
                <w:sz w:val="22"/>
                <w:szCs w:val="22"/>
                <w:lang w:val="en-US" w:eastAsia="en-US"/>
              </w:rPr>
              <w:tab/>
            </w:r>
            <w:proofErr w:type="spellStart"/>
            <w:r w:rsidRPr="000E3293">
              <w:rPr>
                <w:rFonts w:cs="Times New Roman"/>
                <w:sz w:val="22"/>
                <w:szCs w:val="22"/>
                <w:lang w:val="en-US" w:eastAsia="en-US"/>
              </w:rPr>
              <w:t>Servicii</w:t>
            </w:r>
            <w:proofErr w:type="spellEnd"/>
            <w:r w:rsidRPr="000E3293">
              <w:rPr>
                <w:rFonts w:cs="Times New Roman"/>
                <w:sz w:val="22"/>
                <w:szCs w:val="22"/>
                <w:lang w:val="en-US" w:eastAsia="en-US"/>
              </w:rPr>
              <w:t xml:space="preserve"> de catering </w:t>
            </w:r>
            <w:proofErr w:type="spellStart"/>
            <w:r w:rsidRPr="000E3293">
              <w:rPr>
                <w:rFonts w:cs="Times New Roman"/>
                <w:sz w:val="22"/>
                <w:szCs w:val="22"/>
                <w:lang w:val="en-US" w:eastAsia="en-US"/>
              </w:rPr>
              <w:t>pentru</w:t>
            </w:r>
            <w:proofErr w:type="spellEnd"/>
            <w:r w:rsidRPr="000E3293">
              <w:rPr>
                <w:rFonts w:cs="Times New Roman"/>
                <w:sz w:val="22"/>
                <w:szCs w:val="22"/>
                <w:lang w:val="en-US" w:eastAsia="en-US"/>
              </w:rPr>
              <w:t xml:space="preserve"> </w:t>
            </w:r>
            <w:proofErr w:type="spellStart"/>
            <w:r w:rsidRPr="000E3293">
              <w:rPr>
                <w:rFonts w:cs="Times New Roman"/>
                <w:sz w:val="22"/>
                <w:szCs w:val="22"/>
                <w:lang w:val="en-US" w:eastAsia="en-US"/>
              </w:rPr>
              <w:t>scoli</w:t>
            </w:r>
            <w:proofErr w:type="spellEnd"/>
          </w:p>
        </w:tc>
      </w:tr>
      <w:tr w:rsidR="00C17BD2" w:rsidRPr="000E3293" w14:paraId="79B12A26" w14:textId="77777777" w:rsidTr="00DB5757">
        <w:tc>
          <w:tcPr>
            <w:tcW w:w="3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F9D5A"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Cantitatea şi unitatea de mă</w:t>
            </w:r>
            <w:r w:rsidRPr="000E3293">
              <w:rPr>
                <w:rStyle w:val="tli1"/>
                <w:rFonts w:eastAsia="Calibri" w:cs="Times New Roman"/>
                <w:sz w:val="22"/>
                <w:szCs w:val="22"/>
                <w:lang w:val="fr-FR"/>
              </w:rPr>
              <w:t>sur</w:t>
            </w:r>
            <w:r w:rsidRPr="000E3293">
              <w:rPr>
                <w:rStyle w:val="tli1"/>
                <w:rFonts w:eastAsia="Calibri" w:cs="Times New Roman"/>
                <w:sz w:val="22"/>
                <w:szCs w:val="22"/>
              </w:rPr>
              <w:t>ă corespunzătoare</w:t>
            </w:r>
          </w:p>
        </w:tc>
        <w:tc>
          <w:tcPr>
            <w:tcW w:w="6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7366B" w14:textId="62809B19" w:rsidR="00DB5757" w:rsidRPr="000E3293" w:rsidRDefault="00DB5757" w:rsidP="00DB5757">
            <w:pPr>
              <w:pStyle w:val="Body"/>
              <w:spacing w:line="276" w:lineRule="auto"/>
              <w:jc w:val="both"/>
              <w:rPr>
                <w:rFonts w:cs="Times New Roman"/>
                <w:sz w:val="22"/>
                <w:szCs w:val="22"/>
                <w:lang w:val="ro-RO"/>
              </w:rPr>
            </w:pPr>
            <w:r w:rsidRPr="000E3293">
              <w:rPr>
                <w:rFonts w:cs="Times New Roman"/>
                <w:sz w:val="22"/>
                <w:szCs w:val="22"/>
                <w:lang w:val="ro-RO"/>
              </w:rPr>
              <w:t>1.</w:t>
            </w:r>
            <w:r w:rsidRPr="000E3293">
              <w:rPr>
                <w:rFonts w:cs="Times New Roman"/>
                <w:sz w:val="22"/>
                <w:szCs w:val="22"/>
                <w:lang w:val="ro-RO"/>
              </w:rPr>
              <w:tab/>
              <w:t xml:space="preserve">Serviciile de catering pentru copii (prescolari) sub forma de meniuri pentru cei 35 de copii (prescolari), timp de </w:t>
            </w:r>
            <w:r w:rsidR="007343F6" w:rsidRPr="000E3293">
              <w:rPr>
                <w:rFonts w:cs="Times New Roman"/>
                <w:sz w:val="22"/>
                <w:szCs w:val="22"/>
                <w:lang w:val="ro-RO"/>
              </w:rPr>
              <w:t>158</w:t>
            </w:r>
            <w:r w:rsidRPr="000E3293">
              <w:rPr>
                <w:rFonts w:cs="Times New Roman"/>
                <w:sz w:val="22"/>
                <w:szCs w:val="22"/>
                <w:lang w:val="ro-RO"/>
              </w:rPr>
              <w:t xml:space="preserve"> de zile.</w:t>
            </w:r>
          </w:p>
          <w:p w14:paraId="77545797" w14:textId="12EF9877" w:rsidR="008277CB" w:rsidRPr="000E3293" w:rsidRDefault="00DB5757" w:rsidP="00DB5757">
            <w:pPr>
              <w:pStyle w:val="Body"/>
              <w:spacing w:line="276" w:lineRule="auto"/>
              <w:jc w:val="both"/>
              <w:rPr>
                <w:rFonts w:cs="Times New Roman"/>
                <w:sz w:val="22"/>
                <w:szCs w:val="22"/>
                <w:highlight w:val="yellow"/>
              </w:rPr>
            </w:pPr>
            <w:r w:rsidRPr="000E3293">
              <w:rPr>
                <w:rFonts w:cs="Times New Roman"/>
                <w:sz w:val="22"/>
                <w:szCs w:val="22"/>
                <w:lang w:val="ro-RO"/>
              </w:rPr>
              <w:t>2.</w:t>
            </w:r>
            <w:r w:rsidRPr="000E3293">
              <w:rPr>
                <w:rFonts w:cs="Times New Roman"/>
                <w:sz w:val="22"/>
                <w:szCs w:val="22"/>
                <w:lang w:val="ro-RO"/>
              </w:rPr>
              <w:tab/>
              <w:t>Serviciile de catering pentru 35 de parinti. In ceea ce privește activitățile dedicate părinților se va opta pentru servicii de catering sub forma de bufet suedez. Hrana se va livra in cadrul celor  20 de ateliere si sesiuni de consilieri si sprijin familial in cadrul cărora cei 35 de părinți vor primi catering sub forma de bufet suedez.</w:t>
            </w:r>
          </w:p>
        </w:tc>
      </w:tr>
    </w:tbl>
    <w:p w14:paraId="1CAADC08" w14:textId="77777777" w:rsidR="00C17BD2" w:rsidRPr="000E3293" w:rsidRDefault="00C17BD2" w:rsidP="00DB5757">
      <w:pPr>
        <w:pStyle w:val="Body"/>
        <w:widowControl w:val="0"/>
        <w:spacing w:line="276" w:lineRule="auto"/>
        <w:jc w:val="both"/>
        <w:rPr>
          <w:rStyle w:val="tli1"/>
          <w:rFonts w:cs="Times New Roman"/>
          <w:sz w:val="22"/>
          <w:szCs w:val="22"/>
        </w:rPr>
      </w:pPr>
    </w:p>
    <w:p w14:paraId="750E0ABE" w14:textId="77777777" w:rsidR="008A64B9" w:rsidRPr="000E3293" w:rsidRDefault="008A64B9" w:rsidP="00DB5757">
      <w:pPr>
        <w:pStyle w:val="Body"/>
        <w:spacing w:line="276" w:lineRule="auto"/>
        <w:rPr>
          <w:rFonts w:eastAsia="Calibri" w:cs="Times New Roman"/>
          <w:sz w:val="22"/>
          <w:szCs w:val="22"/>
        </w:rPr>
      </w:pPr>
    </w:p>
    <w:p w14:paraId="36BF1814" w14:textId="77777777" w:rsidR="008A64B9" w:rsidRPr="000E3293" w:rsidRDefault="008A64B9" w:rsidP="00DB5757">
      <w:pPr>
        <w:pStyle w:val="Body"/>
        <w:spacing w:line="276" w:lineRule="auto"/>
        <w:rPr>
          <w:rFonts w:eastAsia="Calibri" w:cs="Times New Roman"/>
          <w:sz w:val="22"/>
          <w:szCs w:val="22"/>
        </w:rPr>
      </w:pPr>
    </w:p>
    <w:p w14:paraId="78ADB8A4" w14:textId="77777777" w:rsidR="00C17BD2" w:rsidRPr="000E3293" w:rsidRDefault="000F27F5" w:rsidP="00C72D3C">
      <w:pPr>
        <w:pStyle w:val="Body"/>
        <w:numPr>
          <w:ilvl w:val="0"/>
          <w:numId w:val="19"/>
        </w:numPr>
        <w:spacing w:line="276" w:lineRule="auto"/>
        <w:ind w:left="0" w:firstLine="0"/>
        <w:jc w:val="both"/>
        <w:outlineLvl w:val="0"/>
        <w:rPr>
          <w:rStyle w:val="tli1"/>
          <w:rFonts w:eastAsia="Calibri" w:cs="Times New Roman"/>
          <w:b/>
          <w:bCs/>
          <w:color w:val="4F81BD"/>
          <w:sz w:val="22"/>
          <w:szCs w:val="22"/>
          <w:u w:color="4F81BD"/>
        </w:rPr>
      </w:pPr>
      <w:r w:rsidRPr="000E3293">
        <w:rPr>
          <w:rStyle w:val="tli1"/>
          <w:rFonts w:eastAsia="Calibri" w:cs="Times New Roman"/>
          <w:b/>
          <w:bCs/>
          <w:color w:val="4F81BD"/>
          <w:sz w:val="22"/>
          <w:szCs w:val="22"/>
          <w:u w:color="4F81BD"/>
        </w:rPr>
        <w:t>Valoarea estimată a produselor/serviciilor/lucrărilor care urmează să fie achiziţionate</w:t>
      </w:r>
    </w:p>
    <w:p w14:paraId="3B916C75" w14:textId="77777777" w:rsidR="00C17BD2" w:rsidRPr="000E3293" w:rsidRDefault="00C17BD2" w:rsidP="00DB5757">
      <w:pPr>
        <w:pStyle w:val="Body"/>
        <w:spacing w:line="276" w:lineRule="auto"/>
        <w:rPr>
          <w:rFonts w:cs="Times New Roman"/>
          <w:sz w:val="22"/>
          <w:szCs w:val="22"/>
        </w:rPr>
      </w:pPr>
    </w:p>
    <w:p w14:paraId="54FA882A" w14:textId="0E12A1CB" w:rsidR="00C17BD2" w:rsidRPr="000E3293" w:rsidRDefault="000F27F5" w:rsidP="00DB5757">
      <w:pPr>
        <w:pStyle w:val="Body"/>
        <w:spacing w:line="276" w:lineRule="auto"/>
        <w:jc w:val="both"/>
        <w:rPr>
          <w:rStyle w:val="tli1"/>
          <w:rFonts w:eastAsia="Calibri" w:cs="Times New Roman"/>
          <w:sz w:val="22"/>
          <w:szCs w:val="22"/>
        </w:rPr>
      </w:pPr>
      <w:r w:rsidRPr="000E3293">
        <w:rPr>
          <w:rStyle w:val="tli1"/>
          <w:rFonts w:eastAsia="Calibri" w:cs="Times New Roman"/>
          <w:b/>
          <w:bCs/>
          <w:sz w:val="22"/>
          <w:szCs w:val="22"/>
        </w:rPr>
        <w:t xml:space="preserve">Pentru </w:t>
      </w:r>
      <w:r w:rsidR="00C725E1" w:rsidRPr="000E3293">
        <w:rPr>
          <w:rStyle w:val="tli1"/>
          <w:rFonts w:eastAsia="Calibri" w:cs="Times New Roman"/>
          <w:b/>
          <w:bCs/>
          <w:sz w:val="22"/>
          <w:szCs w:val="22"/>
        </w:rPr>
        <w:t>lucrări</w:t>
      </w:r>
      <w:r w:rsidRPr="000E3293">
        <w:rPr>
          <w:rStyle w:val="tli1"/>
          <w:rFonts w:eastAsia="Calibri" w:cs="Times New Roman"/>
          <w:b/>
          <w:bCs/>
          <w:sz w:val="22"/>
          <w:szCs w:val="22"/>
        </w:rPr>
        <w:t xml:space="preserve"> - </w:t>
      </w:r>
      <w:r w:rsidRPr="000E3293">
        <w:rPr>
          <w:rStyle w:val="tli1"/>
          <w:rFonts w:eastAsia="Calibri" w:cs="Times New Roman"/>
          <w:sz w:val="22"/>
          <w:szCs w:val="22"/>
        </w:rPr>
        <w:t>valoarea estimată a contractului care urmează să fie atribuit:</w:t>
      </w: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41"/>
        <w:gridCol w:w="2409"/>
      </w:tblGrid>
      <w:tr w:rsidR="00C17BD2" w:rsidRPr="000E3293" w14:paraId="1D12574D" w14:textId="77777777" w:rsidTr="00DB5757">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68DEC" w14:textId="516201F8"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 xml:space="preserve">Valoarea estimată a </w:t>
            </w:r>
            <w:r w:rsidR="005A4E99" w:rsidRPr="000E3293">
              <w:rPr>
                <w:rStyle w:val="tli1"/>
                <w:rFonts w:eastAsia="Calibri" w:cs="Times New Roman"/>
                <w:sz w:val="22"/>
                <w:szCs w:val="22"/>
              </w:rPr>
              <w:t>serviciilor</w:t>
            </w:r>
            <w:r w:rsidRPr="000E3293">
              <w:rPr>
                <w:rStyle w:val="tli1"/>
                <w:rFonts w:eastAsia="Calibri" w:cs="Times New Roman"/>
                <w:sz w:val="22"/>
                <w:szCs w:val="22"/>
              </w:rPr>
              <w:t xml:space="preserve"> care urmează să fie achiziţionate de pe piaţă şi care constituie, ca atare, obiectul contractului de achiziţie de produse.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F6854" w14:textId="50D89BFE" w:rsidR="00C17BD2" w:rsidRPr="000E3293" w:rsidRDefault="00295188" w:rsidP="00DB5757">
            <w:pPr>
              <w:pStyle w:val="Body"/>
              <w:spacing w:line="276" w:lineRule="auto"/>
              <w:jc w:val="both"/>
              <w:rPr>
                <w:rFonts w:cs="Times New Roman"/>
                <w:sz w:val="22"/>
                <w:szCs w:val="22"/>
              </w:rPr>
            </w:pPr>
            <w:r w:rsidRPr="000E3293">
              <w:rPr>
                <w:rFonts w:cs="Times New Roman"/>
                <w:b/>
                <w:sz w:val="22"/>
                <w:szCs w:val="22"/>
                <w:lang w:val="en-US"/>
              </w:rPr>
              <w:t xml:space="preserve">489.720 </w:t>
            </w:r>
            <w:r w:rsidR="00C725E1" w:rsidRPr="000E3293">
              <w:rPr>
                <w:rFonts w:cs="Times New Roman"/>
                <w:b/>
                <w:sz w:val="22"/>
                <w:szCs w:val="22"/>
              </w:rPr>
              <w:t>lei fără TVA</w:t>
            </w:r>
          </w:p>
        </w:tc>
      </w:tr>
      <w:tr w:rsidR="00C17BD2" w:rsidRPr="000E3293" w14:paraId="2CADD11F" w14:textId="77777777" w:rsidTr="00DB5757">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BF751"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lastRenderedPageBreak/>
              <w:t>Documentele suport/informaţiile care au fost consultate/utilizate la stabilirea valorii estimate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BD02A" w14:textId="67C45C4F" w:rsidR="009A6A5C" w:rsidRPr="000E3293" w:rsidRDefault="00453B7A" w:rsidP="00DB5757">
            <w:pPr>
              <w:pStyle w:val="Body"/>
              <w:spacing w:line="276" w:lineRule="auto"/>
              <w:jc w:val="both"/>
              <w:rPr>
                <w:rFonts w:eastAsia="Calibri" w:cs="Times New Roman"/>
                <w:bCs/>
                <w:i/>
                <w:iCs/>
                <w:sz w:val="22"/>
                <w:szCs w:val="22"/>
                <w:shd w:val="clear" w:color="auto" w:fill="C0C0C0"/>
              </w:rPr>
            </w:pPr>
            <w:r w:rsidRPr="000E3293">
              <w:rPr>
                <w:rFonts w:cs="Times New Roman"/>
                <w:bCs/>
                <w:sz w:val="22"/>
                <w:szCs w:val="22"/>
              </w:rPr>
              <w:t>Bugetul proiectului</w:t>
            </w:r>
          </w:p>
        </w:tc>
      </w:tr>
    </w:tbl>
    <w:p w14:paraId="233C6163" w14:textId="77777777" w:rsidR="00C17BD2" w:rsidRPr="000E3293" w:rsidRDefault="00C17BD2" w:rsidP="00DB5757">
      <w:pPr>
        <w:pStyle w:val="Body"/>
        <w:widowControl w:val="0"/>
        <w:spacing w:line="276" w:lineRule="auto"/>
        <w:rPr>
          <w:rStyle w:val="tli1"/>
          <w:rFonts w:cs="Times New Roman"/>
          <w:sz w:val="22"/>
          <w:szCs w:val="22"/>
        </w:rPr>
      </w:pPr>
    </w:p>
    <w:p w14:paraId="5E70E59C" w14:textId="77777777" w:rsidR="00C17BD2" w:rsidRPr="000E3293" w:rsidRDefault="00C17BD2" w:rsidP="00DB5757">
      <w:pPr>
        <w:pStyle w:val="Body"/>
        <w:spacing w:line="276" w:lineRule="auto"/>
        <w:jc w:val="both"/>
        <w:rPr>
          <w:rFonts w:eastAsia="Calibri" w:cs="Times New Roman"/>
          <w:b/>
          <w:bCs/>
          <w:sz w:val="22"/>
          <w:szCs w:val="22"/>
        </w:rPr>
      </w:pPr>
    </w:p>
    <w:p w14:paraId="349CDB1D" w14:textId="77777777" w:rsidR="00C17BD2" w:rsidRPr="000E3293" w:rsidRDefault="000F27F5" w:rsidP="00C72D3C">
      <w:pPr>
        <w:pStyle w:val="Body"/>
        <w:numPr>
          <w:ilvl w:val="0"/>
          <w:numId w:val="19"/>
        </w:numPr>
        <w:spacing w:line="276" w:lineRule="auto"/>
        <w:ind w:left="0" w:firstLine="0"/>
        <w:jc w:val="both"/>
        <w:outlineLvl w:val="0"/>
        <w:rPr>
          <w:rStyle w:val="tli1"/>
          <w:rFonts w:eastAsia="Calibri" w:cs="Times New Roman"/>
          <w:b/>
          <w:bCs/>
          <w:color w:val="4F81BD"/>
          <w:sz w:val="22"/>
          <w:szCs w:val="22"/>
          <w:u w:color="4F81BD"/>
        </w:rPr>
      </w:pPr>
      <w:r w:rsidRPr="000E3293">
        <w:rPr>
          <w:rStyle w:val="tli1"/>
          <w:rFonts w:eastAsia="Calibri" w:cs="Times New Roman"/>
          <w:b/>
          <w:bCs/>
          <w:color w:val="4F81BD"/>
          <w:sz w:val="22"/>
          <w:szCs w:val="22"/>
          <w:u w:color="4F81BD"/>
        </w:rPr>
        <w:t>Fondurile alocate pentru satisfacerea necesităţii şi poziţia bugetară a acestora</w:t>
      </w:r>
    </w:p>
    <w:p w14:paraId="008EB82A" w14:textId="77777777" w:rsidR="00C17BD2" w:rsidRPr="000E3293" w:rsidRDefault="00C17BD2" w:rsidP="00DB5757">
      <w:pPr>
        <w:pStyle w:val="Body"/>
        <w:spacing w:line="276" w:lineRule="auto"/>
        <w:rPr>
          <w:rFonts w:cs="Times New Roman"/>
          <w:sz w:val="22"/>
          <w:szCs w:val="22"/>
        </w:rPr>
      </w:pPr>
    </w:p>
    <w:tbl>
      <w:tblPr>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5"/>
        <w:gridCol w:w="7088"/>
      </w:tblGrid>
      <w:tr w:rsidR="00C17BD2" w:rsidRPr="000E3293" w14:paraId="2C7F8513" w14:textId="77777777" w:rsidTr="00DB5757">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173"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sz w:val="22"/>
                <w:szCs w:val="22"/>
              </w:rPr>
              <w:t>Fondurile alocate pentru satisfacerea necesităţii</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8287E" w14:textId="4465F379" w:rsidR="00C17BD2" w:rsidRPr="000E3293" w:rsidRDefault="007343F6" w:rsidP="00DB5757">
            <w:pPr>
              <w:pStyle w:val="Body"/>
              <w:spacing w:line="276" w:lineRule="auto"/>
              <w:rPr>
                <w:rFonts w:cs="Times New Roman"/>
                <w:sz w:val="22"/>
                <w:szCs w:val="22"/>
              </w:rPr>
            </w:pPr>
            <w:r w:rsidRPr="000E3293">
              <w:rPr>
                <w:rFonts w:cs="Times New Roman"/>
                <w:b/>
                <w:sz w:val="22"/>
                <w:szCs w:val="22"/>
                <w:lang w:val="en-US"/>
              </w:rPr>
              <w:t>489.720</w:t>
            </w:r>
            <w:r w:rsidR="00DB5757" w:rsidRPr="000E3293">
              <w:rPr>
                <w:rFonts w:cs="Times New Roman"/>
                <w:b/>
                <w:sz w:val="22"/>
                <w:szCs w:val="22"/>
                <w:lang w:val="en-US"/>
              </w:rPr>
              <w:t xml:space="preserve"> </w:t>
            </w:r>
            <w:r w:rsidR="000F27F5" w:rsidRPr="000E3293">
              <w:rPr>
                <w:rFonts w:cs="Times New Roman"/>
                <w:sz w:val="22"/>
                <w:szCs w:val="22"/>
              </w:rPr>
              <w:t>lei</w:t>
            </w:r>
            <w:r w:rsidR="008A64B9" w:rsidRPr="000E3293">
              <w:rPr>
                <w:rFonts w:cs="Times New Roman"/>
                <w:sz w:val="22"/>
                <w:szCs w:val="22"/>
              </w:rPr>
              <w:t xml:space="preserve"> , iar cu </w:t>
            </w:r>
            <w:r w:rsidR="009D3A60" w:rsidRPr="000E3293">
              <w:rPr>
                <w:rFonts w:cs="Times New Roman"/>
                <w:sz w:val="22"/>
                <w:szCs w:val="22"/>
              </w:rPr>
              <w:t xml:space="preserve">TVA </w:t>
            </w:r>
            <w:r w:rsidR="008A64B9" w:rsidRPr="000E3293">
              <w:rPr>
                <w:rFonts w:cs="Times New Roman"/>
                <w:sz w:val="22"/>
                <w:szCs w:val="22"/>
              </w:rPr>
              <w:t xml:space="preserve">inclus </w:t>
            </w:r>
            <w:r w:rsidRPr="000E3293">
              <w:rPr>
                <w:rFonts w:cs="Times New Roman"/>
                <w:sz w:val="22"/>
                <w:szCs w:val="22"/>
              </w:rPr>
              <w:t>582.766,80</w:t>
            </w:r>
            <w:r w:rsidR="008A64B9" w:rsidRPr="000E3293">
              <w:rPr>
                <w:rFonts w:cs="Times New Roman"/>
                <w:sz w:val="22"/>
                <w:szCs w:val="22"/>
              </w:rPr>
              <w:t xml:space="preserve"> lei</w:t>
            </w:r>
            <w:r w:rsidR="009666C8" w:rsidRPr="000E3293">
              <w:rPr>
                <w:rFonts w:cs="Times New Roman"/>
                <w:sz w:val="22"/>
                <w:szCs w:val="22"/>
              </w:rPr>
              <w:t xml:space="preserve"> si este compusa din:</w:t>
            </w:r>
          </w:p>
          <w:tbl>
            <w:tblPr>
              <w:tblW w:w="6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56"/>
              <w:gridCol w:w="567"/>
              <w:gridCol w:w="603"/>
              <w:gridCol w:w="1098"/>
              <w:gridCol w:w="992"/>
              <w:gridCol w:w="1276"/>
            </w:tblGrid>
            <w:tr w:rsidR="00DB5757" w:rsidRPr="000E3293" w14:paraId="22BD38A1" w14:textId="77777777" w:rsidTr="00DB575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BCD6EE"/>
                  <w:noWrap/>
                  <w:vAlign w:val="center"/>
                  <w:hideMark/>
                </w:tcPr>
                <w:p w14:paraId="5E49A9BD" w14:textId="77777777" w:rsidR="00DB5757" w:rsidRPr="000E3293" w:rsidRDefault="00DB5757" w:rsidP="00DB5757">
                  <w:pPr>
                    <w:spacing w:line="276" w:lineRule="auto"/>
                    <w:rPr>
                      <w:b/>
                      <w:bCs/>
                      <w:sz w:val="18"/>
                      <w:szCs w:val="18"/>
                    </w:rPr>
                  </w:pPr>
                  <w:r w:rsidRPr="000E3293">
                    <w:rPr>
                      <w:b/>
                      <w:bCs/>
                      <w:sz w:val="18"/>
                      <w:szCs w:val="18"/>
                    </w:rPr>
                    <w:t xml:space="preserve">Nr. </w:t>
                  </w:r>
                  <w:proofErr w:type="spellStart"/>
                  <w:r w:rsidRPr="000E3293">
                    <w:rPr>
                      <w:b/>
                      <w:bCs/>
                      <w:sz w:val="18"/>
                      <w:szCs w:val="18"/>
                    </w:rPr>
                    <w:t>crt</w:t>
                  </w:r>
                  <w:proofErr w:type="spellEnd"/>
                  <w:r w:rsidRPr="000E3293">
                    <w:rPr>
                      <w:b/>
                      <w:bCs/>
                      <w:sz w:val="18"/>
                      <w:szCs w:val="18"/>
                    </w:rPr>
                    <w:t>.</w:t>
                  </w:r>
                </w:p>
              </w:tc>
              <w:tc>
                <w:tcPr>
                  <w:tcW w:w="1756" w:type="dxa"/>
                  <w:tcBorders>
                    <w:top w:val="single" w:sz="4" w:space="0" w:color="auto"/>
                    <w:left w:val="single" w:sz="4" w:space="0" w:color="auto"/>
                    <w:bottom w:val="single" w:sz="4" w:space="0" w:color="auto"/>
                    <w:right w:val="single" w:sz="4" w:space="0" w:color="auto"/>
                  </w:tcBorders>
                  <w:shd w:val="clear" w:color="auto" w:fill="BCD6EE"/>
                  <w:noWrap/>
                  <w:vAlign w:val="center"/>
                  <w:hideMark/>
                </w:tcPr>
                <w:p w14:paraId="4B01A41E" w14:textId="77777777" w:rsidR="00DB5757" w:rsidRPr="000E3293" w:rsidRDefault="00DB5757" w:rsidP="00DB5757">
                  <w:pPr>
                    <w:spacing w:line="276" w:lineRule="auto"/>
                    <w:rPr>
                      <w:b/>
                      <w:bCs/>
                      <w:sz w:val="18"/>
                      <w:szCs w:val="18"/>
                    </w:rPr>
                  </w:pPr>
                  <w:proofErr w:type="spellStart"/>
                  <w:r w:rsidRPr="000E3293">
                    <w:rPr>
                      <w:b/>
                      <w:bCs/>
                      <w:sz w:val="18"/>
                      <w:szCs w:val="18"/>
                    </w:rPr>
                    <w:t>Denumire</w:t>
                  </w:r>
                  <w:proofErr w:type="spellEnd"/>
                  <w:r w:rsidRPr="000E3293">
                    <w:rPr>
                      <w:b/>
                      <w:bCs/>
                      <w:sz w:val="18"/>
                      <w:szCs w:val="18"/>
                    </w:rPr>
                    <w:t xml:space="preserve"> </w:t>
                  </w:r>
                  <w:proofErr w:type="spellStart"/>
                  <w:r w:rsidRPr="000E3293">
                    <w:rPr>
                      <w:b/>
                      <w:bCs/>
                      <w:sz w:val="18"/>
                      <w:szCs w:val="18"/>
                    </w:rPr>
                    <w:t>serviciu</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BCD6EE"/>
                </w:tcPr>
                <w:p w14:paraId="1901FD00" w14:textId="77777777" w:rsidR="00DB5757" w:rsidRPr="000E3293" w:rsidRDefault="00DB5757" w:rsidP="00DB5757">
                  <w:pPr>
                    <w:spacing w:line="276" w:lineRule="auto"/>
                    <w:rPr>
                      <w:b/>
                      <w:sz w:val="18"/>
                      <w:szCs w:val="18"/>
                    </w:rPr>
                  </w:pPr>
                  <w:r w:rsidRPr="000E3293">
                    <w:rPr>
                      <w:b/>
                      <w:sz w:val="18"/>
                      <w:szCs w:val="18"/>
                    </w:rPr>
                    <w:t>UM</w:t>
                  </w:r>
                </w:p>
              </w:tc>
              <w:tc>
                <w:tcPr>
                  <w:tcW w:w="603" w:type="dxa"/>
                  <w:tcBorders>
                    <w:top w:val="single" w:sz="4" w:space="0" w:color="auto"/>
                    <w:left w:val="single" w:sz="4" w:space="0" w:color="auto"/>
                    <w:bottom w:val="single" w:sz="4" w:space="0" w:color="auto"/>
                    <w:right w:val="single" w:sz="4" w:space="0" w:color="auto"/>
                  </w:tcBorders>
                  <w:shd w:val="clear" w:color="auto" w:fill="BCD6EE"/>
                  <w:noWrap/>
                  <w:hideMark/>
                </w:tcPr>
                <w:p w14:paraId="7C53A444" w14:textId="77777777" w:rsidR="00DB5757" w:rsidRPr="000E3293" w:rsidRDefault="00DB5757" w:rsidP="00DB5757">
                  <w:pPr>
                    <w:spacing w:line="276" w:lineRule="auto"/>
                    <w:rPr>
                      <w:b/>
                      <w:bCs/>
                      <w:sz w:val="18"/>
                      <w:szCs w:val="18"/>
                    </w:rPr>
                  </w:pPr>
                  <w:r w:rsidRPr="000E3293">
                    <w:rPr>
                      <w:b/>
                      <w:sz w:val="18"/>
                      <w:szCs w:val="18"/>
                    </w:rPr>
                    <w:t>Cant</w:t>
                  </w:r>
                </w:p>
              </w:tc>
              <w:tc>
                <w:tcPr>
                  <w:tcW w:w="1098" w:type="dxa"/>
                  <w:tcBorders>
                    <w:top w:val="single" w:sz="4" w:space="0" w:color="auto"/>
                    <w:left w:val="single" w:sz="4" w:space="0" w:color="auto"/>
                    <w:bottom w:val="single" w:sz="4" w:space="0" w:color="auto"/>
                    <w:right w:val="single" w:sz="4" w:space="0" w:color="auto"/>
                  </w:tcBorders>
                  <w:shd w:val="clear" w:color="auto" w:fill="BCD6EE"/>
                  <w:noWrap/>
                  <w:hideMark/>
                </w:tcPr>
                <w:p w14:paraId="2FD1B88B" w14:textId="77777777" w:rsidR="00DB5757" w:rsidRPr="000E3293" w:rsidRDefault="00DB5757" w:rsidP="00DB5757">
                  <w:pPr>
                    <w:spacing w:line="276" w:lineRule="auto"/>
                    <w:rPr>
                      <w:b/>
                      <w:sz w:val="18"/>
                      <w:szCs w:val="18"/>
                    </w:rPr>
                  </w:pPr>
                  <w:proofErr w:type="spellStart"/>
                  <w:r w:rsidRPr="000E3293">
                    <w:rPr>
                      <w:b/>
                      <w:sz w:val="18"/>
                      <w:szCs w:val="18"/>
                    </w:rPr>
                    <w:t>Numar</w:t>
                  </w:r>
                  <w:proofErr w:type="spellEnd"/>
                  <w:r w:rsidRPr="000E3293">
                    <w:rPr>
                      <w:b/>
                      <w:sz w:val="18"/>
                      <w:szCs w:val="18"/>
                    </w:rPr>
                    <w:t xml:space="preserve"> </w:t>
                  </w:r>
                  <w:proofErr w:type="spellStart"/>
                  <w:r w:rsidRPr="000E3293">
                    <w:rPr>
                      <w:b/>
                      <w:sz w:val="18"/>
                      <w:szCs w:val="18"/>
                    </w:rPr>
                    <w:t>zile</w:t>
                  </w:r>
                  <w:proofErr w:type="spellEnd"/>
                  <w:r w:rsidRPr="000E3293">
                    <w:rPr>
                      <w:b/>
                      <w:sz w:val="18"/>
                      <w:szCs w:val="18"/>
                    </w:rPr>
                    <w:t>/</w:t>
                  </w:r>
                </w:p>
                <w:p w14:paraId="1BA17F72" w14:textId="77777777" w:rsidR="00DB5757" w:rsidRPr="000E3293" w:rsidRDefault="00DB5757" w:rsidP="00DB5757">
                  <w:pPr>
                    <w:spacing w:line="276" w:lineRule="auto"/>
                    <w:rPr>
                      <w:b/>
                      <w:bCs/>
                      <w:sz w:val="18"/>
                      <w:szCs w:val="18"/>
                    </w:rPr>
                  </w:pPr>
                  <w:proofErr w:type="spellStart"/>
                  <w:r w:rsidRPr="000E3293">
                    <w:rPr>
                      <w:b/>
                      <w:sz w:val="18"/>
                      <w:szCs w:val="18"/>
                    </w:rPr>
                    <w:t>evenimente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CD6EE"/>
                  <w:noWrap/>
                  <w:hideMark/>
                </w:tcPr>
                <w:p w14:paraId="1DA2EED0" w14:textId="77777777" w:rsidR="00DB5757" w:rsidRPr="000E3293" w:rsidRDefault="00DB5757" w:rsidP="00DB5757">
                  <w:pPr>
                    <w:spacing w:line="276" w:lineRule="auto"/>
                    <w:rPr>
                      <w:b/>
                      <w:bCs/>
                      <w:sz w:val="18"/>
                      <w:szCs w:val="18"/>
                    </w:rPr>
                  </w:pPr>
                  <w:proofErr w:type="spellStart"/>
                  <w:r w:rsidRPr="000E3293">
                    <w:rPr>
                      <w:b/>
                      <w:sz w:val="18"/>
                      <w:szCs w:val="18"/>
                    </w:rPr>
                    <w:t>Pret</w:t>
                  </w:r>
                  <w:proofErr w:type="spellEnd"/>
                  <w:r w:rsidRPr="000E3293">
                    <w:rPr>
                      <w:b/>
                      <w:sz w:val="18"/>
                      <w:szCs w:val="18"/>
                    </w:rPr>
                    <w:t xml:space="preserve"> </w:t>
                  </w:r>
                  <w:proofErr w:type="spellStart"/>
                  <w:r w:rsidRPr="000E3293">
                    <w:rPr>
                      <w:b/>
                      <w:sz w:val="18"/>
                      <w:szCs w:val="18"/>
                    </w:rPr>
                    <w:t>unitar</w:t>
                  </w:r>
                  <w:proofErr w:type="spellEnd"/>
                  <w:r w:rsidRPr="000E3293">
                    <w:rPr>
                      <w:b/>
                      <w:sz w:val="18"/>
                      <w:szCs w:val="18"/>
                    </w:rPr>
                    <w:t xml:space="preserve">, </w:t>
                  </w:r>
                  <w:proofErr w:type="spellStart"/>
                  <w:r w:rsidRPr="000E3293">
                    <w:rPr>
                      <w:b/>
                      <w:sz w:val="18"/>
                      <w:szCs w:val="18"/>
                    </w:rPr>
                    <w:t>fara</w:t>
                  </w:r>
                  <w:proofErr w:type="spellEnd"/>
                  <w:r w:rsidRPr="000E3293">
                    <w:rPr>
                      <w:b/>
                      <w:sz w:val="18"/>
                      <w:szCs w:val="18"/>
                    </w:rPr>
                    <w:t xml:space="preserve"> TVA</w:t>
                  </w:r>
                </w:p>
              </w:tc>
              <w:tc>
                <w:tcPr>
                  <w:tcW w:w="1276" w:type="dxa"/>
                  <w:tcBorders>
                    <w:top w:val="single" w:sz="4" w:space="0" w:color="auto"/>
                    <w:left w:val="single" w:sz="4" w:space="0" w:color="auto"/>
                    <w:bottom w:val="single" w:sz="4" w:space="0" w:color="auto"/>
                    <w:right w:val="single" w:sz="4" w:space="0" w:color="auto"/>
                  </w:tcBorders>
                  <w:shd w:val="clear" w:color="auto" w:fill="BCD6EE"/>
                  <w:hideMark/>
                </w:tcPr>
                <w:p w14:paraId="0EB07676" w14:textId="77777777" w:rsidR="00DB5757" w:rsidRPr="000E3293" w:rsidRDefault="00DB5757" w:rsidP="00DB5757">
                  <w:pPr>
                    <w:spacing w:line="276" w:lineRule="auto"/>
                    <w:rPr>
                      <w:b/>
                      <w:bCs/>
                      <w:sz w:val="18"/>
                      <w:szCs w:val="18"/>
                    </w:rPr>
                  </w:pPr>
                  <w:proofErr w:type="spellStart"/>
                  <w:r w:rsidRPr="000E3293">
                    <w:rPr>
                      <w:b/>
                      <w:sz w:val="18"/>
                      <w:szCs w:val="18"/>
                    </w:rPr>
                    <w:t>Valoare</w:t>
                  </w:r>
                  <w:proofErr w:type="spellEnd"/>
                  <w:r w:rsidRPr="000E3293">
                    <w:rPr>
                      <w:b/>
                      <w:sz w:val="18"/>
                      <w:szCs w:val="18"/>
                    </w:rPr>
                    <w:t xml:space="preserve"> </w:t>
                  </w:r>
                  <w:proofErr w:type="spellStart"/>
                  <w:r w:rsidRPr="000E3293">
                    <w:rPr>
                      <w:b/>
                      <w:sz w:val="18"/>
                      <w:szCs w:val="18"/>
                    </w:rPr>
                    <w:t>totala</w:t>
                  </w:r>
                  <w:proofErr w:type="spellEnd"/>
                  <w:r w:rsidRPr="000E3293">
                    <w:rPr>
                      <w:b/>
                      <w:sz w:val="18"/>
                      <w:szCs w:val="18"/>
                    </w:rPr>
                    <w:t xml:space="preserve">, </w:t>
                  </w:r>
                  <w:proofErr w:type="spellStart"/>
                  <w:r w:rsidRPr="000E3293">
                    <w:rPr>
                      <w:b/>
                      <w:sz w:val="18"/>
                      <w:szCs w:val="18"/>
                    </w:rPr>
                    <w:t>fara</w:t>
                  </w:r>
                  <w:proofErr w:type="spellEnd"/>
                  <w:r w:rsidRPr="000E3293">
                    <w:rPr>
                      <w:b/>
                      <w:sz w:val="18"/>
                      <w:szCs w:val="18"/>
                    </w:rPr>
                    <w:t xml:space="preserve"> TVA</w:t>
                  </w:r>
                </w:p>
              </w:tc>
            </w:tr>
            <w:tr w:rsidR="00DB5757" w:rsidRPr="000E3293" w14:paraId="1CDB505B" w14:textId="77777777" w:rsidTr="00DB575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BCD6EE"/>
                  <w:noWrap/>
                  <w:vAlign w:val="center"/>
                </w:tcPr>
                <w:p w14:paraId="50322EF6" w14:textId="77777777" w:rsidR="00DB5757" w:rsidRPr="000E3293" w:rsidRDefault="00DB5757" w:rsidP="00DB5757">
                  <w:pPr>
                    <w:spacing w:line="276" w:lineRule="auto"/>
                    <w:rPr>
                      <w:b/>
                      <w:bCs/>
                      <w:sz w:val="18"/>
                      <w:szCs w:val="18"/>
                    </w:rPr>
                  </w:pPr>
                </w:p>
              </w:tc>
              <w:tc>
                <w:tcPr>
                  <w:tcW w:w="1756" w:type="dxa"/>
                  <w:tcBorders>
                    <w:top w:val="single" w:sz="4" w:space="0" w:color="auto"/>
                    <w:left w:val="single" w:sz="4" w:space="0" w:color="auto"/>
                    <w:bottom w:val="single" w:sz="4" w:space="0" w:color="auto"/>
                    <w:right w:val="single" w:sz="4" w:space="0" w:color="auto"/>
                  </w:tcBorders>
                  <w:shd w:val="clear" w:color="auto" w:fill="BCD6EE"/>
                  <w:noWrap/>
                  <w:vAlign w:val="center"/>
                </w:tcPr>
                <w:p w14:paraId="30406F3B" w14:textId="77777777" w:rsidR="00DB5757" w:rsidRPr="000E3293" w:rsidRDefault="00DB5757" w:rsidP="00DB5757">
                  <w:pPr>
                    <w:spacing w:line="276" w:lineRule="auto"/>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BCD6EE"/>
                </w:tcPr>
                <w:p w14:paraId="32F7F86F" w14:textId="77777777" w:rsidR="00DB5757" w:rsidRPr="000E3293" w:rsidRDefault="00DB5757" w:rsidP="00DB5757">
                  <w:pPr>
                    <w:spacing w:line="276" w:lineRule="auto"/>
                    <w:rPr>
                      <w:b/>
                      <w:sz w:val="18"/>
                      <w:szCs w:val="18"/>
                    </w:rPr>
                  </w:pPr>
                </w:p>
              </w:tc>
              <w:tc>
                <w:tcPr>
                  <w:tcW w:w="603" w:type="dxa"/>
                  <w:tcBorders>
                    <w:top w:val="single" w:sz="4" w:space="0" w:color="auto"/>
                    <w:left w:val="single" w:sz="4" w:space="0" w:color="auto"/>
                    <w:bottom w:val="single" w:sz="4" w:space="0" w:color="auto"/>
                    <w:right w:val="single" w:sz="4" w:space="0" w:color="auto"/>
                  </w:tcBorders>
                  <w:shd w:val="clear" w:color="auto" w:fill="BCD6EE"/>
                  <w:noWrap/>
                  <w:hideMark/>
                </w:tcPr>
                <w:p w14:paraId="6E029788" w14:textId="77777777" w:rsidR="00DB5757" w:rsidRPr="000E3293" w:rsidRDefault="00DB5757" w:rsidP="00DB5757">
                  <w:pPr>
                    <w:spacing w:line="276" w:lineRule="auto"/>
                    <w:rPr>
                      <w:b/>
                      <w:bCs/>
                      <w:sz w:val="18"/>
                      <w:szCs w:val="18"/>
                    </w:rPr>
                  </w:pPr>
                  <w:r w:rsidRPr="000E3293">
                    <w:rPr>
                      <w:b/>
                      <w:sz w:val="18"/>
                      <w:szCs w:val="18"/>
                    </w:rPr>
                    <w:t>(1)</w:t>
                  </w:r>
                </w:p>
              </w:tc>
              <w:tc>
                <w:tcPr>
                  <w:tcW w:w="1098" w:type="dxa"/>
                  <w:tcBorders>
                    <w:top w:val="single" w:sz="4" w:space="0" w:color="auto"/>
                    <w:left w:val="single" w:sz="4" w:space="0" w:color="auto"/>
                    <w:bottom w:val="single" w:sz="4" w:space="0" w:color="auto"/>
                    <w:right w:val="single" w:sz="4" w:space="0" w:color="auto"/>
                  </w:tcBorders>
                  <w:shd w:val="clear" w:color="auto" w:fill="BCD6EE"/>
                  <w:noWrap/>
                  <w:hideMark/>
                </w:tcPr>
                <w:p w14:paraId="747C3B1B" w14:textId="77777777" w:rsidR="00DB5757" w:rsidRPr="000E3293" w:rsidRDefault="00DB5757" w:rsidP="00DB5757">
                  <w:pPr>
                    <w:spacing w:line="276" w:lineRule="auto"/>
                    <w:rPr>
                      <w:b/>
                      <w:bCs/>
                      <w:sz w:val="18"/>
                      <w:szCs w:val="18"/>
                    </w:rPr>
                  </w:pPr>
                  <w:r w:rsidRPr="000E3293">
                    <w:rPr>
                      <w:b/>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BCD6EE"/>
                  <w:noWrap/>
                  <w:hideMark/>
                </w:tcPr>
                <w:p w14:paraId="5CF48101" w14:textId="77777777" w:rsidR="00DB5757" w:rsidRPr="000E3293" w:rsidRDefault="00DB5757" w:rsidP="00DB5757">
                  <w:pPr>
                    <w:spacing w:line="276" w:lineRule="auto"/>
                    <w:rPr>
                      <w:b/>
                      <w:bCs/>
                      <w:sz w:val="18"/>
                      <w:szCs w:val="18"/>
                    </w:rPr>
                  </w:pPr>
                  <w:r w:rsidRPr="000E3293">
                    <w:rPr>
                      <w:b/>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BCD6EE"/>
                  <w:hideMark/>
                </w:tcPr>
                <w:p w14:paraId="2B05E97E" w14:textId="77777777" w:rsidR="00DB5757" w:rsidRPr="000E3293" w:rsidRDefault="00DB5757" w:rsidP="00DB5757">
                  <w:pPr>
                    <w:spacing w:line="276" w:lineRule="auto"/>
                    <w:rPr>
                      <w:b/>
                      <w:bCs/>
                      <w:sz w:val="18"/>
                      <w:szCs w:val="18"/>
                    </w:rPr>
                  </w:pPr>
                  <w:r w:rsidRPr="000E3293">
                    <w:rPr>
                      <w:b/>
                      <w:sz w:val="18"/>
                      <w:szCs w:val="18"/>
                    </w:rPr>
                    <w:t>=(1)*(2)*(3)</w:t>
                  </w:r>
                </w:p>
              </w:tc>
            </w:tr>
            <w:tr w:rsidR="00DB5757" w:rsidRPr="000E3293" w14:paraId="4356651D" w14:textId="77777777" w:rsidTr="00DB5757">
              <w:trPr>
                <w:trHeight w:val="3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4A674C6" w14:textId="77777777" w:rsidR="00DB5757" w:rsidRPr="000E3293" w:rsidRDefault="00DB5757" w:rsidP="00DB5757">
                  <w:pPr>
                    <w:spacing w:line="276" w:lineRule="auto"/>
                    <w:rPr>
                      <w:sz w:val="18"/>
                      <w:szCs w:val="18"/>
                    </w:rPr>
                  </w:pPr>
                  <w:r w:rsidRPr="000E3293">
                    <w:rPr>
                      <w:sz w:val="18"/>
                      <w:szCs w:val="18"/>
                    </w:rPr>
                    <w:t>1.</w:t>
                  </w:r>
                </w:p>
              </w:tc>
              <w:tc>
                <w:tcPr>
                  <w:tcW w:w="1756" w:type="dxa"/>
                  <w:tcBorders>
                    <w:top w:val="single" w:sz="4" w:space="0" w:color="auto"/>
                    <w:left w:val="single" w:sz="4" w:space="0" w:color="auto"/>
                    <w:bottom w:val="single" w:sz="4" w:space="0" w:color="auto"/>
                    <w:right w:val="single" w:sz="4" w:space="0" w:color="auto"/>
                  </w:tcBorders>
                  <w:vAlign w:val="center"/>
                  <w:hideMark/>
                </w:tcPr>
                <w:p w14:paraId="20DA8EDF" w14:textId="77777777" w:rsidR="00DB5757" w:rsidRPr="000E3293" w:rsidRDefault="00DB5757" w:rsidP="00DB5757">
                  <w:pPr>
                    <w:spacing w:line="276" w:lineRule="auto"/>
                    <w:rPr>
                      <w:sz w:val="18"/>
                      <w:szCs w:val="18"/>
                    </w:rPr>
                  </w:pPr>
                  <w:proofErr w:type="spellStart"/>
                  <w:r w:rsidRPr="000E3293">
                    <w:rPr>
                      <w:sz w:val="18"/>
                      <w:szCs w:val="18"/>
                    </w:rPr>
                    <w:t>Servicii</w:t>
                  </w:r>
                  <w:proofErr w:type="spellEnd"/>
                  <w:r w:rsidRPr="000E3293">
                    <w:rPr>
                      <w:sz w:val="18"/>
                      <w:szCs w:val="18"/>
                    </w:rPr>
                    <w:t xml:space="preserve"> de catering </w:t>
                  </w:r>
                  <w:proofErr w:type="spellStart"/>
                  <w:r w:rsidRPr="000E3293">
                    <w:rPr>
                      <w:sz w:val="18"/>
                      <w:szCs w:val="18"/>
                    </w:rPr>
                    <w:t>pentru</w:t>
                  </w:r>
                  <w:proofErr w:type="spellEnd"/>
                  <w:r w:rsidRPr="000E3293">
                    <w:rPr>
                      <w:sz w:val="18"/>
                      <w:szCs w:val="18"/>
                    </w:rPr>
                    <w:t xml:space="preserve"> </w:t>
                  </w:r>
                  <w:proofErr w:type="spellStart"/>
                  <w:r w:rsidRPr="000E3293">
                    <w:rPr>
                      <w:sz w:val="18"/>
                      <w:szCs w:val="18"/>
                    </w:rPr>
                    <w:t>copii</w:t>
                  </w:r>
                  <w:proofErr w:type="spellEnd"/>
                </w:p>
                <w:p w14:paraId="7BA7CAAA" w14:textId="1773D366" w:rsidR="00DB5757" w:rsidRPr="000E3293" w:rsidRDefault="00DB5757" w:rsidP="00DB5757">
                  <w:pPr>
                    <w:spacing w:line="276" w:lineRule="auto"/>
                    <w:rPr>
                      <w:i/>
                      <w:iCs/>
                      <w:sz w:val="18"/>
                      <w:szCs w:val="18"/>
                    </w:rPr>
                  </w:pPr>
                  <w:r w:rsidRPr="000E3293">
                    <w:rPr>
                      <w:bCs/>
                      <w:i/>
                      <w:iCs/>
                      <w:sz w:val="18"/>
                      <w:szCs w:val="18"/>
                    </w:rPr>
                    <w:t xml:space="preserve">(35 </w:t>
                  </w:r>
                  <w:proofErr w:type="spellStart"/>
                  <w:r w:rsidRPr="000E3293">
                    <w:rPr>
                      <w:bCs/>
                      <w:i/>
                      <w:iCs/>
                      <w:sz w:val="18"/>
                      <w:szCs w:val="18"/>
                    </w:rPr>
                    <w:t>copii</w:t>
                  </w:r>
                  <w:proofErr w:type="spellEnd"/>
                  <w:r w:rsidRPr="000E3293">
                    <w:rPr>
                      <w:bCs/>
                      <w:i/>
                      <w:iCs/>
                      <w:sz w:val="18"/>
                      <w:szCs w:val="18"/>
                    </w:rPr>
                    <w:t>*</w:t>
                  </w:r>
                  <w:r w:rsidR="007343F6" w:rsidRPr="000E3293">
                    <w:rPr>
                      <w:bCs/>
                      <w:i/>
                      <w:iCs/>
                      <w:sz w:val="18"/>
                      <w:szCs w:val="18"/>
                    </w:rPr>
                    <w:t>158</w:t>
                  </w:r>
                  <w:r w:rsidRPr="000E3293">
                    <w:rPr>
                      <w:bCs/>
                      <w:i/>
                      <w:iCs/>
                      <w:sz w:val="18"/>
                      <w:szCs w:val="18"/>
                    </w:rPr>
                    <w:t xml:space="preserve"> </w:t>
                  </w:r>
                  <w:proofErr w:type="spellStart"/>
                  <w:r w:rsidRPr="000E3293">
                    <w:rPr>
                      <w:bCs/>
                      <w:i/>
                      <w:iCs/>
                      <w:sz w:val="18"/>
                      <w:szCs w:val="18"/>
                    </w:rPr>
                    <w:t>zile</w:t>
                  </w:r>
                  <w:proofErr w:type="spellEnd"/>
                  <w:r w:rsidRPr="000E3293">
                    <w:rPr>
                      <w:bCs/>
                      <w:i/>
                      <w:iCs/>
                      <w:sz w:val="18"/>
                      <w:szCs w:val="18"/>
                    </w:rPr>
                    <w:t>*84 lei/</w:t>
                  </w:r>
                  <w:proofErr w:type="spellStart"/>
                  <w:r w:rsidRPr="000E3293">
                    <w:rPr>
                      <w:bCs/>
                      <w:i/>
                      <w:iCs/>
                      <w:sz w:val="18"/>
                      <w:szCs w:val="18"/>
                    </w:rPr>
                    <w:t>meniu</w:t>
                  </w:r>
                  <w:proofErr w:type="spellEnd"/>
                  <w:r w:rsidRPr="000E3293">
                    <w:rPr>
                      <w:bCs/>
                      <w:i/>
                      <w:iCs/>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6F16CACD" w14:textId="77777777" w:rsidR="00DB5757" w:rsidRPr="000E3293" w:rsidRDefault="00DB5757" w:rsidP="00DB5757">
                  <w:pPr>
                    <w:spacing w:line="276" w:lineRule="auto"/>
                    <w:rPr>
                      <w:sz w:val="18"/>
                      <w:szCs w:val="18"/>
                    </w:rPr>
                  </w:pPr>
                  <w:proofErr w:type="spellStart"/>
                  <w:r w:rsidRPr="000E3293">
                    <w:rPr>
                      <w:sz w:val="18"/>
                      <w:szCs w:val="18"/>
                    </w:rPr>
                    <w:t>copil</w:t>
                  </w:r>
                  <w:proofErr w:type="spellEnd"/>
                </w:p>
              </w:tc>
              <w:tc>
                <w:tcPr>
                  <w:tcW w:w="603" w:type="dxa"/>
                  <w:tcBorders>
                    <w:top w:val="single" w:sz="4" w:space="0" w:color="auto"/>
                    <w:left w:val="single" w:sz="4" w:space="0" w:color="auto"/>
                    <w:bottom w:val="single" w:sz="4" w:space="0" w:color="auto"/>
                    <w:right w:val="single" w:sz="4" w:space="0" w:color="auto"/>
                  </w:tcBorders>
                  <w:noWrap/>
                  <w:hideMark/>
                </w:tcPr>
                <w:p w14:paraId="586EFBCE" w14:textId="77777777" w:rsidR="00DB5757" w:rsidRPr="000E3293" w:rsidRDefault="00DB5757" w:rsidP="00DB5757">
                  <w:pPr>
                    <w:spacing w:line="276" w:lineRule="auto"/>
                    <w:rPr>
                      <w:sz w:val="18"/>
                      <w:szCs w:val="18"/>
                    </w:rPr>
                  </w:pPr>
                  <w:r w:rsidRPr="000E3293">
                    <w:rPr>
                      <w:sz w:val="18"/>
                      <w:szCs w:val="18"/>
                    </w:rPr>
                    <w:t xml:space="preserve">35 </w:t>
                  </w:r>
                </w:p>
              </w:tc>
              <w:tc>
                <w:tcPr>
                  <w:tcW w:w="1098" w:type="dxa"/>
                  <w:tcBorders>
                    <w:top w:val="single" w:sz="4" w:space="0" w:color="auto"/>
                    <w:left w:val="single" w:sz="4" w:space="0" w:color="auto"/>
                    <w:bottom w:val="single" w:sz="4" w:space="0" w:color="auto"/>
                    <w:right w:val="single" w:sz="4" w:space="0" w:color="auto"/>
                  </w:tcBorders>
                  <w:noWrap/>
                  <w:hideMark/>
                </w:tcPr>
                <w:p w14:paraId="34BEE5E1" w14:textId="5AA32538" w:rsidR="00DB5757" w:rsidRPr="000E3293" w:rsidRDefault="007343F6" w:rsidP="00DB5757">
                  <w:pPr>
                    <w:spacing w:line="276" w:lineRule="auto"/>
                    <w:rPr>
                      <w:sz w:val="18"/>
                      <w:szCs w:val="18"/>
                    </w:rPr>
                  </w:pPr>
                  <w:r w:rsidRPr="000E3293">
                    <w:rPr>
                      <w:sz w:val="18"/>
                      <w:szCs w:val="18"/>
                    </w:rPr>
                    <w:t>158</w:t>
                  </w:r>
                </w:p>
              </w:tc>
              <w:tc>
                <w:tcPr>
                  <w:tcW w:w="992" w:type="dxa"/>
                  <w:tcBorders>
                    <w:top w:val="single" w:sz="4" w:space="0" w:color="auto"/>
                    <w:left w:val="single" w:sz="4" w:space="0" w:color="auto"/>
                    <w:bottom w:val="single" w:sz="4" w:space="0" w:color="auto"/>
                    <w:right w:val="single" w:sz="4" w:space="0" w:color="auto"/>
                  </w:tcBorders>
                </w:tcPr>
                <w:p w14:paraId="1A85ACA0" w14:textId="77777777" w:rsidR="00DB5757" w:rsidRPr="000E3293" w:rsidRDefault="00DB5757" w:rsidP="00DB5757">
                  <w:pPr>
                    <w:spacing w:line="276" w:lineRule="auto"/>
                    <w:rPr>
                      <w:sz w:val="18"/>
                      <w:szCs w:val="18"/>
                      <w:u w:val="single"/>
                    </w:rPr>
                  </w:pPr>
                  <w:r w:rsidRPr="000E3293">
                    <w:rPr>
                      <w:bCs/>
                      <w:sz w:val="18"/>
                      <w:szCs w:val="18"/>
                    </w:rPr>
                    <w:t>84</w:t>
                  </w:r>
                </w:p>
              </w:tc>
              <w:tc>
                <w:tcPr>
                  <w:tcW w:w="1276" w:type="dxa"/>
                  <w:tcBorders>
                    <w:top w:val="single" w:sz="4" w:space="0" w:color="auto"/>
                    <w:left w:val="single" w:sz="4" w:space="0" w:color="auto"/>
                    <w:bottom w:val="single" w:sz="4" w:space="0" w:color="auto"/>
                    <w:right w:val="single" w:sz="4" w:space="0" w:color="auto"/>
                  </w:tcBorders>
                </w:tcPr>
                <w:p w14:paraId="153C3F55" w14:textId="706DDE95" w:rsidR="00DB5757" w:rsidRPr="000E3293" w:rsidRDefault="007343F6" w:rsidP="00DB5757">
                  <w:pPr>
                    <w:spacing w:line="276" w:lineRule="auto"/>
                    <w:rPr>
                      <w:sz w:val="18"/>
                      <w:szCs w:val="18"/>
                      <w:u w:val="single"/>
                    </w:rPr>
                  </w:pPr>
                  <w:r w:rsidRPr="000E3293">
                    <w:rPr>
                      <w:bCs/>
                      <w:sz w:val="18"/>
                      <w:szCs w:val="18"/>
                    </w:rPr>
                    <w:t>464.520</w:t>
                  </w:r>
                </w:p>
              </w:tc>
            </w:tr>
            <w:tr w:rsidR="00DB5757" w:rsidRPr="000E3293" w14:paraId="3CD102C5" w14:textId="77777777" w:rsidTr="00DB5757">
              <w:trPr>
                <w:trHeight w:val="3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471DD14" w14:textId="77777777" w:rsidR="00DB5757" w:rsidRPr="000E3293" w:rsidRDefault="00DB5757" w:rsidP="00DB5757">
                  <w:pPr>
                    <w:spacing w:line="276" w:lineRule="auto"/>
                    <w:rPr>
                      <w:sz w:val="18"/>
                      <w:szCs w:val="18"/>
                    </w:rPr>
                  </w:pPr>
                  <w:r w:rsidRPr="000E3293">
                    <w:rPr>
                      <w:sz w:val="18"/>
                      <w:szCs w:val="18"/>
                    </w:rPr>
                    <w:t>2.</w:t>
                  </w:r>
                </w:p>
              </w:tc>
              <w:tc>
                <w:tcPr>
                  <w:tcW w:w="1756" w:type="dxa"/>
                  <w:tcBorders>
                    <w:top w:val="single" w:sz="4" w:space="0" w:color="auto"/>
                    <w:left w:val="single" w:sz="4" w:space="0" w:color="auto"/>
                    <w:bottom w:val="single" w:sz="4" w:space="0" w:color="auto"/>
                    <w:right w:val="single" w:sz="4" w:space="0" w:color="auto"/>
                  </w:tcBorders>
                  <w:vAlign w:val="center"/>
                </w:tcPr>
                <w:p w14:paraId="7F3B3668" w14:textId="77777777" w:rsidR="00DB5757" w:rsidRPr="000E3293" w:rsidRDefault="00DB5757" w:rsidP="00DB5757">
                  <w:pPr>
                    <w:spacing w:line="276" w:lineRule="auto"/>
                    <w:rPr>
                      <w:sz w:val="18"/>
                      <w:szCs w:val="18"/>
                    </w:rPr>
                  </w:pPr>
                  <w:proofErr w:type="spellStart"/>
                  <w:r w:rsidRPr="000E3293">
                    <w:rPr>
                      <w:sz w:val="18"/>
                      <w:szCs w:val="18"/>
                    </w:rPr>
                    <w:t>Cheltuieli</w:t>
                  </w:r>
                  <w:proofErr w:type="spellEnd"/>
                  <w:r w:rsidRPr="000E3293">
                    <w:rPr>
                      <w:sz w:val="18"/>
                      <w:szCs w:val="18"/>
                    </w:rPr>
                    <w:t xml:space="preserve"> catering </w:t>
                  </w:r>
                  <w:proofErr w:type="spellStart"/>
                  <w:r w:rsidRPr="000E3293">
                    <w:rPr>
                      <w:sz w:val="18"/>
                      <w:szCs w:val="18"/>
                    </w:rPr>
                    <w:t>pentru</w:t>
                  </w:r>
                  <w:proofErr w:type="spellEnd"/>
                  <w:r w:rsidRPr="000E3293">
                    <w:rPr>
                      <w:sz w:val="18"/>
                      <w:szCs w:val="18"/>
                    </w:rPr>
                    <w:t xml:space="preserve"> </w:t>
                  </w:r>
                  <w:proofErr w:type="spellStart"/>
                  <w:r w:rsidRPr="000E3293">
                    <w:rPr>
                      <w:sz w:val="18"/>
                      <w:szCs w:val="18"/>
                    </w:rPr>
                    <w:t>activitatile</w:t>
                  </w:r>
                  <w:proofErr w:type="spellEnd"/>
                  <w:r w:rsidRPr="000E3293">
                    <w:rPr>
                      <w:sz w:val="18"/>
                      <w:szCs w:val="18"/>
                    </w:rPr>
                    <w:t xml:space="preserve"> de </w:t>
                  </w:r>
                  <w:proofErr w:type="spellStart"/>
                  <w:r w:rsidRPr="000E3293">
                    <w:rPr>
                      <w:sz w:val="18"/>
                      <w:szCs w:val="18"/>
                    </w:rPr>
                    <w:t>consiliere</w:t>
                  </w:r>
                  <w:proofErr w:type="spellEnd"/>
                  <w:r w:rsidRPr="000E3293">
                    <w:rPr>
                      <w:sz w:val="18"/>
                      <w:szCs w:val="18"/>
                    </w:rPr>
                    <w:t xml:space="preserve"> </w:t>
                  </w:r>
                  <w:proofErr w:type="spellStart"/>
                  <w:r w:rsidRPr="000E3293">
                    <w:rPr>
                      <w:sz w:val="18"/>
                      <w:szCs w:val="18"/>
                    </w:rPr>
                    <w:t>parinti</w:t>
                  </w:r>
                  <w:proofErr w:type="spellEnd"/>
                </w:p>
                <w:p w14:paraId="1DA33470" w14:textId="77777777" w:rsidR="00DB5757" w:rsidRPr="000E3293" w:rsidRDefault="00DB5757" w:rsidP="00DB5757">
                  <w:pPr>
                    <w:spacing w:line="276" w:lineRule="auto"/>
                    <w:rPr>
                      <w:i/>
                      <w:iCs/>
                      <w:sz w:val="18"/>
                      <w:szCs w:val="18"/>
                    </w:rPr>
                  </w:pPr>
                  <w:r w:rsidRPr="000E3293">
                    <w:rPr>
                      <w:bCs/>
                      <w:i/>
                      <w:iCs/>
                      <w:sz w:val="18"/>
                      <w:szCs w:val="18"/>
                    </w:rPr>
                    <w:t xml:space="preserve">(35 </w:t>
                  </w:r>
                  <w:proofErr w:type="spellStart"/>
                  <w:r w:rsidRPr="000E3293">
                    <w:rPr>
                      <w:bCs/>
                      <w:i/>
                      <w:iCs/>
                      <w:sz w:val="18"/>
                      <w:szCs w:val="18"/>
                    </w:rPr>
                    <w:t>persoane</w:t>
                  </w:r>
                  <w:proofErr w:type="spellEnd"/>
                  <w:r w:rsidRPr="000E3293">
                    <w:rPr>
                      <w:bCs/>
                      <w:i/>
                      <w:iCs/>
                      <w:sz w:val="18"/>
                      <w:szCs w:val="18"/>
                    </w:rPr>
                    <w:t xml:space="preserve">*20 </w:t>
                  </w:r>
                  <w:proofErr w:type="spellStart"/>
                  <w:r w:rsidRPr="000E3293">
                    <w:rPr>
                      <w:bCs/>
                      <w:i/>
                      <w:iCs/>
                      <w:sz w:val="18"/>
                      <w:szCs w:val="18"/>
                    </w:rPr>
                    <w:t>ateliere</w:t>
                  </w:r>
                  <w:proofErr w:type="spellEnd"/>
                  <w:r w:rsidRPr="000E3293">
                    <w:rPr>
                      <w:bCs/>
                      <w:i/>
                      <w:iCs/>
                      <w:sz w:val="18"/>
                      <w:szCs w:val="18"/>
                    </w:rPr>
                    <w:t>*36 lei/</w:t>
                  </w:r>
                  <w:proofErr w:type="spellStart"/>
                  <w:r w:rsidRPr="000E3293">
                    <w:rPr>
                      <w:bCs/>
                      <w:i/>
                      <w:iCs/>
                      <w:sz w:val="18"/>
                      <w:szCs w:val="18"/>
                    </w:rPr>
                    <w:t>persoane</w:t>
                  </w:r>
                  <w:proofErr w:type="spellEnd"/>
                  <w:r w:rsidRPr="000E3293">
                    <w:rPr>
                      <w:bCs/>
                      <w:i/>
                      <w:iCs/>
                      <w:sz w:val="18"/>
                      <w:szCs w:val="18"/>
                    </w:rPr>
                    <w:t xml:space="preserve"> )</w:t>
                  </w:r>
                </w:p>
                <w:p w14:paraId="191F5B85" w14:textId="77777777" w:rsidR="00DB5757" w:rsidRPr="000E3293" w:rsidRDefault="00DB5757" w:rsidP="00DB5757">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6306C4F2" w14:textId="7E56D881" w:rsidR="00DB5757" w:rsidRPr="000E3293" w:rsidRDefault="00DB5757" w:rsidP="00DB5757">
                  <w:pPr>
                    <w:spacing w:line="276" w:lineRule="auto"/>
                    <w:rPr>
                      <w:sz w:val="18"/>
                      <w:szCs w:val="18"/>
                    </w:rPr>
                  </w:pPr>
                  <w:r w:rsidRPr="000E3293">
                    <w:rPr>
                      <w:sz w:val="18"/>
                      <w:szCs w:val="18"/>
                    </w:rPr>
                    <w:t>pers</w:t>
                  </w:r>
                </w:p>
              </w:tc>
              <w:tc>
                <w:tcPr>
                  <w:tcW w:w="603" w:type="dxa"/>
                  <w:tcBorders>
                    <w:top w:val="single" w:sz="4" w:space="0" w:color="auto"/>
                    <w:left w:val="single" w:sz="4" w:space="0" w:color="auto"/>
                    <w:bottom w:val="single" w:sz="4" w:space="0" w:color="auto"/>
                    <w:right w:val="single" w:sz="4" w:space="0" w:color="auto"/>
                  </w:tcBorders>
                  <w:noWrap/>
                  <w:hideMark/>
                </w:tcPr>
                <w:p w14:paraId="15BE6AA2" w14:textId="77777777" w:rsidR="00DB5757" w:rsidRPr="000E3293" w:rsidRDefault="00DB5757" w:rsidP="00DB5757">
                  <w:pPr>
                    <w:spacing w:line="276" w:lineRule="auto"/>
                    <w:rPr>
                      <w:sz w:val="18"/>
                      <w:szCs w:val="18"/>
                    </w:rPr>
                  </w:pPr>
                  <w:r w:rsidRPr="000E3293">
                    <w:rPr>
                      <w:sz w:val="18"/>
                      <w:szCs w:val="18"/>
                    </w:rPr>
                    <w:t xml:space="preserve">35 </w:t>
                  </w:r>
                </w:p>
              </w:tc>
              <w:tc>
                <w:tcPr>
                  <w:tcW w:w="1098" w:type="dxa"/>
                  <w:tcBorders>
                    <w:top w:val="single" w:sz="4" w:space="0" w:color="auto"/>
                    <w:left w:val="single" w:sz="4" w:space="0" w:color="auto"/>
                    <w:bottom w:val="single" w:sz="4" w:space="0" w:color="auto"/>
                    <w:right w:val="single" w:sz="4" w:space="0" w:color="auto"/>
                  </w:tcBorders>
                  <w:noWrap/>
                  <w:hideMark/>
                </w:tcPr>
                <w:p w14:paraId="450D7FD9" w14:textId="77777777" w:rsidR="00DB5757" w:rsidRPr="000E3293" w:rsidRDefault="00DB5757" w:rsidP="00DB5757">
                  <w:pPr>
                    <w:spacing w:line="276" w:lineRule="auto"/>
                    <w:rPr>
                      <w:sz w:val="18"/>
                      <w:szCs w:val="18"/>
                    </w:rPr>
                  </w:pPr>
                  <w:r w:rsidRPr="000E3293">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14:paraId="31EE8E1C" w14:textId="77777777" w:rsidR="00DB5757" w:rsidRPr="000E3293" w:rsidRDefault="00DB5757" w:rsidP="00DB5757">
                  <w:pPr>
                    <w:spacing w:line="276" w:lineRule="auto"/>
                    <w:rPr>
                      <w:sz w:val="18"/>
                      <w:szCs w:val="18"/>
                      <w:u w:val="single"/>
                    </w:rPr>
                  </w:pPr>
                  <w:r w:rsidRPr="000E3293">
                    <w:rPr>
                      <w:bCs/>
                      <w:sz w:val="18"/>
                      <w:szCs w:val="18"/>
                    </w:rPr>
                    <w:t>36</w:t>
                  </w:r>
                </w:p>
              </w:tc>
              <w:tc>
                <w:tcPr>
                  <w:tcW w:w="1276" w:type="dxa"/>
                  <w:tcBorders>
                    <w:top w:val="single" w:sz="4" w:space="0" w:color="auto"/>
                    <w:left w:val="single" w:sz="4" w:space="0" w:color="auto"/>
                    <w:bottom w:val="single" w:sz="4" w:space="0" w:color="auto"/>
                    <w:right w:val="single" w:sz="4" w:space="0" w:color="auto"/>
                  </w:tcBorders>
                </w:tcPr>
                <w:p w14:paraId="27CE9FB1" w14:textId="77777777" w:rsidR="00DB5757" w:rsidRPr="000E3293" w:rsidRDefault="00DB5757" w:rsidP="00DB5757">
                  <w:pPr>
                    <w:spacing w:line="276" w:lineRule="auto"/>
                    <w:rPr>
                      <w:sz w:val="18"/>
                      <w:szCs w:val="18"/>
                      <w:u w:val="single"/>
                    </w:rPr>
                  </w:pPr>
                  <w:r w:rsidRPr="000E3293">
                    <w:rPr>
                      <w:bCs/>
                      <w:sz w:val="18"/>
                      <w:szCs w:val="18"/>
                    </w:rPr>
                    <w:t>25.200</w:t>
                  </w:r>
                </w:p>
              </w:tc>
            </w:tr>
          </w:tbl>
          <w:p w14:paraId="0397628C" w14:textId="77777777" w:rsidR="009666C8" w:rsidRPr="000E3293" w:rsidRDefault="009666C8" w:rsidP="00DB5757">
            <w:pPr>
              <w:pStyle w:val="Body"/>
              <w:spacing w:line="276" w:lineRule="auto"/>
              <w:rPr>
                <w:rFonts w:cs="Times New Roman"/>
                <w:sz w:val="22"/>
                <w:szCs w:val="22"/>
              </w:rPr>
            </w:pPr>
          </w:p>
          <w:p w14:paraId="32489F18" w14:textId="77777777" w:rsidR="00F305D8" w:rsidRPr="000E3293" w:rsidRDefault="00F305D8" w:rsidP="00DB5757">
            <w:pPr>
              <w:pStyle w:val="Body"/>
              <w:spacing w:line="276" w:lineRule="auto"/>
              <w:rPr>
                <w:rFonts w:cs="Times New Roman"/>
                <w:sz w:val="22"/>
                <w:szCs w:val="22"/>
              </w:rPr>
            </w:pPr>
            <w:r w:rsidRPr="000E3293">
              <w:rPr>
                <w:rFonts w:cs="Times New Roman"/>
                <w:sz w:val="22"/>
                <w:szCs w:val="22"/>
              </w:rPr>
              <w:t>Valoarea initiala bugetată a fost de 542.640 lei, iar cu TVA inclus 645.741,60, defalcată dum cum urmează</w:t>
            </w:r>
          </w:p>
          <w:p w14:paraId="5E861C5D" w14:textId="77777777" w:rsidR="00F305D8" w:rsidRPr="000E3293" w:rsidRDefault="00F305D8" w:rsidP="00F305D8">
            <w:pPr>
              <w:pStyle w:val="Body"/>
              <w:numPr>
                <w:ilvl w:val="0"/>
                <w:numId w:val="20"/>
              </w:numPr>
              <w:spacing w:line="276" w:lineRule="auto"/>
              <w:rPr>
                <w:rFonts w:cs="Times New Roman"/>
                <w:sz w:val="22"/>
                <w:szCs w:val="22"/>
              </w:rPr>
            </w:pPr>
            <w:r w:rsidRPr="000E3293">
              <w:rPr>
                <w:rFonts w:cs="Times New Roman"/>
                <w:sz w:val="22"/>
                <w:szCs w:val="22"/>
              </w:rPr>
              <w:t>Servicii de catering pentru copii – 517.440 lei</w:t>
            </w:r>
          </w:p>
          <w:p w14:paraId="4C5A030F" w14:textId="77777777" w:rsidR="00F305D8" w:rsidRPr="000E3293" w:rsidRDefault="00F305D8" w:rsidP="00F305D8">
            <w:pPr>
              <w:pStyle w:val="Body"/>
              <w:numPr>
                <w:ilvl w:val="0"/>
                <w:numId w:val="20"/>
              </w:numPr>
              <w:spacing w:line="276" w:lineRule="auto"/>
              <w:rPr>
                <w:rFonts w:cs="Times New Roman"/>
                <w:sz w:val="22"/>
                <w:szCs w:val="22"/>
              </w:rPr>
            </w:pPr>
            <w:r w:rsidRPr="000E3293">
              <w:rPr>
                <w:rFonts w:cs="Times New Roman"/>
                <w:sz w:val="22"/>
                <w:szCs w:val="22"/>
              </w:rPr>
              <w:t>Cheltuieli catering pentru activitatile cu consiliere parinti – 25.200</w:t>
            </w:r>
          </w:p>
          <w:p w14:paraId="557960B3" w14:textId="1606044F" w:rsidR="00F305D8" w:rsidRPr="000E3293" w:rsidRDefault="00F305D8" w:rsidP="00F305D8">
            <w:pPr>
              <w:pStyle w:val="Body"/>
              <w:spacing w:line="276" w:lineRule="auto"/>
              <w:rPr>
                <w:rFonts w:cs="Times New Roman"/>
                <w:sz w:val="22"/>
                <w:szCs w:val="22"/>
              </w:rPr>
            </w:pPr>
            <w:r w:rsidRPr="000E3293">
              <w:rPr>
                <w:rFonts w:cs="Times New Roman"/>
                <w:sz w:val="22"/>
                <w:szCs w:val="22"/>
              </w:rPr>
              <w:t xml:space="preserve">Avand in vedere calendarul scolar, respectiv perioada care trebuie acoperita de aceste servicii pentru </w:t>
            </w:r>
            <w:r w:rsidR="00D36860" w:rsidRPr="000E3293">
              <w:rPr>
                <w:rFonts w:cs="Times New Roman"/>
                <w:sz w:val="22"/>
                <w:szCs w:val="22"/>
              </w:rPr>
              <w:t xml:space="preserve">cei </w:t>
            </w:r>
            <w:r w:rsidRPr="000E3293">
              <w:rPr>
                <w:rFonts w:cs="Times New Roman"/>
                <w:sz w:val="22"/>
                <w:szCs w:val="22"/>
              </w:rPr>
              <w:t>copii</w:t>
            </w:r>
            <w:r w:rsidR="007343F6" w:rsidRPr="000E3293">
              <w:rPr>
                <w:rFonts w:cs="Times New Roman"/>
                <w:sz w:val="22"/>
                <w:szCs w:val="22"/>
              </w:rPr>
              <w:t>, raportat la perioada ramasă este de 158 de</w:t>
            </w:r>
            <w:r w:rsidR="00D36860" w:rsidRPr="000E3293">
              <w:rPr>
                <w:rFonts w:cs="Times New Roman"/>
                <w:sz w:val="22"/>
                <w:szCs w:val="22"/>
              </w:rPr>
              <w:t xml:space="preserve"> zile, se reduce valoarea alocata pentru aceste servicii, la valoarea de </w:t>
            </w:r>
            <w:r w:rsidR="007343F6" w:rsidRPr="000E3293">
              <w:rPr>
                <w:rFonts w:cs="Times New Roman"/>
                <w:sz w:val="22"/>
                <w:szCs w:val="22"/>
              </w:rPr>
              <w:t xml:space="preserve">489.720 </w:t>
            </w:r>
            <w:r w:rsidR="00D36860" w:rsidRPr="000E3293">
              <w:rPr>
                <w:rFonts w:cs="Times New Roman"/>
                <w:sz w:val="22"/>
                <w:szCs w:val="22"/>
              </w:rPr>
              <w:t xml:space="preserve"> lei</w:t>
            </w:r>
            <w:r w:rsidR="007343F6" w:rsidRPr="000E3293">
              <w:rPr>
                <w:rFonts w:cs="Times New Roman"/>
                <w:sz w:val="22"/>
                <w:szCs w:val="22"/>
              </w:rPr>
              <w:t xml:space="preserve"> fără TVA</w:t>
            </w:r>
            <w:r w:rsidR="00D36860" w:rsidRPr="000E3293">
              <w:rPr>
                <w:rFonts w:cs="Times New Roman"/>
                <w:sz w:val="22"/>
                <w:szCs w:val="22"/>
              </w:rPr>
              <w:t>.</w:t>
            </w:r>
          </w:p>
        </w:tc>
      </w:tr>
      <w:tr w:rsidR="00C17BD2" w:rsidRPr="000E3293" w14:paraId="06B1D6DA" w14:textId="77777777" w:rsidTr="00DB5757">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0FFC5"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sz w:val="22"/>
                <w:szCs w:val="22"/>
              </w:rPr>
              <w:t>Sursa de finantare și, după caz, poziţia în buget/propunerea de buget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8CD12" w14:textId="77777777" w:rsidR="00C17BD2" w:rsidRPr="000E3293" w:rsidRDefault="000F27F5" w:rsidP="00DB5757">
            <w:pPr>
              <w:pStyle w:val="Body"/>
              <w:spacing w:line="276" w:lineRule="auto"/>
              <w:rPr>
                <w:rFonts w:cs="Times New Roman"/>
                <w:sz w:val="22"/>
                <w:szCs w:val="22"/>
              </w:rPr>
            </w:pPr>
            <w:r w:rsidRPr="000E3293">
              <w:rPr>
                <w:rStyle w:val="tli1"/>
                <w:rFonts w:eastAsia="Calibri" w:cs="Times New Roman"/>
                <w:b/>
                <w:iCs/>
                <w:sz w:val="22"/>
                <w:szCs w:val="22"/>
              </w:rPr>
              <w:t xml:space="preserve">Buget </w:t>
            </w:r>
            <w:r w:rsidR="00C725E1" w:rsidRPr="000E3293">
              <w:rPr>
                <w:rStyle w:val="tli1"/>
                <w:rFonts w:eastAsia="Calibri" w:cs="Times New Roman"/>
                <w:b/>
                <w:iCs/>
                <w:sz w:val="22"/>
                <w:szCs w:val="22"/>
              </w:rPr>
              <w:t>proiect</w:t>
            </w:r>
            <w:r w:rsidR="00C725E1" w:rsidRPr="000E3293">
              <w:rPr>
                <w:rStyle w:val="tli1"/>
                <w:rFonts w:eastAsia="Calibri" w:cs="Times New Roman"/>
                <w:i/>
                <w:iCs/>
                <w:sz w:val="22"/>
                <w:szCs w:val="22"/>
              </w:rPr>
              <w:t xml:space="preserve"> </w:t>
            </w:r>
            <w:r w:rsidR="00C725E1" w:rsidRPr="000E3293">
              <w:rPr>
                <w:rStyle w:val="tli1"/>
                <w:rFonts w:eastAsia="Calibri" w:cs="Times New Roman"/>
                <w:sz w:val="22"/>
                <w:szCs w:val="22"/>
              </w:rPr>
              <w:t xml:space="preserve"> </w:t>
            </w:r>
            <w:r w:rsidR="00C725E1" w:rsidRPr="000E3293">
              <w:rPr>
                <w:rFonts w:cs="Times New Roman"/>
                <w:sz w:val="22"/>
                <w:szCs w:val="22"/>
              </w:rPr>
              <w:t>„Înființarea serviciilor de educație timpurie complementare în cadrul Comunei Ion Creangă, județul Neamț”, finanțat în cadrul programului Național de Redresare și Reziliență, Componenta 15: Educație, Reforma 2: Dezvoltarea unui sistem de educație timpurie unitar, incluziv și de calitate. I2. Înființarea, echiparea și operaționalizarea a 412 servicii complementare pentru grupurile defavorizate.</w:t>
            </w:r>
          </w:p>
          <w:p w14:paraId="1401088D" w14:textId="483EB571" w:rsidR="00C725E1" w:rsidRPr="000E3293" w:rsidRDefault="00C725E1" w:rsidP="00DB5757">
            <w:pPr>
              <w:pStyle w:val="Body"/>
              <w:spacing w:line="276" w:lineRule="auto"/>
              <w:rPr>
                <w:rFonts w:cs="Times New Roman"/>
                <w:sz w:val="22"/>
                <w:szCs w:val="22"/>
              </w:rPr>
            </w:pPr>
            <w:r w:rsidRPr="000E3293">
              <w:rPr>
                <w:rFonts w:cs="Times New Roman"/>
                <w:sz w:val="22"/>
                <w:szCs w:val="22"/>
              </w:rPr>
              <w:t>Contract finanțare nr. 13210 din data de 02.11.2023.</w:t>
            </w:r>
          </w:p>
        </w:tc>
      </w:tr>
    </w:tbl>
    <w:p w14:paraId="6F8C2390" w14:textId="77777777" w:rsidR="00C17BD2" w:rsidRPr="000E3293" w:rsidRDefault="00C17BD2" w:rsidP="00DB5757">
      <w:pPr>
        <w:pStyle w:val="Body"/>
        <w:widowControl w:val="0"/>
        <w:spacing w:line="276" w:lineRule="auto"/>
        <w:jc w:val="center"/>
        <w:rPr>
          <w:rFonts w:cs="Times New Roman"/>
          <w:sz w:val="22"/>
          <w:szCs w:val="22"/>
        </w:rPr>
      </w:pPr>
    </w:p>
    <w:p w14:paraId="6290EE0D" w14:textId="77777777" w:rsidR="00DB5757" w:rsidRPr="000E3293" w:rsidRDefault="00DB5757" w:rsidP="00DB5757">
      <w:pPr>
        <w:pStyle w:val="Body"/>
        <w:spacing w:line="276" w:lineRule="auto"/>
        <w:jc w:val="both"/>
        <w:rPr>
          <w:rStyle w:val="tli1"/>
          <w:rFonts w:eastAsia="Calibri" w:cs="Times New Roman"/>
          <w:i/>
          <w:iCs/>
          <w:sz w:val="22"/>
          <w:szCs w:val="22"/>
          <w:shd w:val="clear" w:color="auto" w:fill="C0C0C0"/>
        </w:rPr>
      </w:pPr>
    </w:p>
    <w:p w14:paraId="1E3F6C57" w14:textId="77777777" w:rsidR="006E55C9" w:rsidRPr="000E3293" w:rsidRDefault="006E55C9" w:rsidP="00DB5757">
      <w:pPr>
        <w:pStyle w:val="Body"/>
        <w:spacing w:line="276" w:lineRule="auto"/>
        <w:jc w:val="both"/>
        <w:rPr>
          <w:rStyle w:val="tli1"/>
          <w:rFonts w:eastAsia="Calibri" w:cs="Times New Roman"/>
          <w:i/>
          <w:iCs/>
          <w:sz w:val="22"/>
          <w:szCs w:val="22"/>
          <w:shd w:val="clear" w:color="auto" w:fill="C0C0C0"/>
        </w:rPr>
      </w:pPr>
    </w:p>
    <w:p w14:paraId="3DA41A03" w14:textId="7B4B9ED8" w:rsidR="00C17BD2" w:rsidRPr="000E3293" w:rsidRDefault="006E55C9" w:rsidP="00C72D3C">
      <w:pPr>
        <w:pStyle w:val="Body"/>
        <w:numPr>
          <w:ilvl w:val="0"/>
          <w:numId w:val="19"/>
        </w:numPr>
        <w:spacing w:line="276" w:lineRule="auto"/>
        <w:ind w:left="0" w:firstLine="0"/>
        <w:jc w:val="both"/>
        <w:outlineLvl w:val="0"/>
        <w:rPr>
          <w:rStyle w:val="tli1"/>
          <w:rFonts w:eastAsia="Calibri" w:cs="Times New Roman"/>
          <w:b/>
          <w:bCs/>
          <w:color w:val="0070C0"/>
          <w:sz w:val="22"/>
          <w:szCs w:val="22"/>
          <w:lang w:val="en-US"/>
        </w:rPr>
      </w:pPr>
      <w:proofErr w:type="spellStart"/>
      <w:r w:rsidRPr="000E3293">
        <w:rPr>
          <w:rStyle w:val="tli1"/>
          <w:rFonts w:eastAsia="Calibri" w:cs="Times New Roman"/>
          <w:b/>
          <w:bCs/>
          <w:color w:val="0070C0"/>
          <w:sz w:val="22"/>
          <w:szCs w:val="22"/>
          <w:lang w:val="en-US"/>
        </w:rPr>
        <w:t>Anexe</w:t>
      </w:r>
      <w:proofErr w:type="spellEnd"/>
    </w:p>
    <w:p w14:paraId="1B05DF63" w14:textId="77777777" w:rsidR="006E55C9" w:rsidRPr="000E3293" w:rsidRDefault="006E55C9" w:rsidP="00DB5757">
      <w:pPr>
        <w:spacing w:line="276" w:lineRule="auto"/>
        <w:rPr>
          <w:rStyle w:val="tli1"/>
          <w:rFonts w:eastAsia="Calibri"/>
          <w:b/>
          <w:bCs/>
          <w:color w:val="0070C0"/>
          <w:sz w:val="22"/>
          <w:szCs w:val="22"/>
          <w:lang w:val="en-US"/>
        </w:rPr>
      </w:pPr>
    </w:p>
    <w:p w14:paraId="5B86BD6E" w14:textId="513D0246" w:rsidR="00C17BD2" w:rsidRPr="000E3293" w:rsidRDefault="000F27F5" w:rsidP="00DB5757">
      <w:pPr>
        <w:pStyle w:val="Body"/>
        <w:spacing w:line="276" w:lineRule="auto"/>
        <w:rPr>
          <w:rFonts w:cs="Times New Roman"/>
          <w:sz w:val="22"/>
          <w:szCs w:val="22"/>
        </w:rPr>
      </w:pPr>
      <w:r w:rsidRPr="000E3293">
        <w:rPr>
          <w:rStyle w:val="tli1"/>
          <w:rFonts w:eastAsia="Calibri" w:cs="Times New Roman"/>
          <w:sz w:val="22"/>
          <w:szCs w:val="22"/>
        </w:rPr>
        <w:t xml:space="preserve">La </w:t>
      </w:r>
      <w:r w:rsidRPr="000E3293">
        <w:rPr>
          <w:rStyle w:val="tli1"/>
          <w:rFonts w:eastAsia="Calibri" w:cs="Times New Roman"/>
          <w:b/>
          <w:bCs/>
          <w:i/>
          <w:iCs/>
          <w:sz w:val="22"/>
          <w:szCs w:val="22"/>
        </w:rPr>
        <w:t>Referatul de necesitate</w:t>
      </w:r>
      <w:r w:rsidRPr="000E3293">
        <w:rPr>
          <w:rStyle w:val="tli1"/>
          <w:rFonts w:eastAsia="Calibri" w:cs="Times New Roman"/>
          <w:sz w:val="22"/>
          <w:szCs w:val="22"/>
        </w:rPr>
        <w:t xml:space="preserve"> se anexează:</w:t>
      </w:r>
    </w:p>
    <w:p w14:paraId="30571DA0" w14:textId="77777777" w:rsidR="00C17BD2" w:rsidRPr="000E3293" w:rsidRDefault="000F27F5" w:rsidP="00DB5757">
      <w:pPr>
        <w:pStyle w:val="Body"/>
        <w:spacing w:line="276" w:lineRule="auto"/>
        <w:jc w:val="both"/>
        <w:rPr>
          <w:rStyle w:val="tli1"/>
          <w:rFonts w:eastAsia="Calibri" w:cs="Times New Roman"/>
          <w:b/>
          <w:bCs/>
          <w:sz w:val="22"/>
          <w:szCs w:val="22"/>
        </w:rPr>
      </w:pPr>
      <w:r w:rsidRPr="000E3293">
        <w:rPr>
          <w:rStyle w:val="tli1"/>
          <w:rFonts w:eastAsia="Calibri" w:cs="Times New Roman"/>
          <w:b/>
          <w:bCs/>
          <w:sz w:val="22"/>
          <w:szCs w:val="22"/>
        </w:rPr>
        <w:t>Lista de verificare pentru justificarea oportunităţii demarării procesului de achiziţie publică în baza acestui Referat de necesitate.</w:t>
      </w:r>
    </w:p>
    <w:p w14:paraId="19184537" w14:textId="77777777" w:rsidR="00C17BD2" w:rsidRPr="000E3293" w:rsidRDefault="00C17BD2" w:rsidP="00DB5757">
      <w:pPr>
        <w:pStyle w:val="Body"/>
        <w:spacing w:line="276" w:lineRule="auto"/>
        <w:jc w:val="both"/>
        <w:rPr>
          <w:rFonts w:eastAsia="Calibri" w:cs="Times New Roman"/>
          <w:b/>
          <w:bCs/>
          <w:sz w:val="22"/>
          <w:szCs w:val="22"/>
        </w:rPr>
      </w:pPr>
    </w:p>
    <w:p w14:paraId="53240A66" w14:textId="77777777" w:rsidR="00C17BD2" w:rsidRPr="000E3293" w:rsidRDefault="00C17BD2" w:rsidP="00DB5757">
      <w:pPr>
        <w:pStyle w:val="Body"/>
        <w:spacing w:line="276" w:lineRule="auto"/>
        <w:jc w:val="both"/>
        <w:rPr>
          <w:rStyle w:val="tli1"/>
          <w:rFonts w:eastAsia="Calibri" w:cs="Times New Roman"/>
          <w:i/>
          <w:iCs/>
          <w:sz w:val="22"/>
          <w:szCs w:val="22"/>
          <w:shd w:val="clear" w:color="auto" w:fill="C0C0C0"/>
        </w:rP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7"/>
        <w:gridCol w:w="7731"/>
        <w:gridCol w:w="1182"/>
      </w:tblGrid>
      <w:tr w:rsidR="00C17BD2" w:rsidRPr="000E3293" w14:paraId="3D70907B" w14:textId="77777777" w:rsidTr="00223E78">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FC678" w14:textId="77777777" w:rsidR="00C17BD2" w:rsidRPr="000E3293" w:rsidRDefault="000F27F5" w:rsidP="00DB5757">
            <w:pPr>
              <w:pStyle w:val="Body"/>
              <w:spacing w:line="276" w:lineRule="auto"/>
              <w:jc w:val="center"/>
              <w:rPr>
                <w:rFonts w:cs="Times New Roman"/>
                <w:sz w:val="22"/>
                <w:szCs w:val="22"/>
              </w:rPr>
            </w:pPr>
            <w:r w:rsidRPr="000E3293">
              <w:rPr>
                <w:rStyle w:val="tli1"/>
                <w:rFonts w:eastAsia="Calibri" w:cs="Times New Roman"/>
                <w:sz w:val="22"/>
                <w:szCs w:val="22"/>
              </w:rPr>
              <w:t>#</w:t>
            </w:r>
          </w:p>
        </w:tc>
        <w:tc>
          <w:tcPr>
            <w:tcW w:w="7731"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A5DB425" w14:textId="77777777" w:rsidR="00C17BD2" w:rsidRPr="000E3293" w:rsidRDefault="000F27F5" w:rsidP="00DB5757">
            <w:pPr>
              <w:pStyle w:val="Body"/>
              <w:spacing w:line="276" w:lineRule="auto"/>
              <w:jc w:val="center"/>
              <w:rPr>
                <w:rFonts w:cs="Times New Roman"/>
                <w:sz w:val="22"/>
                <w:szCs w:val="22"/>
              </w:rPr>
            </w:pPr>
            <w:proofErr w:type="spellStart"/>
            <w:r w:rsidRPr="000E3293">
              <w:rPr>
                <w:rStyle w:val="tli1"/>
                <w:rFonts w:eastAsia="Calibri" w:cs="Times New Roman"/>
                <w:color w:val="FFFFFF"/>
                <w:sz w:val="22"/>
                <w:szCs w:val="22"/>
                <w:u w:color="FFFFFF"/>
                <w:lang w:val="fr-FR"/>
              </w:rPr>
              <w:t>Element</w:t>
            </w:r>
            <w:proofErr w:type="spellEnd"/>
            <w:r w:rsidRPr="000E3293">
              <w:rPr>
                <w:rStyle w:val="tli1"/>
                <w:rFonts w:eastAsia="Calibri" w:cs="Times New Roman"/>
                <w:color w:val="FFFFFF"/>
                <w:sz w:val="22"/>
                <w:szCs w:val="22"/>
                <w:u w:color="FFFFFF"/>
                <w:lang w:val="fr-FR"/>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7D4E560" w14:textId="77777777" w:rsidR="00C17BD2" w:rsidRPr="000E3293" w:rsidRDefault="000F27F5" w:rsidP="00DB5757">
            <w:pPr>
              <w:pStyle w:val="Body"/>
              <w:spacing w:line="276" w:lineRule="auto"/>
              <w:jc w:val="center"/>
              <w:rPr>
                <w:rFonts w:cs="Times New Roman"/>
                <w:sz w:val="22"/>
                <w:szCs w:val="22"/>
              </w:rPr>
            </w:pPr>
            <w:r w:rsidRPr="000E3293">
              <w:rPr>
                <w:rStyle w:val="tli1"/>
                <w:rFonts w:eastAsia="Calibri" w:cs="Times New Roman"/>
                <w:color w:val="FFFFFF"/>
                <w:sz w:val="22"/>
                <w:szCs w:val="22"/>
                <w:u w:color="FFFFFF"/>
              </w:rPr>
              <w:t>DA/NU</w:t>
            </w:r>
          </w:p>
        </w:tc>
      </w:tr>
      <w:tr w:rsidR="00C17BD2" w:rsidRPr="000E3293" w14:paraId="46752D84" w14:textId="77777777" w:rsidTr="00223E78">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39B39" w14:textId="77777777" w:rsidR="00C17BD2" w:rsidRPr="000E3293" w:rsidRDefault="00C17BD2" w:rsidP="00DB5757">
            <w:pPr>
              <w:spacing w:line="276" w:lineRule="auto"/>
              <w:rPr>
                <w:sz w:val="22"/>
                <w:szCs w:val="22"/>
              </w:rPr>
            </w:pP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699B2"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lang w:val="pt-PT"/>
              </w:rPr>
              <w:t>Este eviden</w:t>
            </w:r>
            <w:r w:rsidRPr="000E3293">
              <w:rPr>
                <w:rStyle w:val="tli1"/>
                <w:rFonts w:eastAsia="Calibri" w:cs="Times New Roman"/>
                <w:sz w:val="22"/>
                <w:szCs w:val="22"/>
              </w:rPr>
              <w:t>ţiată legătura dintre necesitate şi obiectivele autorităţii contractante</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32026"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r>
      <w:tr w:rsidR="00C17BD2" w:rsidRPr="000E3293" w14:paraId="2F615BA2" w14:textId="77777777" w:rsidTr="00223E78">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00762" w14:textId="77777777" w:rsidR="00C17BD2" w:rsidRPr="000E3293" w:rsidRDefault="00C17BD2" w:rsidP="00DB5757">
            <w:pPr>
              <w:spacing w:line="276" w:lineRule="auto"/>
              <w:rPr>
                <w:sz w:val="22"/>
                <w:szCs w:val="22"/>
              </w:rPr>
            </w:pP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7F9B1"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lang w:val="pt-PT"/>
              </w:rPr>
              <w:t>Este eviden</w:t>
            </w:r>
            <w:r w:rsidRPr="000E3293">
              <w:rPr>
                <w:rStyle w:val="tli1"/>
                <w:rFonts w:eastAsia="Calibri" w:cs="Times New Roman"/>
                <w:sz w:val="22"/>
                <w:szCs w:val="22"/>
              </w:rPr>
              <w:t>ţiată legătura dintre necesitate şi strategia locală/naţ</w:t>
            </w:r>
            <w:proofErr w:type="spellStart"/>
            <w:r w:rsidRPr="000E3293">
              <w:rPr>
                <w:rStyle w:val="tli1"/>
                <w:rFonts w:eastAsia="Calibri" w:cs="Times New Roman"/>
                <w:sz w:val="22"/>
                <w:szCs w:val="22"/>
                <w:lang w:val="fr-FR"/>
              </w:rPr>
              <w:t>ional</w:t>
            </w:r>
            <w:proofErr w:type="spellEnd"/>
            <w:r w:rsidRPr="000E3293">
              <w:rPr>
                <w:rStyle w:val="tli1"/>
                <w:rFonts w:eastAsia="Calibri" w:cs="Times New Roman"/>
                <w:sz w:val="22"/>
                <w:szCs w:val="22"/>
              </w:rPr>
              <w:t>ă, după cum este aplicabil</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2D2E4" w14:textId="0B27C2F8" w:rsidR="00C17BD2" w:rsidRPr="000E3293" w:rsidRDefault="00223E78"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r>
      <w:tr w:rsidR="00C17BD2" w:rsidRPr="000E3293" w14:paraId="22FDE037" w14:textId="77777777" w:rsidTr="00223E78">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5116B" w14:textId="77777777" w:rsidR="00C17BD2" w:rsidRPr="000E3293" w:rsidRDefault="00C17BD2" w:rsidP="00DB5757">
            <w:pPr>
              <w:spacing w:line="276" w:lineRule="auto"/>
              <w:rPr>
                <w:sz w:val="22"/>
                <w:szCs w:val="22"/>
              </w:rPr>
            </w:pP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1F38"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Caietul de sarcini este ataşat în forma completă</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C9004" w14:textId="6EF873BB" w:rsidR="00C17BD2" w:rsidRPr="000E3293" w:rsidRDefault="00C725E1"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r>
      <w:tr w:rsidR="00C17BD2" w:rsidRPr="000E3293" w14:paraId="6078B3DC" w14:textId="77777777" w:rsidTr="00223E78">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F7401" w14:textId="77777777" w:rsidR="00C17BD2" w:rsidRPr="000E3293" w:rsidRDefault="00C17BD2" w:rsidP="00DB5757">
            <w:pPr>
              <w:spacing w:line="276" w:lineRule="auto"/>
              <w:rPr>
                <w:sz w:val="22"/>
                <w:szCs w:val="22"/>
              </w:rPr>
            </w:pP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1EB8F"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Factorii cheie de succes pentru satisfacerea necesităţii şi modalitatea de măsurare a acestora</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69256" w14:textId="2E0E6E1D" w:rsidR="00C17BD2" w:rsidRPr="000E3293" w:rsidRDefault="009A6A5C"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r>
      <w:tr w:rsidR="00C17BD2" w:rsidRPr="000E3293" w14:paraId="7DA6A7CB" w14:textId="77777777" w:rsidTr="00223E78">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8F383" w14:textId="77777777" w:rsidR="00C17BD2" w:rsidRPr="000E3293" w:rsidRDefault="00C17BD2" w:rsidP="00DB5757">
            <w:pPr>
              <w:spacing w:line="276" w:lineRule="auto"/>
              <w:rPr>
                <w:sz w:val="22"/>
                <w:szCs w:val="22"/>
              </w:rPr>
            </w:pP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2B458"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Factorii interesaţi relevanţi sunt identificaţi</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D5FF2" w14:textId="6B9CE076" w:rsidR="00C17BD2" w:rsidRPr="000E3293" w:rsidRDefault="00C725E1"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r>
      <w:tr w:rsidR="00C17BD2" w:rsidRPr="000E3293" w14:paraId="3FBD27D2" w14:textId="77777777" w:rsidTr="00223E78">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011A0" w14:textId="77777777" w:rsidR="00C17BD2" w:rsidRPr="000E3293" w:rsidRDefault="00C17BD2" w:rsidP="00DB5757">
            <w:pPr>
              <w:spacing w:line="276" w:lineRule="auto"/>
              <w:rPr>
                <w:sz w:val="22"/>
                <w:szCs w:val="22"/>
              </w:rPr>
            </w:pP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12322"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Necesitatea a fost stabilită cu analiza opţiunilor de satisfacere a nevoii</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9A81"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r>
      <w:tr w:rsidR="00C17BD2" w:rsidRPr="000E3293" w14:paraId="081459B6" w14:textId="77777777" w:rsidTr="00223E78">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D7EC7" w14:textId="77777777" w:rsidR="00C17BD2" w:rsidRPr="000E3293" w:rsidRDefault="00C17BD2" w:rsidP="00DB5757">
            <w:pPr>
              <w:spacing w:line="276" w:lineRule="auto"/>
              <w:rPr>
                <w:sz w:val="22"/>
                <w:szCs w:val="22"/>
              </w:rPr>
            </w:pP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569D0"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Necesitatea inclusă în acest Referat de necesitate nu poate fi satisfacută prin contractele de achiziţie publică existente sau acordurile cadru în derulare, după caz</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94260"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r>
      <w:tr w:rsidR="00C17BD2" w:rsidRPr="000E3293" w14:paraId="533A1CD3" w14:textId="77777777" w:rsidTr="00223E78">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23FE9" w14:textId="77777777" w:rsidR="00C17BD2" w:rsidRPr="000E3293" w:rsidRDefault="00C17BD2" w:rsidP="00DB5757">
            <w:pPr>
              <w:spacing w:line="276" w:lineRule="auto"/>
              <w:rPr>
                <w:sz w:val="22"/>
                <w:szCs w:val="22"/>
              </w:rPr>
            </w:pP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A883D"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Fondurile necesare pentru realizarea achiziţiei şi satisfacerea necesităţii sunt identificate în Referatul de necesitate</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967A6"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x</w:t>
            </w:r>
          </w:p>
        </w:tc>
      </w:tr>
      <w:tr w:rsidR="00C17BD2" w:rsidRPr="000E3293" w14:paraId="4726E2B0" w14:textId="77777777" w:rsidTr="00223E78">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0BC77" w14:textId="77777777" w:rsidR="00C17BD2" w:rsidRPr="000E3293" w:rsidRDefault="00C17BD2" w:rsidP="00DB5757">
            <w:pPr>
              <w:spacing w:line="276" w:lineRule="auto"/>
              <w:rPr>
                <w:sz w:val="22"/>
                <w:szCs w:val="22"/>
              </w:rPr>
            </w:pP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1E10" w14:textId="77777777" w:rsidR="00C17BD2" w:rsidRPr="000E3293" w:rsidRDefault="000F27F5" w:rsidP="00DB5757">
            <w:pPr>
              <w:pStyle w:val="Body"/>
              <w:spacing w:line="276" w:lineRule="auto"/>
              <w:jc w:val="both"/>
              <w:rPr>
                <w:rFonts w:cs="Times New Roman"/>
                <w:sz w:val="22"/>
                <w:szCs w:val="22"/>
              </w:rPr>
            </w:pPr>
            <w:r w:rsidRPr="000E3293">
              <w:rPr>
                <w:rStyle w:val="tli1"/>
                <w:rFonts w:eastAsia="Calibri" w:cs="Times New Roman"/>
                <w:sz w:val="22"/>
                <w:szCs w:val="22"/>
              </w:rPr>
              <w:t>Fondurile necesare pentru utilizarea sau exploatarea rezultatului contractului, ca urmare a satisfacerii necesităţii sunt conştientizate şi este posibil accesul la acestea</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D16F7" w14:textId="39BF781E" w:rsidR="00C17BD2" w:rsidRPr="000E3293" w:rsidRDefault="00B34F2B" w:rsidP="00DB5757">
            <w:pPr>
              <w:pStyle w:val="Body"/>
              <w:spacing w:line="276" w:lineRule="auto"/>
              <w:jc w:val="both"/>
              <w:rPr>
                <w:rFonts w:cs="Times New Roman"/>
                <w:sz w:val="22"/>
                <w:szCs w:val="22"/>
              </w:rPr>
            </w:pPr>
            <w:r w:rsidRPr="000E3293">
              <w:rPr>
                <w:rFonts w:cs="Times New Roman"/>
                <w:sz w:val="22"/>
                <w:szCs w:val="22"/>
              </w:rPr>
              <w:t>x</w:t>
            </w:r>
          </w:p>
        </w:tc>
      </w:tr>
    </w:tbl>
    <w:p w14:paraId="39D3556D" w14:textId="77777777" w:rsidR="00C17BD2" w:rsidRPr="000E3293" w:rsidRDefault="00C17BD2" w:rsidP="00DB5757">
      <w:pPr>
        <w:pStyle w:val="Body"/>
        <w:widowControl w:val="0"/>
        <w:spacing w:line="276" w:lineRule="auto"/>
        <w:jc w:val="both"/>
        <w:rPr>
          <w:rFonts w:cs="Times New Roman"/>
          <w:sz w:val="22"/>
          <w:szCs w:val="22"/>
        </w:rPr>
      </w:pPr>
    </w:p>
    <w:p w14:paraId="5C0B973F" w14:textId="77777777" w:rsidR="008A64B9" w:rsidRPr="000E3293" w:rsidRDefault="008A64B9" w:rsidP="00DB5757">
      <w:pPr>
        <w:pStyle w:val="Body"/>
        <w:widowControl w:val="0"/>
        <w:spacing w:line="276" w:lineRule="auto"/>
        <w:jc w:val="both"/>
        <w:rPr>
          <w:rFonts w:cs="Times New Roman"/>
          <w:sz w:val="22"/>
          <w:szCs w:val="22"/>
        </w:rPr>
      </w:pPr>
    </w:p>
    <w:p w14:paraId="43B63FE0" w14:textId="77777777" w:rsidR="008A64B9" w:rsidRPr="000E3293" w:rsidRDefault="008A64B9" w:rsidP="00DB5757">
      <w:pPr>
        <w:pStyle w:val="Body"/>
        <w:widowControl w:val="0"/>
        <w:spacing w:line="276" w:lineRule="auto"/>
        <w:jc w:val="both"/>
        <w:rPr>
          <w:rFonts w:cs="Times New Roman"/>
          <w:sz w:val="22"/>
          <w:szCs w:val="22"/>
        </w:rPr>
      </w:pPr>
    </w:p>
    <w:p w14:paraId="41BD551C" w14:textId="77777777" w:rsidR="008A64B9" w:rsidRPr="000E3293" w:rsidRDefault="008A64B9" w:rsidP="00DB5757">
      <w:pPr>
        <w:pStyle w:val="Body"/>
        <w:widowControl w:val="0"/>
        <w:spacing w:line="276" w:lineRule="auto"/>
        <w:jc w:val="both"/>
        <w:rPr>
          <w:rFonts w:cs="Times New Roman"/>
          <w:sz w:val="22"/>
          <w:szCs w:val="22"/>
        </w:rPr>
      </w:pPr>
    </w:p>
    <w:p w14:paraId="1776D9C2" w14:textId="77777777" w:rsidR="008A64B9" w:rsidRPr="000E3293" w:rsidRDefault="008A64B9" w:rsidP="00DB5757">
      <w:pPr>
        <w:pStyle w:val="Body"/>
        <w:widowControl w:val="0"/>
        <w:spacing w:line="276" w:lineRule="auto"/>
        <w:jc w:val="both"/>
        <w:rPr>
          <w:rFonts w:cs="Times New Roman"/>
          <w:sz w:val="22"/>
          <w:szCs w:val="22"/>
        </w:rPr>
      </w:pPr>
    </w:p>
    <w:p w14:paraId="458C9F00" w14:textId="77777777" w:rsidR="008A64B9" w:rsidRPr="000E3293" w:rsidRDefault="008A64B9" w:rsidP="00DB5757">
      <w:pPr>
        <w:pStyle w:val="Body"/>
        <w:widowControl w:val="0"/>
        <w:spacing w:line="276" w:lineRule="auto"/>
        <w:jc w:val="both"/>
        <w:rPr>
          <w:rFonts w:cs="Times New Roman"/>
          <w:sz w:val="22"/>
          <w:szCs w:val="22"/>
        </w:rPr>
      </w:pPr>
    </w:p>
    <w:p w14:paraId="266E5CAB" w14:textId="77777777" w:rsidR="00A76697" w:rsidRDefault="008A64B9" w:rsidP="00DB5757">
      <w:pPr>
        <w:pStyle w:val="Body"/>
        <w:widowControl w:val="0"/>
        <w:spacing w:line="276" w:lineRule="auto"/>
        <w:jc w:val="both"/>
        <w:rPr>
          <w:rFonts w:cs="Times New Roman"/>
          <w:sz w:val="22"/>
          <w:szCs w:val="22"/>
        </w:rPr>
      </w:pPr>
      <w:r w:rsidRPr="000E3293">
        <w:rPr>
          <w:rFonts w:cs="Times New Roman"/>
          <w:sz w:val="22"/>
          <w:szCs w:val="22"/>
        </w:rPr>
        <w:t xml:space="preserve">   DATA </w:t>
      </w: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t xml:space="preserve">       </w:t>
      </w:r>
      <w:r w:rsidR="00C72D3C" w:rsidRPr="000E3293">
        <w:rPr>
          <w:rFonts w:cs="Times New Roman"/>
          <w:sz w:val="22"/>
          <w:szCs w:val="22"/>
        </w:rPr>
        <w:t xml:space="preserve">             </w:t>
      </w:r>
      <w:r w:rsidRPr="000E3293">
        <w:rPr>
          <w:rFonts w:cs="Times New Roman"/>
          <w:sz w:val="22"/>
          <w:szCs w:val="22"/>
        </w:rPr>
        <w:t>Intocmit,</w:t>
      </w:r>
    </w:p>
    <w:p w14:paraId="18E469D4" w14:textId="4AB2E108" w:rsidR="008A64B9" w:rsidRPr="000E3293" w:rsidRDefault="00A76697" w:rsidP="00DB5757">
      <w:pPr>
        <w:pStyle w:val="Body"/>
        <w:widowControl w:val="0"/>
        <w:spacing w:line="276" w:lineRule="auto"/>
        <w:jc w:val="both"/>
        <w:rPr>
          <w:rFonts w:cs="Times New Roman"/>
          <w:sz w:val="22"/>
          <w:szCs w:val="22"/>
        </w:rPr>
      </w:pPr>
      <w:r>
        <w:rPr>
          <w:rFonts w:cs="Times New Roman"/>
          <w:sz w:val="22"/>
          <w:szCs w:val="22"/>
        </w:rPr>
        <w:t xml:space="preserve">18.09.2024 </w:t>
      </w:r>
      <w:r w:rsidR="008A64B9" w:rsidRPr="000E3293">
        <w:rPr>
          <w:rFonts w:cs="Times New Roman"/>
          <w:sz w:val="22"/>
          <w:szCs w:val="22"/>
        </w:rPr>
        <w:tab/>
      </w:r>
      <w:r w:rsidR="008A64B9" w:rsidRPr="000E3293">
        <w:rPr>
          <w:rFonts w:cs="Times New Roman"/>
          <w:sz w:val="22"/>
          <w:szCs w:val="22"/>
        </w:rPr>
        <w:tab/>
      </w:r>
      <w:r w:rsidR="008A64B9" w:rsidRPr="000E3293">
        <w:rPr>
          <w:rFonts w:cs="Times New Roman"/>
          <w:sz w:val="22"/>
          <w:szCs w:val="22"/>
        </w:rPr>
        <w:tab/>
      </w:r>
      <w:r w:rsidR="008A64B9" w:rsidRPr="000E3293">
        <w:rPr>
          <w:rFonts w:cs="Times New Roman"/>
          <w:sz w:val="22"/>
          <w:szCs w:val="22"/>
        </w:rPr>
        <w:tab/>
      </w:r>
      <w:r w:rsidR="008A64B9" w:rsidRPr="000E3293">
        <w:rPr>
          <w:rFonts w:cs="Times New Roman"/>
          <w:sz w:val="22"/>
          <w:szCs w:val="22"/>
        </w:rPr>
        <w:tab/>
      </w:r>
      <w:r w:rsidR="008A64B9" w:rsidRPr="000E3293">
        <w:rPr>
          <w:rFonts w:cs="Times New Roman"/>
          <w:sz w:val="22"/>
          <w:szCs w:val="22"/>
        </w:rPr>
        <w:tab/>
      </w:r>
      <w:r w:rsidR="008A64B9" w:rsidRPr="000E3293">
        <w:rPr>
          <w:rFonts w:cs="Times New Roman"/>
          <w:sz w:val="22"/>
          <w:szCs w:val="22"/>
        </w:rPr>
        <w:tab/>
      </w:r>
      <w:r>
        <w:rPr>
          <w:rFonts w:cs="Times New Roman"/>
          <w:sz w:val="22"/>
          <w:szCs w:val="22"/>
        </w:rPr>
        <w:t xml:space="preserve">                  </w:t>
      </w:r>
      <w:r w:rsidR="008A64B9" w:rsidRPr="000E3293">
        <w:rPr>
          <w:rFonts w:cs="Times New Roman"/>
          <w:sz w:val="22"/>
          <w:szCs w:val="22"/>
        </w:rPr>
        <w:t xml:space="preserve">  Achizitii publice,</w:t>
      </w:r>
    </w:p>
    <w:p w14:paraId="5BC59072" w14:textId="2056F743" w:rsidR="008A64B9" w:rsidRPr="000E3293" w:rsidRDefault="008A64B9" w:rsidP="00DB5757">
      <w:pPr>
        <w:pStyle w:val="Body"/>
        <w:widowControl w:val="0"/>
        <w:spacing w:line="276" w:lineRule="auto"/>
        <w:jc w:val="both"/>
        <w:rPr>
          <w:rFonts w:cs="Times New Roman"/>
          <w:sz w:val="22"/>
          <w:szCs w:val="22"/>
        </w:rPr>
      </w:pP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r>
      <w:r w:rsidRPr="000E3293">
        <w:rPr>
          <w:rFonts w:cs="Times New Roman"/>
          <w:sz w:val="22"/>
          <w:szCs w:val="22"/>
        </w:rPr>
        <w:tab/>
        <w:t>Codrut Gabriel LUCA</w:t>
      </w:r>
    </w:p>
    <w:sectPr w:rsidR="008A64B9" w:rsidRPr="000E3293" w:rsidSect="000503C2">
      <w:headerReference w:type="default" r:id="rId7"/>
      <w:footerReference w:type="default" r:id="rId8"/>
      <w:pgSz w:w="12240" w:h="15840"/>
      <w:pgMar w:top="180" w:right="1350" w:bottom="135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A1688" w14:textId="77777777" w:rsidR="00B54CD4" w:rsidRDefault="00B54CD4">
      <w:r>
        <w:separator/>
      </w:r>
    </w:p>
  </w:endnote>
  <w:endnote w:type="continuationSeparator" w:id="0">
    <w:p w14:paraId="4AAE8ED6" w14:textId="77777777" w:rsidR="00B54CD4" w:rsidRDefault="00B5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0DF4" w14:textId="77777777" w:rsidR="00C17BD2" w:rsidRDefault="00C17BD2">
    <w:pPr>
      <w:pStyle w:val="Footer"/>
      <w:ind w:right="360"/>
      <w:rPr>
        <w:rFonts w:ascii="Tahoma" w:eastAsia="Tahoma" w:hAnsi="Tahoma" w:cs="Tahoma"/>
        <w:sz w:val="12"/>
        <w:szCs w:val="12"/>
        <w:lang w:val="en-US"/>
      </w:rPr>
    </w:pPr>
  </w:p>
  <w:p w14:paraId="60AE111F" w14:textId="77777777" w:rsidR="00C17BD2" w:rsidRDefault="00C17BD2">
    <w:pPr>
      <w:pStyle w:val="Footer"/>
      <w:ind w:right="360"/>
      <w:rPr>
        <w:rFonts w:ascii="Tahoma" w:eastAsia="Tahoma" w:hAnsi="Tahoma" w:cs="Tahoma"/>
        <w:sz w:val="12"/>
        <w:szCs w:val="12"/>
        <w:lang w:val="en-US"/>
      </w:rPr>
    </w:pPr>
  </w:p>
  <w:p w14:paraId="10D3B70B" w14:textId="1DC4ABF2" w:rsidR="00C17BD2" w:rsidRDefault="000F27F5">
    <w:pPr>
      <w:pStyle w:val="Footer"/>
      <w:jc w:val="right"/>
    </w:pPr>
    <w:r>
      <w:rPr>
        <w:rStyle w:val="tli1"/>
        <w:rFonts w:ascii="Calibri" w:eastAsia="Calibri" w:hAnsi="Calibri" w:cs="Calibri"/>
        <w:sz w:val="20"/>
        <w:szCs w:val="20"/>
        <w:lang w:val="pt-PT"/>
      </w:rPr>
      <w:t xml:space="preserve">Pagina </w:t>
    </w:r>
    <w:r>
      <w:rPr>
        <w:rStyle w:val="tli1"/>
        <w:rFonts w:ascii="Calibri" w:eastAsia="Calibri" w:hAnsi="Calibri" w:cs="Calibri"/>
        <w:b/>
        <w:bCs/>
        <w:sz w:val="20"/>
        <w:szCs w:val="20"/>
      </w:rPr>
      <w:fldChar w:fldCharType="begin"/>
    </w:r>
    <w:r>
      <w:rPr>
        <w:rStyle w:val="tli1"/>
        <w:rFonts w:ascii="Calibri" w:eastAsia="Calibri" w:hAnsi="Calibri" w:cs="Calibri"/>
        <w:b/>
        <w:bCs/>
        <w:sz w:val="20"/>
        <w:szCs w:val="20"/>
      </w:rPr>
      <w:instrText xml:space="preserve"> PAGE </w:instrText>
    </w:r>
    <w:r>
      <w:rPr>
        <w:rStyle w:val="tli1"/>
        <w:rFonts w:ascii="Calibri" w:eastAsia="Calibri" w:hAnsi="Calibri" w:cs="Calibri"/>
        <w:b/>
        <w:bCs/>
        <w:sz w:val="20"/>
        <w:szCs w:val="20"/>
      </w:rPr>
      <w:fldChar w:fldCharType="separate"/>
    </w:r>
    <w:r w:rsidR="00E244EB">
      <w:rPr>
        <w:rStyle w:val="tli1"/>
        <w:rFonts w:ascii="Calibri" w:eastAsia="Calibri" w:hAnsi="Calibri" w:cs="Calibri"/>
        <w:b/>
        <w:bCs/>
        <w:noProof/>
        <w:sz w:val="20"/>
        <w:szCs w:val="20"/>
      </w:rPr>
      <w:t>5</w:t>
    </w:r>
    <w:r>
      <w:rPr>
        <w:rStyle w:val="tli1"/>
        <w:rFonts w:ascii="Calibri" w:eastAsia="Calibri" w:hAnsi="Calibri" w:cs="Calibri"/>
        <w:b/>
        <w:bCs/>
        <w:sz w:val="20"/>
        <w:szCs w:val="20"/>
      </w:rPr>
      <w:fldChar w:fldCharType="end"/>
    </w:r>
    <w:r>
      <w:rPr>
        <w:rStyle w:val="tli1"/>
        <w:rFonts w:ascii="Calibri" w:eastAsia="Calibri" w:hAnsi="Calibri" w:cs="Calibri"/>
        <w:sz w:val="20"/>
        <w:szCs w:val="20"/>
      </w:rPr>
      <w:t xml:space="preserve"> din </w:t>
    </w:r>
    <w:r>
      <w:rPr>
        <w:rStyle w:val="tli1"/>
        <w:rFonts w:ascii="Calibri" w:eastAsia="Calibri" w:hAnsi="Calibri" w:cs="Calibri"/>
        <w:b/>
        <w:bCs/>
        <w:sz w:val="20"/>
        <w:szCs w:val="20"/>
      </w:rPr>
      <w:fldChar w:fldCharType="begin"/>
    </w:r>
    <w:r>
      <w:rPr>
        <w:rStyle w:val="tli1"/>
        <w:rFonts w:ascii="Calibri" w:eastAsia="Calibri" w:hAnsi="Calibri" w:cs="Calibri"/>
        <w:b/>
        <w:bCs/>
        <w:sz w:val="20"/>
        <w:szCs w:val="20"/>
      </w:rPr>
      <w:instrText xml:space="preserve"> NUMPAGES </w:instrText>
    </w:r>
    <w:r>
      <w:rPr>
        <w:rStyle w:val="tli1"/>
        <w:rFonts w:ascii="Calibri" w:eastAsia="Calibri" w:hAnsi="Calibri" w:cs="Calibri"/>
        <w:b/>
        <w:bCs/>
        <w:sz w:val="20"/>
        <w:szCs w:val="20"/>
      </w:rPr>
      <w:fldChar w:fldCharType="separate"/>
    </w:r>
    <w:r w:rsidR="00E244EB">
      <w:rPr>
        <w:rStyle w:val="tli1"/>
        <w:rFonts w:ascii="Calibri" w:eastAsia="Calibri" w:hAnsi="Calibri" w:cs="Calibri"/>
        <w:b/>
        <w:bCs/>
        <w:noProof/>
        <w:sz w:val="20"/>
        <w:szCs w:val="20"/>
      </w:rPr>
      <w:t>5</w:t>
    </w:r>
    <w:r>
      <w:rPr>
        <w:rStyle w:val="tli1"/>
        <w:rFonts w:ascii="Calibri" w:eastAsia="Calibri" w:hAnsi="Calibri"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2D10" w14:textId="77777777" w:rsidR="00B54CD4" w:rsidRDefault="00B54CD4">
      <w:r>
        <w:separator/>
      </w:r>
    </w:p>
  </w:footnote>
  <w:footnote w:type="continuationSeparator" w:id="0">
    <w:p w14:paraId="512C1FDC" w14:textId="77777777" w:rsidR="00B54CD4" w:rsidRDefault="00B5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B6E2" w14:textId="77777777" w:rsidR="00C17BD2" w:rsidRDefault="000F27F5">
    <w:pPr>
      <w:pStyle w:val="HeaderFooter"/>
    </w:pPr>
    <w:r>
      <w:rPr>
        <w:noProof/>
        <w:lang w:val="en-US" w:eastAsia="en-US"/>
      </w:rPr>
      <mc:AlternateContent>
        <mc:Choice Requires="wpg">
          <w:drawing>
            <wp:anchor distT="152400" distB="152400" distL="152400" distR="152400" simplePos="0" relativeHeight="251658240" behindDoc="1" locked="0" layoutInCell="1" allowOverlap="1" wp14:anchorId="7BB7A5B5" wp14:editId="4F5D19CC">
              <wp:simplePos x="0" y="0"/>
              <wp:positionH relativeFrom="page">
                <wp:posOffset>594360</wp:posOffset>
              </wp:positionH>
              <wp:positionV relativeFrom="page">
                <wp:posOffset>9257030</wp:posOffset>
              </wp:positionV>
              <wp:extent cx="4680585" cy="348616"/>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4680585" cy="348616"/>
                        <a:chOff x="0" y="0"/>
                        <a:chExt cx="4680584" cy="348615"/>
                      </a:xfrm>
                    </wpg:grpSpPr>
                    <wps:wsp>
                      <wps:cNvPr id="1073741825" name="Shape 1073741825"/>
                      <wps:cNvSpPr/>
                      <wps:spPr>
                        <a:xfrm>
                          <a:off x="0" y="0"/>
                          <a:ext cx="4680585" cy="339725"/>
                        </a:xfrm>
                        <a:prstGeom prst="rect">
                          <a:avLst/>
                        </a:prstGeom>
                        <a:solidFill>
                          <a:srgbClr val="FFFFFF"/>
                        </a:solidFill>
                        <a:ln w="12700" cap="flat">
                          <a:noFill/>
                          <a:miter lim="400000"/>
                        </a:ln>
                        <a:effectLst/>
                      </wps:spPr>
                      <wps:bodyPr/>
                    </wps:wsp>
                    <wps:wsp>
                      <wps:cNvPr id="1073741826" name="Shape 1073741826"/>
                      <wps:cNvSpPr/>
                      <wps:spPr>
                        <a:xfrm>
                          <a:off x="0" y="0"/>
                          <a:ext cx="4680585" cy="348615"/>
                        </a:xfrm>
                        <a:prstGeom prst="rect">
                          <a:avLst/>
                        </a:prstGeom>
                        <a:noFill/>
                        <a:ln w="12700" cap="flat">
                          <a:noFill/>
                          <a:miter lim="400000"/>
                        </a:ln>
                        <a:effectLst/>
                      </wps:spPr>
                      <wps:txbx>
                        <w:txbxContent>
                          <w:p w14:paraId="1FAE6D35" w14:textId="38F55A1E" w:rsidR="00C17BD2" w:rsidRDefault="00C17BD2">
                            <w:pPr>
                              <w:pStyle w:val="Body"/>
                            </w:pPr>
                          </w:p>
                        </w:txbxContent>
                      </wps:txbx>
                      <wps:bodyPr wrap="square" lIns="45719" tIns="45719" rIns="45719" bIns="45719" numCol="1" anchor="t">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B7A5B5" id="officeArt object" o:spid="_x0000_s1026" style="position:absolute;margin-left:46.8pt;margin-top:728.9pt;width:368.55pt;height:27.45pt;z-index:-251658240;mso-wrap-distance-left:12pt;mso-wrap-distance-top:12pt;mso-wrap-distance-right:12pt;mso-wrap-distance-bottom:12pt;mso-position-horizontal-relative:page;mso-position-vertical-relative:page" coordsize="46805,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">
              <v:rect id="Shape 1073741825" o:spid="_x0000_s1027" style="position:absolute;width:4680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rect id="Shape 1073741826" o:spid="_x0000_s1028" style="position:absolute;width:46805;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" filled="f" stroked="f" strokeweight="1pt">
                <v:stroke miterlimit="4"/>
                <v:textbox inset="1.27mm,1.27mm,1.27mm,1.27mm">
                  <w:txbxContent>
                    <w:p w14:paraId="1FAE6D35" w14:textId="38F55A1E" w:rsidR="00C17BD2" w:rsidRDefault="00C17BD2">
                      <w:pPr>
                        <w:pStyle w:val="Body"/>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631"/>
    <w:multiLevelType w:val="hybridMultilevel"/>
    <w:tmpl w:val="BA0E3FD8"/>
    <w:styleLink w:val="ImportedStyle3"/>
    <w:lvl w:ilvl="0" w:tplc="C8B2E158">
      <w:start w:val="1"/>
      <w:numFmt w:val="decimal"/>
      <w:lvlText w:val="%1."/>
      <w:lvlJc w:val="left"/>
      <w:pPr>
        <w:ind w:left="567"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FE3884">
      <w:start w:val="1"/>
      <w:numFmt w:val="lowerLetter"/>
      <w:lvlText w:val="%2."/>
      <w:lvlJc w:val="left"/>
      <w:pPr>
        <w:ind w:left="28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84DB8A">
      <w:start w:val="1"/>
      <w:numFmt w:val="lowerRoman"/>
      <w:lvlText w:val="%3."/>
      <w:lvlJc w:val="left"/>
      <w:pPr>
        <w:ind w:left="208" w:hanging="2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F47E8E">
      <w:start w:val="1"/>
      <w:numFmt w:val="decimal"/>
      <w:lvlText w:val="%4."/>
      <w:lvlJc w:val="left"/>
      <w:pPr>
        <w:ind w:left="28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027074">
      <w:start w:val="1"/>
      <w:numFmt w:val="lowerLetter"/>
      <w:lvlText w:val="%5."/>
      <w:lvlJc w:val="left"/>
      <w:pPr>
        <w:ind w:left="28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788B2E">
      <w:start w:val="1"/>
      <w:numFmt w:val="lowerRoman"/>
      <w:lvlText w:val="%6."/>
      <w:lvlJc w:val="left"/>
      <w:pPr>
        <w:ind w:left="208" w:hanging="2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8C9330">
      <w:start w:val="1"/>
      <w:numFmt w:val="decimal"/>
      <w:lvlText w:val="%7."/>
      <w:lvlJc w:val="left"/>
      <w:pPr>
        <w:ind w:left="28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88D59E">
      <w:start w:val="1"/>
      <w:numFmt w:val="lowerLetter"/>
      <w:lvlText w:val="%8."/>
      <w:lvlJc w:val="left"/>
      <w:pPr>
        <w:ind w:left="28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342732">
      <w:start w:val="1"/>
      <w:numFmt w:val="lowerRoman"/>
      <w:lvlText w:val="%9."/>
      <w:lvlJc w:val="left"/>
      <w:pPr>
        <w:ind w:left="208" w:hanging="2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0169FE"/>
    <w:multiLevelType w:val="hybridMultilevel"/>
    <w:tmpl w:val="DCCCFCA8"/>
    <w:numStyleLink w:val="ImportedStyle2"/>
  </w:abstractNum>
  <w:abstractNum w:abstractNumId="2" w15:restartNumberingAfterBreak="0">
    <w:nsid w:val="226C420E"/>
    <w:multiLevelType w:val="hybridMultilevel"/>
    <w:tmpl w:val="A806655E"/>
    <w:styleLink w:val="ImportedStyle4"/>
    <w:lvl w:ilvl="0" w:tplc="5EEA9EE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226AF6">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9C200C">
      <w:start w:val="1"/>
      <w:numFmt w:val="lowerRoman"/>
      <w:lvlText w:val="%3."/>
      <w:lvlJc w:val="left"/>
      <w:pPr>
        <w:ind w:left="10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34A344">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684F98">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0497F6">
      <w:start w:val="1"/>
      <w:numFmt w:val="lowerRoman"/>
      <w:lvlText w:val="%6."/>
      <w:lvlJc w:val="left"/>
      <w:pPr>
        <w:ind w:left="32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6050BA">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8E3D8">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BC376E">
      <w:start w:val="1"/>
      <w:numFmt w:val="lowerRoman"/>
      <w:lvlText w:val="%9."/>
      <w:lvlJc w:val="left"/>
      <w:pPr>
        <w:ind w:left="54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01719A4"/>
    <w:multiLevelType w:val="hybridMultilevel"/>
    <w:tmpl w:val="DCCCFCA8"/>
    <w:styleLink w:val="ImportedStyle2"/>
    <w:lvl w:ilvl="0" w:tplc="5D40BB48">
      <w:start w:val="1"/>
      <w:numFmt w:val="upperLetter"/>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A4325E">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A8C04A">
      <w:start w:val="1"/>
      <w:numFmt w:val="lowerRoman"/>
      <w:lvlText w:val="%3."/>
      <w:lvlJc w:val="left"/>
      <w:pPr>
        <w:ind w:left="1724" w:hanging="2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90651C">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688960">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C48862">
      <w:start w:val="1"/>
      <w:numFmt w:val="lowerRoman"/>
      <w:lvlText w:val="%6."/>
      <w:lvlJc w:val="left"/>
      <w:pPr>
        <w:ind w:left="3884" w:hanging="2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76AC14">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B8D6B2">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08B72A">
      <w:start w:val="1"/>
      <w:numFmt w:val="lowerRoman"/>
      <w:lvlText w:val="%9."/>
      <w:lvlJc w:val="left"/>
      <w:pPr>
        <w:ind w:left="6044" w:hanging="2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AA00E2C"/>
    <w:multiLevelType w:val="hybridMultilevel"/>
    <w:tmpl w:val="A806655E"/>
    <w:numStyleLink w:val="ImportedStyle4"/>
  </w:abstractNum>
  <w:abstractNum w:abstractNumId="5" w15:restartNumberingAfterBreak="0">
    <w:nsid w:val="556C4CAF"/>
    <w:multiLevelType w:val="hybridMultilevel"/>
    <w:tmpl w:val="BA0E3FD8"/>
    <w:numStyleLink w:val="ImportedStyle3"/>
  </w:abstractNum>
  <w:abstractNum w:abstractNumId="6" w15:restartNumberingAfterBreak="0">
    <w:nsid w:val="5E4F3C48"/>
    <w:multiLevelType w:val="hybridMultilevel"/>
    <w:tmpl w:val="CEDEC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43F8E"/>
    <w:multiLevelType w:val="hybridMultilevel"/>
    <w:tmpl w:val="4F9ED4BE"/>
    <w:lvl w:ilvl="0" w:tplc="84702F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994DF1"/>
    <w:multiLevelType w:val="hybridMultilevel"/>
    <w:tmpl w:val="EDA45F90"/>
    <w:lvl w:ilvl="0" w:tplc="A3E2B6E4">
      <w:start w:val="25"/>
      <w:numFmt w:val="bullet"/>
      <w:lvlText w:val="-"/>
      <w:lvlJc w:val="left"/>
      <w:pPr>
        <w:ind w:left="720" w:hanging="360"/>
      </w:pPr>
      <w:rPr>
        <w:rFonts w:ascii="Calibri" w:eastAsia="Arial Unicode MS"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ADD682B"/>
    <w:multiLevelType w:val="hybridMultilevel"/>
    <w:tmpl w:val="D334F97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B462E5F"/>
    <w:multiLevelType w:val="hybridMultilevel"/>
    <w:tmpl w:val="F9246354"/>
    <w:numStyleLink w:val="ImportedStyle5"/>
  </w:abstractNum>
  <w:abstractNum w:abstractNumId="11" w15:restartNumberingAfterBreak="0">
    <w:nsid w:val="710E65AD"/>
    <w:multiLevelType w:val="hybridMultilevel"/>
    <w:tmpl w:val="319A3B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B21475"/>
    <w:multiLevelType w:val="hybridMultilevel"/>
    <w:tmpl w:val="F9246354"/>
    <w:styleLink w:val="ImportedStyle5"/>
    <w:lvl w:ilvl="0" w:tplc="F48644AA">
      <w:start w:val="1"/>
      <w:numFmt w:val="decimal"/>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643470">
      <w:start w:val="1"/>
      <w:numFmt w:val="lowerLetter"/>
      <w:lvlText w:val="%2."/>
      <w:lvlJc w:val="left"/>
      <w:pPr>
        <w:tabs>
          <w:tab w:val="left" w:pos="567"/>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FC051E">
      <w:start w:val="1"/>
      <w:numFmt w:val="lowerRoman"/>
      <w:lvlText w:val="%3."/>
      <w:lvlJc w:val="left"/>
      <w:pPr>
        <w:tabs>
          <w:tab w:val="left" w:pos="567"/>
        </w:tabs>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07C74">
      <w:start w:val="1"/>
      <w:numFmt w:val="decimal"/>
      <w:lvlText w:val="%4."/>
      <w:lvlJc w:val="left"/>
      <w:pPr>
        <w:tabs>
          <w:tab w:val="left" w:pos="567"/>
        </w:tabs>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F42EDC">
      <w:start w:val="1"/>
      <w:numFmt w:val="lowerLetter"/>
      <w:lvlText w:val="%5."/>
      <w:lvlJc w:val="left"/>
      <w:pPr>
        <w:tabs>
          <w:tab w:val="left" w:pos="567"/>
        </w:tabs>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E224E">
      <w:start w:val="1"/>
      <w:numFmt w:val="lowerRoman"/>
      <w:lvlText w:val="%6."/>
      <w:lvlJc w:val="left"/>
      <w:pPr>
        <w:tabs>
          <w:tab w:val="left" w:pos="567"/>
        </w:tabs>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E00FC">
      <w:start w:val="1"/>
      <w:numFmt w:val="decimal"/>
      <w:lvlText w:val="%7."/>
      <w:lvlJc w:val="left"/>
      <w:pPr>
        <w:tabs>
          <w:tab w:val="left" w:pos="567"/>
        </w:tabs>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EC3EEC">
      <w:start w:val="1"/>
      <w:numFmt w:val="lowerLetter"/>
      <w:lvlText w:val="%8."/>
      <w:lvlJc w:val="left"/>
      <w:pPr>
        <w:tabs>
          <w:tab w:val="left" w:pos="567"/>
        </w:tabs>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CFA3E">
      <w:start w:val="1"/>
      <w:numFmt w:val="lowerRoman"/>
      <w:lvlText w:val="%9."/>
      <w:lvlJc w:val="left"/>
      <w:pPr>
        <w:tabs>
          <w:tab w:val="left" w:pos="567"/>
        </w:tabs>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1"/>
    <w:lvlOverride w:ilvl="0">
      <w:startOverride w:val="2"/>
    </w:lvlOverride>
  </w:num>
  <w:num w:numId="4">
    <w:abstractNumId w:val="1"/>
    <w:lvlOverride w:ilvl="0">
      <w:lvl w:ilvl="0" w:tplc="49C2FFE4">
        <w:start w:val="1"/>
        <w:numFmt w:val="upperLetter"/>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637C1C8E">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B78CEBE0">
        <w:start w:val="1"/>
        <w:numFmt w:val="lowerRoman"/>
        <w:lvlText w:val="%3."/>
        <w:lvlJc w:val="left"/>
        <w:pPr>
          <w:ind w:left="1724" w:hanging="2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3DA5F3C">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1FFC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3DE008C0">
        <w:start w:val="1"/>
        <w:numFmt w:val="lowerRoman"/>
        <w:lvlText w:val="%6."/>
        <w:lvlJc w:val="left"/>
        <w:pPr>
          <w:ind w:left="3884" w:hanging="2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1646C964">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B4440D28">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05E2F3B4">
        <w:start w:val="1"/>
        <w:numFmt w:val="lowerRoman"/>
        <w:lvlText w:val="%9."/>
        <w:lvlJc w:val="left"/>
        <w:pPr>
          <w:ind w:left="6044" w:hanging="2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0"/>
  </w:num>
  <w:num w:numId="6">
    <w:abstractNumId w:val="5"/>
  </w:num>
  <w:num w:numId="7">
    <w:abstractNumId w:val="5"/>
    <w:lvlOverride w:ilvl="0">
      <w:lvl w:ilvl="0" w:tplc="1D4C732E">
        <w:start w:val="1"/>
        <w:numFmt w:val="decimal"/>
        <w:lvlText w:val="%1."/>
        <w:lvlJc w:val="left"/>
        <w:pPr>
          <w:tabs>
            <w:tab w:val="num" w:pos="593"/>
          </w:tabs>
          <w:ind w:left="701" w:hanging="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E07DF6">
        <w:start w:val="1"/>
        <w:numFmt w:val="lowerLetter"/>
        <w:lvlText w:val="%2."/>
        <w:lvlJc w:val="left"/>
        <w:pPr>
          <w:tabs>
            <w:tab w:val="num" w:pos="309"/>
          </w:tabs>
          <w:ind w:left="417" w:hanging="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EC79BE">
        <w:start w:val="1"/>
        <w:numFmt w:val="lowerRoman"/>
        <w:lvlText w:val="%3."/>
        <w:lvlJc w:val="left"/>
        <w:pPr>
          <w:tabs>
            <w:tab w:val="num" w:pos="227"/>
          </w:tabs>
          <w:ind w:left="335" w:hanging="3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18E4DE">
        <w:start w:val="1"/>
        <w:numFmt w:val="decimal"/>
        <w:lvlText w:val="%4."/>
        <w:lvlJc w:val="left"/>
        <w:pPr>
          <w:tabs>
            <w:tab w:val="num" w:pos="309"/>
          </w:tabs>
          <w:ind w:left="417" w:hanging="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42D0E4">
        <w:start w:val="1"/>
        <w:numFmt w:val="lowerLetter"/>
        <w:lvlText w:val="%5."/>
        <w:lvlJc w:val="left"/>
        <w:pPr>
          <w:tabs>
            <w:tab w:val="num" w:pos="309"/>
          </w:tabs>
          <w:ind w:left="417" w:hanging="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B6A38A">
        <w:start w:val="1"/>
        <w:numFmt w:val="lowerRoman"/>
        <w:lvlText w:val="%6."/>
        <w:lvlJc w:val="left"/>
        <w:pPr>
          <w:tabs>
            <w:tab w:val="num" w:pos="227"/>
          </w:tabs>
          <w:ind w:left="335" w:hanging="3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0AE9C8">
        <w:start w:val="1"/>
        <w:numFmt w:val="decimal"/>
        <w:lvlText w:val="%7."/>
        <w:lvlJc w:val="left"/>
        <w:pPr>
          <w:tabs>
            <w:tab w:val="num" w:pos="309"/>
          </w:tabs>
          <w:ind w:left="417" w:hanging="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C76A3DE">
        <w:start w:val="1"/>
        <w:numFmt w:val="lowerLetter"/>
        <w:lvlText w:val="%8."/>
        <w:lvlJc w:val="left"/>
        <w:pPr>
          <w:tabs>
            <w:tab w:val="num" w:pos="309"/>
          </w:tabs>
          <w:ind w:left="417" w:hanging="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168EF8">
        <w:start w:val="1"/>
        <w:numFmt w:val="lowerRoman"/>
        <w:lvlText w:val="%9."/>
        <w:lvlJc w:val="left"/>
        <w:pPr>
          <w:tabs>
            <w:tab w:val="num" w:pos="227"/>
          </w:tabs>
          <w:ind w:left="335" w:hanging="3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49C2FFE4">
        <w:start w:val="1"/>
        <w:numFmt w:val="upperLetter"/>
        <w:lvlText w:val="%1."/>
        <w:lvlJc w:val="left"/>
        <w:pPr>
          <w:ind w:left="284" w:hanging="284"/>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abstractNumId w:val="2"/>
  </w:num>
  <w:num w:numId="10">
    <w:abstractNumId w:val="4"/>
  </w:num>
  <w:num w:numId="11">
    <w:abstractNumId w:val="4"/>
    <w:lvlOverride w:ilvl="0">
      <w:lvl w:ilvl="0" w:tplc="97BC71E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77E8D12">
        <w:start w:val="1"/>
        <w:numFmt w:val="lowerLetter"/>
        <w:lvlText w:val="%2."/>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DE58F2">
        <w:start w:val="1"/>
        <w:numFmt w:val="lowerRoman"/>
        <w:lvlText w:val="%3."/>
        <w:lvlJc w:val="left"/>
        <w:pPr>
          <w:ind w:left="1105"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A8CD84">
        <w:start w:val="1"/>
        <w:numFmt w:val="decimal"/>
        <w:lvlText w:val="%4."/>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700AE6">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48FFCE">
        <w:start w:val="1"/>
        <w:numFmt w:val="lowerRoman"/>
        <w:lvlText w:val="%6."/>
        <w:lvlJc w:val="left"/>
        <w:pPr>
          <w:ind w:left="3265"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BC0236">
        <w:start w:val="1"/>
        <w:numFmt w:val="decimal"/>
        <w:lvlText w:val="%7."/>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B27510">
        <w:start w:val="1"/>
        <w:numFmt w:val="lowerLetter"/>
        <w:lvlText w:val="%8."/>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5A0D76">
        <w:start w:val="1"/>
        <w:numFmt w:val="lowerRoman"/>
        <w:lvlText w:val="%9."/>
        <w:lvlJc w:val="left"/>
        <w:pPr>
          <w:ind w:left="5425"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lvlOverride w:ilvl="0">
      <w:lvl w:ilvl="0" w:tplc="49C2FFE4">
        <w:start w:val="1"/>
        <w:numFmt w:val="upperLetter"/>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abstractNumId w:val="1"/>
    <w:lvlOverride w:ilvl="0">
      <w:lvl w:ilvl="0" w:tplc="49C2FFE4">
        <w:start w:val="1"/>
        <w:numFmt w:val="upperLetter"/>
        <w:lvlText w:val="%1."/>
        <w:lvlJc w:val="left"/>
        <w:pPr>
          <w:ind w:left="284" w:hanging="284"/>
        </w:pPr>
        <w:rPr>
          <w:rFonts w:hAnsi="Arial Unicode MS"/>
          <w:b/>
          <w:bC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abstractNumId w:val="12"/>
  </w:num>
  <w:num w:numId="15">
    <w:abstractNumId w:val="10"/>
  </w:num>
  <w:num w:numId="16">
    <w:abstractNumId w:val="9"/>
  </w:num>
  <w:num w:numId="17">
    <w:abstractNumId w:val="7"/>
  </w:num>
  <w:num w:numId="18">
    <w:abstractNumId w:val="1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D2"/>
    <w:rsid w:val="00032AA0"/>
    <w:rsid w:val="00037B2D"/>
    <w:rsid w:val="00040C31"/>
    <w:rsid w:val="000503C2"/>
    <w:rsid w:val="000766E9"/>
    <w:rsid w:val="000E3293"/>
    <w:rsid w:val="000F27F5"/>
    <w:rsid w:val="00141015"/>
    <w:rsid w:val="0015227F"/>
    <w:rsid w:val="00162C25"/>
    <w:rsid w:val="00212D69"/>
    <w:rsid w:val="00223E78"/>
    <w:rsid w:val="00240D9D"/>
    <w:rsid w:val="00293FB9"/>
    <w:rsid w:val="00295188"/>
    <w:rsid w:val="002B359C"/>
    <w:rsid w:val="002B4950"/>
    <w:rsid w:val="0032113F"/>
    <w:rsid w:val="00367674"/>
    <w:rsid w:val="003D7AF0"/>
    <w:rsid w:val="003F2ED8"/>
    <w:rsid w:val="00453B7A"/>
    <w:rsid w:val="00477D1F"/>
    <w:rsid w:val="00483DD9"/>
    <w:rsid w:val="004B733A"/>
    <w:rsid w:val="00506583"/>
    <w:rsid w:val="00552E3A"/>
    <w:rsid w:val="005A4E99"/>
    <w:rsid w:val="005B7BC1"/>
    <w:rsid w:val="005C3F05"/>
    <w:rsid w:val="006033BF"/>
    <w:rsid w:val="006214AF"/>
    <w:rsid w:val="00625967"/>
    <w:rsid w:val="00650EA9"/>
    <w:rsid w:val="006626E7"/>
    <w:rsid w:val="00677016"/>
    <w:rsid w:val="006C3215"/>
    <w:rsid w:val="006E55C9"/>
    <w:rsid w:val="006F3425"/>
    <w:rsid w:val="007343F6"/>
    <w:rsid w:val="0075289D"/>
    <w:rsid w:val="00761C3E"/>
    <w:rsid w:val="007A7679"/>
    <w:rsid w:val="007E6632"/>
    <w:rsid w:val="007F3ECB"/>
    <w:rsid w:val="008277CB"/>
    <w:rsid w:val="00834651"/>
    <w:rsid w:val="008A64B9"/>
    <w:rsid w:val="008C1135"/>
    <w:rsid w:val="00903C2D"/>
    <w:rsid w:val="009666C8"/>
    <w:rsid w:val="00977536"/>
    <w:rsid w:val="009A68E0"/>
    <w:rsid w:val="009A6A5C"/>
    <w:rsid w:val="009D3A60"/>
    <w:rsid w:val="00A04EF6"/>
    <w:rsid w:val="00A4783F"/>
    <w:rsid w:val="00A76697"/>
    <w:rsid w:val="00B34F2B"/>
    <w:rsid w:val="00B54CD4"/>
    <w:rsid w:val="00B73145"/>
    <w:rsid w:val="00B95FA2"/>
    <w:rsid w:val="00C123BC"/>
    <w:rsid w:val="00C12F7D"/>
    <w:rsid w:val="00C17BD2"/>
    <w:rsid w:val="00C20738"/>
    <w:rsid w:val="00C30739"/>
    <w:rsid w:val="00C5569F"/>
    <w:rsid w:val="00C725E1"/>
    <w:rsid w:val="00C72D3C"/>
    <w:rsid w:val="00C841FA"/>
    <w:rsid w:val="00CC773B"/>
    <w:rsid w:val="00CD10A3"/>
    <w:rsid w:val="00CD22C4"/>
    <w:rsid w:val="00D05DD8"/>
    <w:rsid w:val="00D36860"/>
    <w:rsid w:val="00D62ACD"/>
    <w:rsid w:val="00D72600"/>
    <w:rsid w:val="00D755E5"/>
    <w:rsid w:val="00D93C61"/>
    <w:rsid w:val="00DA4FFA"/>
    <w:rsid w:val="00DB5757"/>
    <w:rsid w:val="00DC1517"/>
    <w:rsid w:val="00DF555E"/>
    <w:rsid w:val="00E244EB"/>
    <w:rsid w:val="00E53B32"/>
    <w:rsid w:val="00E652DF"/>
    <w:rsid w:val="00EB4C4F"/>
    <w:rsid w:val="00EE5A59"/>
    <w:rsid w:val="00F305D8"/>
    <w:rsid w:val="00F43549"/>
    <w:rsid w:val="00F7105D"/>
    <w:rsid w:val="00F7207F"/>
    <w:rsid w:val="00F73E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A0EC"/>
  <w15:docId w15:val="{DA1423E5-B7A6-5B4F-B4A3-2790460E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lang w:val="it-IT"/>
    </w:rPr>
  </w:style>
  <w:style w:type="character" w:customStyle="1" w:styleId="tli1">
    <w:name w:val="tli1"/>
    <w:rPr>
      <w:lang w:val="it-IT"/>
    </w:rPr>
  </w:style>
  <w:style w:type="paragraph" w:styleId="Footer">
    <w:name w:val="footer"/>
    <w:pPr>
      <w:tabs>
        <w:tab w:val="center" w:pos="4536"/>
        <w:tab w:val="right" w:pos="9072"/>
      </w:tabs>
    </w:pPr>
    <w:rPr>
      <w:rFonts w:eastAsia="Times New Roman"/>
      <w:color w:val="000000"/>
      <w:sz w:val="24"/>
      <w:szCs w:val="24"/>
      <w:u w:color="000000"/>
    </w:rPr>
  </w:style>
  <w:style w:type="numbering" w:customStyle="1" w:styleId="ImportedStyle2">
    <w:name w:val="Imported Style 2"/>
    <w:pPr>
      <w:numPr>
        <w:numId w:val="1"/>
      </w:numPr>
    </w:p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5">
    <w:name w:val="Imported Style 5"/>
    <w:pPr>
      <w:numPr>
        <w:numId w:val="14"/>
      </w:numPr>
    </w:pPr>
  </w:style>
  <w:style w:type="paragraph" w:styleId="Header">
    <w:name w:val="header"/>
    <w:basedOn w:val="Normal"/>
    <w:link w:val="HeaderChar"/>
    <w:uiPriority w:val="99"/>
    <w:unhideWhenUsed/>
    <w:rsid w:val="009A6A5C"/>
    <w:pPr>
      <w:tabs>
        <w:tab w:val="center" w:pos="4680"/>
        <w:tab w:val="right" w:pos="9360"/>
      </w:tabs>
    </w:pPr>
  </w:style>
  <w:style w:type="character" w:customStyle="1" w:styleId="HeaderChar">
    <w:name w:val="Header Char"/>
    <w:basedOn w:val="DefaultParagraphFont"/>
    <w:link w:val="Header"/>
    <w:uiPriority w:val="99"/>
    <w:rsid w:val="009A6A5C"/>
    <w:rPr>
      <w:sz w:val="24"/>
      <w:szCs w:val="24"/>
      <w:lang w:val="en-US" w:eastAsia="en-US"/>
    </w:rPr>
  </w:style>
  <w:style w:type="paragraph" w:styleId="ListParagraph">
    <w:name w:val="List Paragraph"/>
    <w:basedOn w:val="Normal"/>
    <w:uiPriority w:val="34"/>
    <w:qFormat/>
    <w:rsid w:val="009A6A5C"/>
    <w:pPr>
      <w:ind w:left="720"/>
      <w:contextualSpacing/>
    </w:pPr>
  </w:style>
  <w:style w:type="paragraph" w:styleId="BalloonText">
    <w:name w:val="Balloon Text"/>
    <w:basedOn w:val="Normal"/>
    <w:link w:val="BalloonTextChar"/>
    <w:uiPriority w:val="99"/>
    <w:semiHidden/>
    <w:unhideWhenUsed/>
    <w:rsid w:val="000766E9"/>
    <w:rPr>
      <w:rFonts w:ascii="Tahoma" w:hAnsi="Tahoma" w:cs="Tahoma"/>
      <w:sz w:val="16"/>
      <w:szCs w:val="16"/>
    </w:rPr>
  </w:style>
  <w:style w:type="character" w:customStyle="1" w:styleId="BalloonTextChar">
    <w:name w:val="Balloon Text Char"/>
    <w:basedOn w:val="DefaultParagraphFont"/>
    <w:link w:val="BalloonText"/>
    <w:uiPriority w:val="99"/>
    <w:semiHidden/>
    <w:rsid w:val="000766E9"/>
    <w:rPr>
      <w:rFonts w:ascii="Tahoma" w:hAnsi="Tahoma" w:cs="Tahoma"/>
      <w:sz w:val="16"/>
      <w:szCs w:val="16"/>
      <w:lang w:val="en-US" w:eastAsia="en-US"/>
    </w:rPr>
  </w:style>
  <w:style w:type="table" w:styleId="TableGrid">
    <w:name w:val="Table Grid"/>
    <w:basedOn w:val="TableNormal"/>
    <w:uiPriority w:val="39"/>
    <w:rsid w:val="00966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5699">
      <w:bodyDiv w:val="1"/>
      <w:marLeft w:val="0"/>
      <w:marRight w:val="0"/>
      <w:marTop w:val="0"/>
      <w:marBottom w:val="0"/>
      <w:divBdr>
        <w:top w:val="none" w:sz="0" w:space="0" w:color="auto"/>
        <w:left w:val="none" w:sz="0" w:space="0" w:color="auto"/>
        <w:bottom w:val="none" w:sz="0" w:space="0" w:color="auto"/>
        <w:right w:val="none" w:sz="0" w:space="0" w:color="auto"/>
      </w:divBdr>
    </w:div>
    <w:div w:id="293491546">
      <w:bodyDiv w:val="1"/>
      <w:marLeft w:val="0"/>
      <w:marRight w:val="0"/>
      <w:marTop w:val="0"/>
      <w:marBottom w:val="0"/>
      <w:divBdr>
        <w:top w:val="none" w:sz="0" w:space="0" w:color="auto"/>
        <w:left w:val="none" w:sz="0" w:space="0" w:color="auto"/>
        <w:bottom w:val="none" w:sz="0" w:space="0" w:color="auto"/>
        <w:right w:val="none" w:sz="0" w:space="0" w:color="auto"/>
      </w:divBdr>
    </w:div>
    <w:div w:id="614365093">
      <w:bodyDiv w:val="1"/>
      <w:marLeft w:val="0"/>
      <w:marRight w:val="0"/>
      <w:marTop w:val="0"/>
      <w:marBottom w:val="0"/>
      <w:divBdr>
        <w:top w:val="none" w:sz="0" w:space="0" w:color="auto"/>
        <w:left w:val="none" w:sz="0" w:space="0" w:color="auto"/>
        <w:bottom w:val="none" w:sz="0" w:space="0" w:color="auto"/>
        <w:right w:val="none" w:sz="0" w:space="0" w:color="auto"/>
      </w:divBdr>
    </w:div>
    <w:div w:id="931623813">
      <w:bodyDiv w:val="1"/>
      <w:marLeft w:val="0"/>
      <w:marRight w:val="0"/>
      <w:marTop w:val="0"/>
      <w:marBottom w:val="0"/>
      <w:divBdr>
        <w:top w:val="none" w:sz="0" w:space="0" w:color="auto"/>
        <w:left w:val="none" w:sz="0" w:space="0" w:color="auto"/>
        <w:bottom w:val="none" w:sz="0" w:space="0" w:color="auto"/>
        <w:right w:val="none" w:sz="0" w:space="0" w:color="auto"/>
      </w:divBdr>
    </w:div>
    <w:div w:id="985428851">
      <w:bodyDiv w:val="1"/>
      <w:marLeft w:val="0"/>
      <w:marRight w:val="0"/>
      <w:marTop w:val="0"/>
      <w:marBottom w:val="0"/>
      <w:divBdr>
        <w:top w:val="none" w:sz="0" w:space="0" w:color="auto"/>
        <w:left w:val="none" w:sz="0" w:space="0" w:color="auto"/>
        <w:bottom w:val="none" w:sz="0" w:space="0" w:color="auto"/>
        <w:right w:val="none" w:sz="0" w:space="0" w:color="auto"/>
      </w:divBdr>
    </w:div>
    <w:div w:id="1304430954">
      <w:bodyDiv w:val="1"/>
      <w:marLeft w:val="0"/>
      <w:marRight w:val="0"/>
      <w:marTop w:val="0"/>
      <w:marBottom w:val="0"/>
      <w:divBdr>
        <w:top w:val="none" w:sz="0" w:space="0" w:color="auto"/>
        <w:left w:val="none" w:sz="0" w:space="0" w:color="auto"/>
        <w:bottom w:val="none" w:sz="0" w:space="0" w:color="auto"/>
        <w:right w:val="none" w:sz="0" w:space="0" w:color="auto"/>
      </w:divBdr>
    </w:div>
    <w:div w:id="1441103275">
      <w:bodyDiv w:val="1"/>
      <w:marLeft w:val="0"/>
      <w:marRight w:val="0"/>
      <w:marTop w:val="0"/>
      <w:marBottom w:val="0"/>
      <w:divBdr>
        <w:top w:val="none" w:sz="0" w:space="0" w:color="auto"/>
        <w:left w:val="none" w:sz="0" w:space="0" w:color="auto"/>
        <w:bottom w:val="none" w:sz="0" w:space="0" w:color="auto"/>
        <w:right w:val="none" w:sz="0" w:space="0" w:color="auto"/>
      </w:divBdr>
    </w:div>
    <w:div w:id="1681544947">
      <w:bodyDiv w:val="1"/>
      <w:marLeft w:val="0"/>
      <w:marRight w:val="0"/>
      <w:marTop w:val="0"/>
      <w:marBottom w:val="0"/>
      <w:divBdr>
        <w:top w:val="none" w:sz="0" w:space="0" w:color="auto"/>
        <w:left w:val="none" w:sz="0" w:space="0" w:color="auto"/>
        <w:bottom w:val="none" w:sz="0" w:space="0" w:color="auto"/>
        <w:right w:val="none" w:sz="0" w:space="0" w:color="auto"/>
      </w:divBdr>
    </w:div>
    <w:div w:id="172008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BY DELL</cp:lastModifiedBy>
  <cp:revision>22</cp:revision>
  <cp:lastPrinted>2024-04-29T06:03:00Z</cp:lastPrinted>
  <dcterms:created xsi:type="dcterms:W3CDTF">2024-04-30T06:20:00Z</dcterms:created>
  <dcterms:modified xsi:type="dcterms:W3CDTF">2024-09-18T09:45:00Z</dcterms:modified>
</cp:coreProperties>
</file>