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1D7AD" w14:textId="77777777" w:rsidR="009315B4" w:rsidRPr="000E346F" w:rsidRDefault="009315B4" w:rsidP="009315B4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0E346F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R O M Â N I A</w:t>
      </w:r>
    </w:p>
    <w:p w14:paraId="2C2C07E7" w14:textId="77777777" w:rsidR="009315B4" w:rsidRDefault="009315B4" w:rsidP="009315B4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0E346F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JUDEŢUL NEAMŢ</w:t>
      </w:r>
    </w:p>
    <w:p w14:paraId="3037ECBB" w14:textId="77777777" w:rsidR="009315B4" w:rsidRPr="000E346F" w:rsidRDefault="009315B4" w:rsidP="009315B4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0E346F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COMUNA ION CREANGĂ</w:t>
      </w:r>
    </w:p>
    <w:p w14:paraId="6C81842B" w14:textId="77777777" w:rsidR="009315B4" w:rsidRDefault="009315B4" w:rsidP="009315B4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0E346F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P R I M A R</w:t>
      </w:r>
    </w:p>
    <w:p w14:paraId="3FB85557" w14:textId="77777777" w:rsidR="009315B4" w:rsidRPr="000E346F" w:rsidRDefault="009315B4" w:rsidP="009315B4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1DAEBDDA" w14:textId="77777777" w:rsidR="009315B4" w:rsidRPr="000E346F" w:rsidRDefault="009315B4" w:rsidP="009315B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</w:pPr>
      <w:r w:rsidRPr="000E346F"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  <w:t>D I S P O Z I Ţ I E</w:t>
      </w:r>
    </w:p>
    <w:p w14:paraId="53B62677" w14:textId="77777777" w:rsidR="009315B4" w:rsidRPr="000E346F" w:rsidRDefault="009315B4" w:rsidP="009315B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0E346F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Nr. </w:t>
      </w:r>
      <w:r w:rsidR="005A2929">
        <w:rPr>
          <w:rFonts w:ascii="Times New Roman" w:eastAsiaTheme="minorEastAsia" w:hAnsi="Times New Roman" w:cs="Times New Roman"/>
          <w:sz w:val="24"/>
          <w:szCs w:val="24"/>
          <w:lang w:val="pt-PT"/>
        </w:rPr>
        <w:t>116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din</w:t>
      </w:r>
      <w:r w:rsidR="005A2929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03.06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.2024  </w:t>
      </w:r>
    </w:p>
    <w:p w14:paraId="0DEE8E02" w14:textId="58C3534D" w:rsidR="009315B4" w:rsidRPr="005A2929" w:rsidRDefault="009315B4" w:rsidP="009315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Privind încetarea contractului individual de muncă al domnului </w:t>
      </w:r>
      <w:r w:rsidRPr="005A2929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Mihail-Lucian</w:t>
      </w:r>
    </w:p>
    <w:p w14:paraId="13CA8FFC" w14:textId="77777777" w:rsidR="009315B4" w:rsidRDefault="009315B4" w:rsidP="009315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începând cu data de 31.05.2024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</w:t>
      </w:r>
    </w:p>
    <w:p w14:paraId="5D02854C" w14:textId="77777777" w:rsidR="009315B4" w:rsidRDefault="009315B4" w:rsidP="009315B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44C08AC7" w14:textId="77777777" w:rsidR="009315B4" w:rsidRPr="002106E2" w:rsidRDefault="009315B4" w:rsidP="009315B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2998C9CA" w14:textId="77777777" w:rsidR="009315B4" w:rsidRDefault="009315B4" w:rsidP="009315B4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65820786" w14:textId="77777777" w:rsidR="009315B4" w:rsidRPr="00F00B35" w:rsidRDefault="009315B4" w:rsidP="009315B4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</w:t>
      </w:r>
      <w:r w:rsidRPr="00F00B35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art. 55 lit. „b” din Legea nr. 53/2003 privind Codul muncii, republicată cu modificările și completările ulterioare;</w:t>
      </w:r>
    </w:p>
    <w:p w14:paraId="486781E9" w14:textId="77777777" w:rsidR="009315B4" w:rsidRDefault="009315B4" w:rsidP="009315B4">
      <w:pPr>
        <w:pStyle w:val="ListParagraph"/>
        <w:tabs>
          <w:tab w:val="left" w:pos="1305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art. 42 alin.(4), (5) si (6) din Legea nr. 448/2006 privind protecția și promovarea drepturilor persoanelor cu handicap, cu modificările și completările ulterioare;</w:t>
      </w:r>
    </w:p>
    <w:p w14:paraId="45EFA681" w14:textId="77777777" w:rsidR="009315B4" w:rsidRDefault="009315B4" w:rsidP="009315B4">
      <w:pPr>
        <w:pStyle w:val="ListParagraph"/>
        <w:tabs>
          <w:tab w:val="left" w:pos="1305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Ținând cont de:</w:t>
      </w:r>
    </w:p>
    <w:p w14:paraId="15D37B0F" w14:textId="77777777" w:rsidR="00E05355" w:rsidRDefault="009315B4" w:rsidP="009315B4">
      <w:pPr>
        <w:pStyle w:val="ListParagraph"/>
        <w:tabs>
          <w:tab w:val="left" w:pos="13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</w:t>
      </w:r>
      <w:proofErr w:type="spellStart"/>
      <w:r w:rsidRPr="00F00B35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F00B35">
        <w:rPr>
          <w:rFonts w:ascii="Times New Roman" w:hAnsi="Times New Roman" w:cs="Times New Roman"/>
          <w:sz w:val="24"/>
          <w:szCs w:val="24"/>
        </w:rPr>
        <w:t xml:space="preserve"> nr. </w:t>
      </w:r>
      <w:r w:rsidR="005A2929">
        <w:rPr>
          <w:rFonts w:ascii="Times New Roman" w:hAnsi="Times New Roman" w:cs="Times New Roman"/>
          <w:sz w:val="24"/>
          <w:szCs w:val="24"/>
        </w:rPr>
        <w:t>115 din 03.06.2024</w:t>
      </w:r>
      <w:r w:rsidRPr="00F00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0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29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5A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29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="005A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29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="005A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29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5A2929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="005A2929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="005A2929">
        <w:rPr>
          <w:rFonts w:ascii="Times New Roman" w:hAnsi="Times New Roman" w:cs="Times New Roman"/>
          <w:sz w:val="24"/>
          <w:szCs w:val="24"/>
        </w:rPr>
        <w:t xml:space="preserve"> Baciu Vasile, </w:t>
      </w:r>
      <w:proofErr w:type="spellStart"/>
      <w:r w:rsidR="005A2929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5A2929">
        <w:rPr>
          <w:rFonts w:ascii="Times New Roman" w:hAnsi="Times New Roman" w:cs="Times New Roman"/>
          <w:sz w:val="24"/>
          <w:szCs w:val="24"/>
        </w:rPr>
        <w:t xml:space="preserve"> cu data de 01.06.2024</w:t>
      </w:r>
      <w:r w:rsidR="00E05355">
        <w:rPr>
          <w:rFonts w:ascii="Times New Roman" w:hAnsi="Times New Roman" w:cs="Times New Roman"/>
          <w:sz w:val="24"/>
          <w:szCs w:val="24"/>
        </w:rPr>
        <w:t>.</w:t>
      </w:r>
    </w:p>
    <w:p w14:paraId="6D2499E8" w14:textId="77777777" w:rsidR="009315B4" w:rsidRDefault="009315B4" w:rsidP="009315B4">
      <w:pPr>
        <w:pStyle w:val="ListParagraph"/>
        <w:tabs>
          <w:tab w:val="left" w:pos="1305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Luând act de:</w:t>
      </w:r>
    </w:p>
    <w:p w14:paraId="3031409C" w14:textId="1C9FB6E3" w:rsidR="009315B4" w:rsidRDefault="009315B4" w:rsidP="009315B4">
      <w:pPr>
        <w:pStyle w:val="ListParagraph"/>
        <w:tabs>
          <w:tab w:val="left" w:pos="1305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</w:t>
      </w:r>
      <w:proofErr w:type="spellStart"/>
      <w:r w:rsidR="00E0535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E05355">
        <w:rPr>
          <w:rFonts w:ascii="Times New Roman" w:hAnsi="Times New Roman" w:cs="Times New Roman"/>
          <w:sz w:val="24"/>
          <w:szCs w:val="24"/>
        </w:rPr>
        <w:t xml:space="preserve"> nr. 5971/29.05.2024 a </w:t>
      </w:r>
      <w:proofErr w:type="spellStart"/>
      <w:r w:rsidR="00E05355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E05355">
        <w:rPr>
          <w:rFonts w:ascii="Times New Roman" w:hAnsi="Times New Roman" w:cs="Times New Roman"/>
          <w:sz w:val="24"/>
          <w:szCs w:val="24"/>
        </w:rPr>
        <w:t xml:space="preserve"> Mihail-Lucian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prin care solicita incetarea contractului individual de munca;</w:t>
      </w:r>
    </w:p>
    <w:p w14:paraId="6C8866BA" w14:textId="77777777" w:rsidR="00E05355" w:rsidRDefault="00E05355" w:rsidP="009315B4">
      <w:pPr>
        <w:pStyle w:val="ListParagraph"/>
        <w:tabs>
          <w:tab w:val="left" w:pos="1305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Popescu Mihaela,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 5993 din 30.05.2024.</w:t>
      </w:r>
    </w:p>
    <w:p w14:paraId="47D9E767" w14:textId="77777777" w:rsidR="005A2929" w:rsidRPr="00B303C3" w:rsidRDefault="005A2929" w:rsidP="005A29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. (1) </w:t>
      </w:r>
      <w:r>
        <w:rPr>
          <w:rFonts w:ascii="Times New Roman" w:hAnsi="Times New Roman" w:cs="Times New Roman"/>
          <w:sz w:val="24"/>
          <w:szCs w:val="24"/>
        </w:rPr>
        <w:t>lit ”b” din O. U. G. nr. 57/2019</w:t>
      </w:r>
      <w:r w:rsidRPr="00B3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>,</w:t>
      </w:r>
    </w:p>
    <w:p w14:paraId="0D8F41BF" w14:textId="77777777" w:rsidR="009315B4" w:rsidRPr="0039301D" w:rsidRDefault="009315B4" w:rsidP="009315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Primarul comunei Ion Creangă, judeţul Neamţ;</w:t>
      </w:r>
    </w:p>
    <w:p w14:paraId="4BDA025F" w14:textId="77777777" w:rsidR="009315B4" w:rsidRPr="0039301D" w:rsidRDefault="009315B4" w:rsidP="009315B4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</w:p>
    <w:p w14:paraId="0599C304" w14:textId="77777777" w:rsidR="009315B4" w:rsidRDefault="009315B4" w:rsidP="009315B4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39301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</w:t>
      </w:r>
      <w:r w:rsidRPr="0039301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DISPUNE:</w:t>
      </w:r>
    </w:p>
    <w:p w14:paraId="76DB3562" w14:textId="77777777" w:rsidR="009315B4" w:rsidRDefault="009315B4" w:rsidP="009315B4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529BF500" w14:textId="6AB89606" w:rsidR="009315B4" w:rsidRPr="00F76A17" w:rsidRDefault="009315B4" w:rsidP="009315B4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</w:t>
      </w:r>
      <w:r w:rsidRPr="00F76A1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Art.1.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Începând cu data de 31.05.2024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încetează contractul individual de muncă nr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. </w:t>
      </w:r>
      <w:r w:rsidR="00E05355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5279 din 28.04.2023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al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domnului Mihail Lucian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din funcția de asistent personal pentru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persoana cu handicap grav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Vasile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de comun al ambelor parti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</w:p>
    <w:p w14:paraId="4412D957" w14:textId="77777777" w:rsidR="009315B4" w:rsidRDefault="009315B4" w:rsidP="009315B4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</w:t>
      </w:r>
      <w:r w:rsidRPr="00F76A1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Durata concediului de odihnă aferent perioadei lucrate și neefectuat va fi plătit la lichidarea drepturilor salariale.</w:t>
      </w:r>
    </w:p>
    <w:p w14:paraId="2228BE5E" w14:textId="77777777" w:rsidR="009315B4" w:rsidRPr="00F76A17" w:rsidRDefault="009315B4" w:rsidP="009315B4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</w:t>
      </w:r>
      <w:r w:rsidRPr="00F76A1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resurse umane și contabilitate vor duce la îndeplinire prevederile prezentei.</w:t>
      </w:r>
    </w:p>
    <w:p w14:paraId="101BD4DF" w14:textId="77777777" w:rsidR="009315B4" w:rsidRDefault="009315B4" w:rsidP="009315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Art.</w:t>
      </w:r>
      <w:r w:rsidRPr="00C97DB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4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Pr="006F2E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29BA">
        <w:rPr>
          <w:rFonts w:ascii="Times New Roman" w:hAnsi="Times New Roman" w:cs="Times New Roman"/>
          <w:sz w:val="24"/>
          <w:szCs w:val="24"/>
          <w:lang w:val="ro-RO"/>
        </w:rPr>
        <w:t>Secretarul general al comunei va comunica prezenta instituţiilor, autorităţilor şi persoanelor interesate.</w:t>
      </w:r>
    </w:p>
    <w:p w14:paraId="16C235BF" w14:textId="77777777" w:rsidR="009315B4" w:rsidRDefault="009315B4" w:rsidP="009315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94A5D9" w14:textId="77777777" w:rsidR="009315B4" w:rsidRDefault="009315B4" w:rsidP="009315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68AB37EB" w14:textId="77777777" w:rsidR="009315B4" w:rsidRDefault="009315B4" w:rsidP="009315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SECRETAR GENERAL,</w:t>
      </w:r>
    </w:p>
    <w:p w14:paraId="0B8D1428" w14:textId="77777777" w:rsidR="009315B4" w:rsidRDefault="009315B4" w:rsidP="009315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Mihaela NIŢĂ</w:t>
      </w:r>
    </w:p>
    <w:p w14:paraId="3E4AF795" w14:textId="77777777" w:rsidR="00EC6BC3" w:rsidRDefault="00EC6BC3"/>
    <w:sectPr w:rsidR="00EC6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05"/>
    <w:rsid w:val="005A2929"/>
    <w:rsid w:val="009315B4"/>
    <w:rsid w:val="00B008E0"/>
    <w:rsid w:val="00CF5305"/>
    <w:rsid w:val="00D5054F"/>
    <w:rsid w:val="00DE46AD"/>
    <w:rsid w:val="00E05355"/>
    <w:rsid w:val="00E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2DE6"/>
  <w15:chartTrackingRefBased/>
  <w15:docId w15:val="{E1F55BC1-F3E5-4C17-9052-620C6DE6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5</cp:revision>
  <dcterms:created xsi:type="dcterms:W3CDTF">2024-05-30T05:18:00Z</dcterms:created>
  <dcterms:modified xsi:type="dcterms:W3CDTF">2024-06-03T10:58:00Z</dcterms:modified>
</cp:coreProperties>
</file>